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1A3742" w14:textId="77777777" w:rsidR="000346FA" w:rsidRDefault="000346FA">
      <w:pPr>
        <w:pStyle w:val="TableParagraph"/>
        <w:spacing w:line="256" w:lineRule="exact"/>
        <w:rPr>
          <w:rFonts w:ascii="Arial"/>
          <w:b/>
          <w:sz w:val="24"/>
        </w:rPr>
        <w:sectPr w:rsidR="000346FA">
          <w:headerReference w:type="default" r:id="rId7"/>
          <w:pgSz w:w="11910" w:h="16840"/>
          <w:pgMar w:top="1220" w:right="850" w:bottom="280" w:left="850" w:header="769" w:footer="0" w:gutter="0"/>
          <w:cols w:space="720"/>
        </w:sectPr>
      </w:pPr>
    </w:p>
    <w:p w14:paraId="50C6CCD2" w14:textId="77777777" w:rsidR="000346FA" w:rsidRDefault="00723A98">
      <w:pPr>
        <w:pStyle w:val="Heading1"/>
      </w:pPr>
      <w:bookmarkStart w:id="0" w:name="Financial_Stability_Report_Summary"/>
      <w:bookmarkEnd w:id="0"/>
      <w:r>
        <w:rPr>
          <w:color w:val="12273E"/>
          <w:w w:val="90"/>
        </w:rPr>
        <w:lastRenderedPageBreak/>
        <w:t>Financial</w:t>
      </w:r>
      <w:r>
        <w:rPr>
          <w:color w:val="12273E"/>
          <w:spacing w:val="-5"/>
          <w:w w:val="90"/>
        </w:rPr>
        <w:t xml:space="preserve"> </w:t>
      </w:r>
      <w:r>
        <w:rPr>
          <w:color w:val="12273E"/>
          <w:w w:val="90"/>
        </w:rPr>
        <w:t>Stability</w:t>
      </w:r>
      <w:r>
        <w:rPr>
          <w:color w:val="12273E"/>
          <w:spacing w:val="-1"/>
          <w:w w:val="90"/>
        </w:rPr>
        <w:t xml:space="preserve"> </w:t>
      </w:r>
      <w:r>
        <w:rPr>
          <w:color w:val="12273E"/>
          <w:w w:val="90"/>
        </w:rPr>
        <w:t>Report</w:t>
      </w:r>
      <w:r>
        <w:rPr>
          <w:color w:val="12273E"/>
          <w:spacing w:val="-4"/>
          <w:w w:val="90"/>
        </w:rPr>
        <w:t xml:space="preserve"> </w:t>
      </w:r>
      <w:r>
        <w:rPr>
          <w:color w:val="12273E"/>
          <w:spacing w:val="-2"/>
          <w:w w:val="90"/>
        </w:rPr>
        <w:t>Summary</w:t>
      </w:r>
    </w:p>
    <w:p w14:paraId="75AC7911" w14:textId="77777777" w:rsidR="000346FA" w:rsidRDefault="00723A98">
      <w:pPr>
        <w:pStyle w:val="BodyText"/>
        <w:spacing w:before="61"/>
        <w:ind w:left="0"/>
        <w:rPr>
          <w:rFonts w:ascii="Trebuchet MS"/>
          <w:b/>
          <w:sz w:val="20"/>
        </w:rPr>
      </w:pPr>
      <w:r>
        <w:rPr>
          <w:rFonts w:ascii="Trebuchet MS"/>
          <w:b/>
          <w:noProof/>
          <w:sz w:val="20"/>
        </w:rPr>
        <mc:AlternateContent>
          <mc:Choice Requires="wps">
            <w:drawing>
              <wp:anchor distT="0" distB="0" distL="0" distR="0" simplePos="0" relativeHeight="487588864" behindDoc="1" locked="0" layoutInCell="1" allowOverlap="1" wp14:anchorId="5743031D" wp14:editId="40DB5789">
                <wp:simplePos x="0" y="0"/>
                <wp:positionH relativeFrom="page">
                  <wp:posOffset>619125</wp:posOffset>
                </wp:positionH>
                <wp:positionV relativeFrom="paragraph">
                  <wp:posOffset>201836</wp:posOffset>
                </wp:positionV>
                <wp:extent cx="6334125" cy="952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0EE7A76F" id="Graphic 11" o:spid="_x0000_s1026" style="position:absolute;margin-left:48.75pt;margin-top:15.9pt;width:498.75pt;height:.75pt;z-index:-15727616;visibility:visible;mso-wrap-style:square;mso-wrap-distance-left:0;mso-wrap-distance-top:0;mso-wrap-distance-right:0;mso-wrap-distance-bottom:0;mso-position-horizontal:absolute;mso-position-horizontal-relative:page;mso-position-vertical:absolute;mso-position-vertical-relative:text;v-text-anchor:top" coordsize="63341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" path="m6334125,9525l,9525,,,6334125,r,9525xe" fillcolor="#12273e" stroked="f">
                <v:path arrowok="t"/>
                <w10:wrap type="topAndBottom" anchorx="page"/>
              </v:shape>
            </w:pict>
          </mc:Fallback>
        </mc:AlternateContent>
      </w:r>
    </w:p>
    <w:p w14:paraId="74AD66C7" w14:textId="77777777" w:rsidR="000346FA" w:rsidRDefault="00723A98">
      <w:pPr>
        <w:pStyle w:val="BodyText"/>
        <w:spacing w:before="240" w:line="312" w:lineRule="auto"/>
        <w:ind w:right="134"/>
      </w:pPr>
      <w:r>
        <w:t>The Financial Policy Committee (FPC) seeks to ensure the UK financial system is prepared for,</w:t>
      </w:r>
      <w:r>
        <w:rPr>
          <w:spacing w:val="-3"/>
        </w:rPr>
        <w:t xml:space="preserve"> </w:t>
      </w:r>
      <w:r>
        <w:t>and</w:t>
      </w:r>
      <w:r>
        <w:rPr>
          <w:spacing w:val="-3"/>
        </w:rPr>
        <w:t xml:space="preserve"> </w:t>
      </w:r>
      <w:r>
        <w:t>resilient</w:t>
      </w:r>
      <w:r>
        <w:rPr>
          <w:spacing w:val="-3"/>
        </w:rPr>
        <w:t xml:space="preserve"> </w:t>
      </w:r>
      <w:r>
        <w:t>to,</w:t>
      </w:r>
      <w:r>
        <w:rPr>
          <w:spacing w:val="-3"/>
        </w:rPr>
        <w:t xml:space="preserve"> </w:t>
      </w:r>
      <w:r>
        <w:t>the</w:t>
      </w:r>
      <w:r>
        <w:rPr>
          <w:spacing w:val="-3"/>
        </w:rPr>
        <w:t xml:space="preserve"> </w:t>
      </w:r>
      <w:r>
        <w:t>wide</w:t>
      </w:r>
      <w:r>
        <w:rPr>
          <w:spacing w:val="-3"/>
        </w:rPr>
        <w:t xml:space="preserve"> </w:t>
      </w:r>
      <w:r>
        <w:t>range</w:t>
      </w:r>
      <w:r>
        <w:rPr>
          <w:spacing w:val="-3"/>
        </w:rPr>
        <w:t xml:space="preserve"> </w:t>
      </w:r>
      <w:r>
        <w:t>of</w:t>
      </w:r>
      <w:r>
        <w:rPr>
          <w:spacing w:val="-3"/>
        </w:rPr>
        <w:t xml:space="preserve"> </w:t>
      </w:r>
      <w:r>
        <w:t>risks</w:t>
      </w:r>
      <w:r>
        <w:rPr>
          <w:spacing w:val="-3"/>
        </w:rPr>
        <w:t xml:space="preserve"> </w:t>
      </w:r>
      <w:r>
        <w:t>it</w:t>
      </w:r>
      <w:r>
        <w:rPr>
          <w:spacing w:val="-3"/>
        </w:rPr>
        <w:t xml:space="preserve"> </w:t>
      </w:r>
      <w:r>
        <w:t>could</w:t>
      </w:r>
      <w:r>
        <w:rPr>
          <w:spacing w:val="-3"/>
        </w:rPr>
        <w:t xml:space="preserve"> </w:t>
      </w:r>
      <w:r>
        <w:t>face</w:t>
      </w:r>
      <w:r>
        <w:rPr>
          <w:spacing w:val="-3"/>
        </w:rPr>
        <w:t xml:space="preserve"> </w:t>
      </w:r>
      <w:r>
        <w:t>–</w:t>
      </w:r>
      <w:r>
        <w:rPr>
          <w:spacing w:val="-3"/>
        </w:rPr>
        <w:t xml:space="preserve"> </w:t>
      </w:r>
      <w:r>
        <w:t>so</w:t>
      </w:r>
      <w:r>
        <w:rPr>
          <w:spacing w:val="-3"/>
        </w:rPr>
        <w:t xml:space="preserve"> </w:t>
      </w:r>
      <w:r>
        <w:t>that</w:t>
      </w:r>
      <w:r>
        <w:rPr>
          <w:spacing w:val="-3"/>
        </w:rPr>
        <w:t xml:space="preserve"> </w:t>
      </w:r>
      <w:r>
        <w:t>the</w:t>
      </w:r>
      <w:r>
        <w:rPr>
          <w:spacing w:val="-3"/>
        </w:rPr>
        <w:t xml:space="preserve"> </w:t>
      </w:r>
      <w:r>
        <w:t>system</w:t>
      </w:r>
      <w:r>
        <w:rPr>
          <w:spacing w:val="-3"/>
        </w:rPr>
        <w:t xml:space="preserve"> </w:t>
      </w:r>
      <w:r>
        <w:t>is</w:t>
      </w:r>
      <w:r>
        <w:rPr>
          <w:spacing w:val="-3"/>
        </w:rPr>
        <w:t xml:space="preserve"> </w:t>
      </w:r>
      <w:r>
        <w:t>able</w:t>
      </w:r>
      <w:r>
        <w:rPr>
          <w:spacing w:val="-3"/>
        </w:rPr>
        <w:t xml:space="preserve"> </w:t>
      </w:r>
      <w:r>
        <w:t>to</w:t>
      </w:r>
      <w:r>
        <w:rPr>
          <w:spacing w:val="-3"/>
        </w:rPr>
        <w:t xml:space="preserve"> </w:t>
      </w:r>
      <w:r>
        <w:t>absorb rather than amplify shocks, and serve UK households and businesses, thus supporting stability and growth in the UK economy.</w:t>
      </w:r>
    </w:p>
    <w:p w14:paraId="3B4CC5D2" w14:textId="77777777" w:rsidR="000346FA" w:rsidRDefault="000346FA">
      <w:pPr>
        <w:pStyle w:val="BodyText"/>
        <w:spacing w:before="129"/>
        <w:ind w:left="0"/>
      </w:pPr>
    </w:p>
    <w:p w14:paraId="0B4DE7ED" w14:textId="77777777" w:rsidR="000346FA" w:rsidRDefault="00723A98">
      <w:pPr>
        <w:pStyle w:val="Heading2"/>
      </w:pPr>
      <w:r>
        <w:rPr>
          <w:color w:val="12273E"/>
          <w:spacing w:val="-2"/>
          <w:w w:val="90"/>
        </w:rPr>
        <w:t>The</w:t>
      </w:r>
      <w:r>
        <w:rPr>
          <w:color w:val="12273E"/>
          <w:spacing w:val="-5"/>
          <w:w w:val="90"/>
        </w:rPr>
        <w:t xml:space="preserve"> </w:t>
      </w:r>
      <w:r>
        <w:rPr>
          <w:color w:val="12273E"/>
          <w:spacing w:val="-2"/>
          <w:w w:val="90"/>
        </w:rPr>
        <w:t>overall</w:t>
      </w:r>
      <w:r>
        <w:rPr>
          <w:color w:val="12273E"/>
          <w:spacing w:val="-5"/>
          <w:w w:val="90"/>
        </w:rPr>
        <w:t xml:space="preserve"> </w:t>
      </w:r>
      <w:r>
        <w:rPr>
          <w:color w:val="12273E"/>
          <w:spacing w:val="-2"/>
          <w:w w:val="90"/>
        </w:rPr>
        <w:t>risk</w:t>
      </w:r>
      <w:r>
        <w:rPr>
          <w:color w:val="12273E"/>
          <w:spacing w:val="-33"/>
          <w:w w:val="90"/>
        </w:rPr>
        <w:t xml:space="preserve"> </w:t>
      </w:r>
      <w:r>
        <w:rPr>
          <w:color w:val="12273E"/>
          <w:spacing w:val="-2"/>
          <w:w w:val="90"/>
        </w:rPr>
        <w:t>environment</w:t>
      </w:r>
    </w:p>
    <w:p w14:paraId="46C73262" w14:textId="77777777" w:rsidR="000346FA" w:rsidRDefault="00723A98">
      <w:pPr>
        <w:pStyle w:val="BodyText"/>
        <w:spacing w:before="120" w:line="312" w:lineRule="auto"/>
      </w:pPr>
      <w:r>
        <w:t>Global</w:t>
      </w:r>
      <w:r>
        <w:rPr>
          <w:spacing w:val="-4"/>
        </w:rPr>
        <w:t xml:space="preserve"> </w:t>
      </w:r>
      <w:r>
        <w:t>risks</w:t>
      </w:r>
      <w:r>
        <w:rPr>
          <w:spacing w:val="-4"/>
        </w:rPr>
        <w:t xml:space="preserve"> </w:t>
      </w:r>
      <w:r>
        <w:t>associated</w:t>
      </w:r>
      <w:r>
        <w:rPr>
          <w:spacing w:val="-4"/>
        </w:rPr>
        <w:t xml:space="preserve"> </w:t>
      </w:r>
      <w:r>
        <w:t>with</w:t>
      </w:r>
      <w:r>
        <w:rPr>
          <w:spacing w:val="-4"/>
        </w:rPr>
        <w:t xml:space="preserve"> </w:t>
      </w:r>
      <w:r>
        <w:t>geopolitical</w:t>
      </w:r>
      <w:r>
        <w:rPr>
          <w:spacing w:val="-4"/>
        </w:rPr>
        <w:t xml:space="preserve"> </w:t>
      </w:r>
      <w:r>
        <w:t>tensions,</w:t>
      </w:r>
      <w:r>
        <w:rPr>
          <w:spacing w:val="-4"/>
        </w:rPr>
        <w:t xml:space="preserve"> </w:t>
      </w:r>
      <w:r>
        <w:t>global</w:t>
      </w:r>
      <w:r>
        <w:rPr>
          <w:spacing w:val="-4"/>
        </w:rPr>
        <w:t xml:space="preserve"> </w:t>
      </w:r>
      <w:r>
        <w:t>fragmentation</w:t>
      </w:r>
      <w:r>
        <w:rPr>
          <w:spacing w:val="-4"/>
        </w:rPr>
        <w:t xml:space="preserve"> </w:t>
      </w:r>
      <w:r>
        <w:t>and</w:t>
      </w:r>
      <w:r>
        <w:rPr>
          <w:spacing w:val="-4"/>
        </w:rPr>
        <w:t xml:space="preserve"> </w:t>
      </w:r>
      <w:r>
        <w:t>pressures</w:t>
      </w:r>
      <w:r>
        <w:rPr>
          <w:spacing w:val="-4"/>
        </w:rPr>
        <w:t xml:space="preserve"> </w:t>
      </w:r>
      <w:r>
        <w:t>on sovereign</w:t>
      </w:r>
      <w:r>
        <w:rPr>
          <w:spacing w:val="-1"/>
        </w:rPr>
        <w:t xml:space="preserve"> </w:t>
      </w:r>
      <w:r>
        <w:t>debt</w:t>
      </w:r>
      <w:r>
        <w:rPr>
          <w:spacing w:val="-1"/>
        </w:rPr>
        <w:t xml:space="preserve"> </w:t>
      </w:r>
      <w:r>
        <w:t>levels</w:t>
      </w:r>
      <w:r>
        <w:rPr>
          <w:spacing w:val="-1"/>
        </w:rPr>
        <w:t xml:space="preserve"> </w:t>
      </w:r>
      <w:r>
        <w:t>remain</w:t>
      </w:r>
      <w:r>
        <w:rPr>
          <w:spacing w:val="-1"/>
        </w:rPr>
        <w:t xml:space="preserve"> </w:t>
      </w:r>
      <w:r>
        <w:t>material.</w:t>
      </w:r>
      <w:r>
        <w:rPr>
          <w:spacing w:val="-1"/>
        </w:rPr>
        <w:t xml:space="preserve"> </w:t>
      </w:r>
      <w:r>
        <w:t>Uncertainty</w:t>
      </w:r>
      <w:r>
        <w:rPr>
          <w:spacing w:val="-1"/>
        </w:rPr>
        <w:t xml:space="preserve"> </w:t>
      </w:r>
      <w:r>
        <w:t>around,</w:t>
      </w:r>
      <w:r>
        <w:rPr>
          <w:spacing w:val="-1"/>
        </w:rPr>
        <w:t xml:space="preserve"> </w:t>
      </w:r>
      <w:r>
        <w:t>and</w:t>
      </w:r>
      <w:r>
        <w:rPr>
          <w:spacing w:val="-1"/>
        </w:rPr>
        <w:t xml:space="preserve"> </w:t>
      </w:r>
      <w:r>
        <w:t>risks</w:t>
      </w:r>
      <w:r>
        <w:rPr>
          <w:spacing w:val="-1"/>
        </w:rPr>
        <w:t xml:space="preserve"> </w:t>
      </w:r>
      <w:r>
        <w:t>to,</w:t>
      </w:r>
      <w:r>
        <w:rPr>
          <w:spacing w:val="-1"/>
        </w:rPr>
        <w:t xml:space="preserve"> </w:t>
      </w:r>
      <w:r>
        <w:t>the</w:t>
      </w:r>
      <w:r>
        <w:rPr>
          <w:spacing w:val="-1"/>
        </w:rPr>
        <w:t xml:space="preserve"> </w:t>
      </w:r>
      <w:r>
        <w:t>outlook</w:t>
      </w:r>
      <w:r>
        <w:rPr>
          <w:spacing w:val="-1"/>
        </w:rPr>
        <w:t xml:space="preserve"> </w:t>
      </w:r>
      <w:r>
        <w:t>have increased.</w:t>
      </w:r>
      <w:r>
        <w:rPr>
          <w:spacing w:val="-7"/>
        </w:rPr>
        <w:t xml:space="preserve"> </w:t>
      </w:r>
      <w:r>
        <w:t>As the UK is an open economy with a large financial sector, these risks are particularly relevant to UK financial stability.</w:t>
      </w:r>
    </w:p>
    <w:p w14:paraId="62E4B7C9" w14:textId="77777777" w:rsidR="000346FA" w:rsidRDefault="00723A98">
      <w:pPr>
        <w:pStyle w:val="BodyText"/>
        <w:spacing w:before="245" w:line="312" w:lineRule="auto"/>
        <w:ind w:right="123"/>
      </w:pPr>
      <w:r>
        <w:t>Global financial markets have absorbed recent significant news in an orderly way. Government</w:t>
      </w:r>
      <w:r>
        <w:rPr>
          <w:spacing w:val="-3"/>
        </w:rPr>
        <w:t xml:space="preserve"> </w:t>
      </w:r>
      <w:r>
        <w:t>bond</w:t>
      </w:r>
      <w:r>
        <w:rPr>
          <w:spacing w:val="-3"/>
        </w:rPr>
        <w:t xml:space="preserve"> </w:t>
      </w:r>
      <w:r>
        <w:t>yields</w:t>
      </w:r>
      <w:r>
        <w:rPr>
          <w:spacing w:val="-3"/>
        </w:rPr>
        <w:t xml:space="preserve"> </w:t>
      </w:r>
      <w:r>
        <w:t>increased,</w:t>
      </w:r>
      <w:r>
        <w:rPr>
          <w:spacing w:val="-3"/>
        </w:rPr>
        <w:t xml:space="preserve"> </w:t>
      </w:r>
      <w:r>
        <w:t>but</w:t>
      </w:r>
      <w:r>
        <w:rPr>
          <w:spacing w:val="-3"/>
        </w:rPr>
        <w:t xml:space="preserve"> </w:t>
      </w:r>
      <w:r>
        <w:t>valuations</w:t>
      </w:r>
      <w:r>
        <w:rPr>
          <w:spacing w:val="-3"/>
        </w:rPr>
        <w:t xml:space="preserve"> </w:t>
      </w:r>
      <w:r>
        <w:t>across</w:t>
      </w:r>
      <w:r>
        <w:rPr>
          <w:spacing w:val="-3"/>
        </w:rPr>
        <w:t xml:space="preserve"> </w:t>
      </w:r>
      <w:r>
        <w:t>several</w:t>
      </w:r>
      <w:r>
        <w:rPr>
          <w:spacing w:val="-3"/>
        </w:rPr>
        <w:t xml:space="preserve"> </w:t>
      </w:r>
      <w:r>
        <w:t>asset</w:t>
      </w:r>
      <w:r>
        <w:rPr>
          <w:spacing w:val="-3"/>
        </w:rPr>
        <w:t xml:space="preserve"> </w:t>
      </w:r>
      <w:r>
        <w:t>classes</w:t>
      </w:r>
      <w:r>
        <w:rPr>
          <w:spacing w:val="-3"/>
        </w:rPr>
        <w:t xml:space="preserve"> </w:t>
      </w:r>
      <w:r>
        <w:t>also</w:t>
      </w:r>
      <w:r>
        <w:rPr>
          <w:spacing w:val="-3"/>
        </w:rPr>
        <w:t xml:space="preserve"> </w:t>
      </w:r>
      <w:r>
        <w:t>rose further,</w:t>
      </w:r>
      <w:r>
        <w:rPr>
          <w:spacing w:val="-4"/>
        </w:rPr>
        <w:t xml:space="preserve"> </w:t>
      </w:r>
      <w:r>
        <w:t>leaving</w:t>
      </w:r>
      <w:r>
        <w:rPr>
          <w:spacing w:val="-4"/>
        </w:rPr>
        <w:t xml:space="preserve"> </w:t>
      </w:r>
      <w:r>
        <w:t>risk</w:t>
      </w:r>
      <w:r>
        <w:rPr>
          <w:spacing w:val="-4"/>
        </w:rPr>
        <w:t xml:space="preserve"> </w:t>
      </w:r>
      <w:r>
        <w:t>premia</w:t>
      </w:r>
      <w:r>
        <w:rPr>
          <w:spacing w:val="-4"/>
        </w:rPr>
        <w:t xml:space="preserve"> </w:t>
      </w:r>
      <w:r>
        <w:t>even</w:t>
      </w:r>
      <w:r>
        <w:rPr>
          <w:spacing w:val="-4"/>
        </w:rPr>
        <w:t xml:space="preserve"> </w:t>
      </w:r>
      <w:r>
        <w:t>closer</w:t>
      </w:r>
      <w:r>
        <w:rPr>
          <w:spacing w:val="-4"/>
        </w:rPr>
        <w:t xml:space="preserve"> </w:t>
      </w:r>
      <w:r>
        <w:t>to</w:t>
      </w:r>
      <w:r>
        <w:rPr>
          <w:spacing w:val="-4"/>
        </w:rPr>
        <w:t xml:space="preserve"> </w:t>
      </w:r>
      <w:r>
        <w:t>historical</w:t>
      </w:r>
      <w:r>
        <w:rPr>
          <w:spacing w:val="-4"/>
        </w:rPr>
        <w:t xml:space="preserve"> </w:t>
      </w:r>
      <w:r>
        <w:t>lows</w:t>
      </w:r>
      <w:r>
        <w:rPr>
          <w:spacing w:val="-4"/>
        </w:rPr>
        <w:t xml:space="preserve"> </w:t>
      </w:r>
      <w:r>
        <w:t>despite</w:t>
      </w:r>
      <w:r>
        <w:rPr>
          <w:spacing w:val="-4"/>
        </w:rPr>
        <w:t xml:space="preserve"> </w:t>
      </w:r>
      <w:r>
        <w:t>the</w:t>
      </w:r>
      <w:r>
        <w:rPr>
          <w:spacing w:val="-4"/>
        </w:rPr>
        <w:t xml:space="preserve"> </w:t>
      </w:r>
      <w:r>
        <w:t>challenges</w:t>
      </w:r>
      <w:r>
        <w:rPr>
          <w:spacing w:val="-4"/>
        </w:rPr>
        <w:t xml:space="preserve"> </w:t>
      </w:r>
      <w:r>
        <w:t>facing</w:t>
      </w:r>
      <w:r>
        <w:rPr>
          <w:spacing w:val="-4"/>
        </w:rPr>
        <w:t xml:space="preserve"> </w:t>
      </w:r>
      <w:r>
        <w:t>the global risk environment. Vulnerabilities in market-based finance could amplify price</w:t>
      </w:r>
    </w:p>
    <w:p w14:paraId="7B6B8038" w14:textId="77777777" w:rsidR="000346FA" w:rsidRDefault="00723A98">
      <w:pPr>
        <w:pStyle w:val="BodyText"/>
        <w:spacing w:before="5" w:line="312" w:lineRule="auto"/>
      </w:pPr>
      <w:r>
        <w:t>corrections</w:t>
      </w:r>
      <w:r>
        <w:rPr>
          <w:spacing w:val="-4"/>
        </w:rPr>
        <w:t xml:space="preserve"> </w:t>
      </w:r>
      <w:r>
        <w:t>resulting</w:t>
      </w:r>
      <w:r>
        <w:rPr>
          <w:spacing w:val="-4"/>
        </w:rPr>
        <w:t xml:space="preserve"> </w:t>
      </w:r>
      <w:r>
        <w:t>from</w:t>
      </w:r>
      <w:r>
        <w:rPr>
          <w:spacing w:val="-4"/>
        </w:rPr>
        <w:t xml:space="preserve"> </w:t>
      </w:r>
      <w:r>
        <w:t>any</w:t>
      </w:r>
      <w:r>
        <w:rPr>
          <w:spacing w:val="-4"/>
        </w:rPr>
        <w:t xml:space="preserve"> </w:t>
      </w:r>
      <w:proofErr w:type="spellStart"/>
      <w:r>
        <w:t>crystallisation</w:t>
      </w:r>
      <w:proofErr w:type="spellEnd"/>
      <w:r>
        <w:rPr>
          <w:spacing w:val="-4"/>
        </w:rPr>
        <w:t xml:space="preserve"> </w:t>
      </w:r>
      <w:r>
        <w:t>of</w:t>
      </w:r>
      <w:r>
        <w:rPr>
          <w:spacing w:val="-4"/>
        </w:rPr>
        <w:t xml:space="preserve"> </w:t>
      </w:r>
      <w:r>
        <w:t>these</w:t>
      </w:r>
      <w:r>
        <w:rPr>
          <w:spacing w:val="-4"/>
        </w:rPr>
        <w:t xml:space="preserve"> </w:t>
      </w:r>
      <w:r>
        <w:t>risks,</w:t>
      </w:r>
      <w:r>
        <w:rPr>
          <w:spacing w:val="-4"/>
        </w:rPr>
        <w:t xml:space="preserve"> </w:t>
      </w:r>
      <w:r>
        <w:t>potentially</w:t>
      </w:r>
      <w:r>
        <w:rPr>
          <w:spacing w:val="-4"/>
        </w:rPr>
        <w:t xml:space="preserve"> </w:t>
      </w:r>
      <w:r>
        <w:t>affecting</w:t>
      </w:r>
      <w:r>
        <w:rPr>
          <w:spacing w:val="-4"/>
        </w:rPr>
        <w:t xml:space="preserve"> </w:t>
      </w:r>
      <w:r>
        <w:t>the</w:t>
      </w:r>
      <w:r>
        <w:rPr>
          <w:spacing w:val="-4"/>
        </w:rPr>
        <w:t xml:space="preserve"> </w:t>
      </w:r>
      <w:r>
        <w:t>availability and cost of credit in the UK. It remains important to continue to make progress on the development and implementation of international standards for the whole financial sector, alongside using new surveillance tools such as the system-wide exploratory scenario.</w:t>
      </w:r>
    </w:p>
    <w:p w14:paraId="6622DB41" w14:textId="77777777" w:rsidR="000346FA" w:rsidRDefault="00723A98">
      <w:pPr>
        <w:pStyle w:val="BodyText"/>
        <w:spacing w:before="245" w:line="312" w:lineRule="auto"/>
        <w:ind w:right="636"/>
      </w:pPr>
      <w:r>
        <w:t xml:space="preserve">Domestically, UK household and corporate borrowers are likely to remain resilient in aggregate. The UK banking system is in a strong position to support households and businesses, even if economic, financial and business conditions were to be substantially worse than expected, as demonstrated by the results of the 2024 desk-based stress </w:t>
      </w:r>
      <w:r>
        <w:rPr>
          <w:spacing w:val="-2"/>
        </w:rPr>
        <w:t>test.</w:t>
      </w:r>
    </w:p>
    <w:p w14:paraId="624230A4" w14:textId="77777777" w:rsidR="000346FA" w:rsidRDefault="000346FA">
      <w:pPr>
        <w:pStyle w:val="BodyText"/>
        <w:spacing w:before="129"/>
        <w:ind w:left="0"/>
      </w:pPr>
    </w:p>
    <w:p w14:paraId="2050F03A" w14:textId="77777777" w:rsidR="000346FA" w:rsidRDefault="00723A98">
      <w:pPr>
        <w:pStyle w:val="Heading2"/>
      </w:pPr>
      <w:r>
        <w:rPr>
          <w:color w:val="12273E"/>
          <w:w w:val="90"/>
        </w:rPr>
        <w:t>Developments</w:t>
      </w:r>
      <w:r>
        <w:rPr>
          <w:color w:val="12273E"/>
          <w:spacing w:val="11"/>
        </w:rPr>
        <w:t xml:space="preserve"> </w:t>
      </w:r>
      <w:r>
        <w:rPr>
          <w:color w:val="12273E"/>
          <w:w w:val="90"/>
        </w:rPr>
        <w:t>in</w:t>
      </w:r>
      <w:r>
        <w:rPr>
          <w:color w:val="12273E"/>
          <w:spacing w:val="12"/>
        </w:rPr>
        <w:t xml:space="preserve"> </w:t>
      </w:r>
      <w:r>
        <w:rPr>
          <w:color w:val="12273E"/>
          <w:w w:val="90"/>
        </w:rPr>
        <w:t>ﬁ</w:t>
      </w:r>
      <w:r>
        <w:rPr>
          <w:color w:val="12273E"/>
          <w:w w:val="90"/>
        </w:rPr>
        <w:t>nancial</w:t>
      </w:r>
      <w:r>
        <w:rPr>
          <w:color w:val="12273E"/>
          <w:spacing w:val="12"/>
        </w:rPr>
        <w:t xml:space="preserve"> </w:t>
      </w:r>
      <w:r>
        <w:rPr>
          <w:color w:val="12273E"/>
          <w:spacing w:val="-2"/>
          <w:w w:val="90"/>
        </w:rPr>
        <w:t>markets</w:t>
      </w:r>
    </w:p>
    <w:p w14:paraId="5C1CA315" w14:textId="77777777" w:rsidR="000346FA" w:rsidRDefault="00723A98">
      <w:pPr>
        <w:pStyle w:val="BodyText"/>
        <w:spacing w:before="120" w:line="312" w:lineRule="auto"/>
        <w:ind w:right="123"/>
      </w:pPr>
      <w:r>
        <w:t>Long-term government bond yields rose following the UK budget and the results of the US election. Policymakers in advanced economies have continued to cut interest rates, and market participants expect them to continue to do so, but the market-implied path of Bank Rate</w:t>
      </w:r>
      <w:r>
        <w:rPr>
          <w:spacing w:val="-3"/>
        </w:rPr>
        <w:t xml:space="preserve"> </w:t>
      </w:r>
      <w:r>
        <w:t>is</w:t>
      </w:r>
      <w:r>
        <w:rPr>
          <w:spacing w:val="-3"/>
        </w:rPr>
        <w:t xml:space="preserve"> </w:t>
      </w:r>
      <w:r>
        <w:t>higher</w:t>
      </w:r>
      <w:r>
        <w:rPr>
          <w:spacing w:val="-3"/>
        </w:rPr>
        <w:t xml:space="preserve"> </w:t>
      </w:r>
      <w:r>
        <w:t>than</w:t>
      </w:r>
      <w:r>
        <w:rPr>
          <w:spacing w:val="-3"/>
        </w:rPr>
        <w:t xml:space="preserve"> </w:t>
      </w:r>
      <w:r>
        <w:t>it</w:t>
      </w:r>
      <w:r>
        <w:rPr>
          <w:spacing w:val="-3"/>
        </w:rPr>
        <w:t xml:space="preserve"> </w:t>
      </w:r>
      <w:r>
        <w:t>was</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FPC’s</w:t>
      </w:r>
      <w:r>
        <w:rPr>
          <w:spacing w:val="-3"/>
        </w:rPr>
        <w:t xml:space="preserve"> </w:t>
      </w:r>
      <w:r>
        <w:t>Q3</w:t>
      </w:r>
      <w:r>
        <w:rPr>
          <w:spacing w:val="-3"/>
        </w:rPr>
        <w:t xml:space="preserve"> </w:t>
      </w:r>
      <w:r>
        <w:t>meeting.</w:t>
      </w:r>
      <w:r>
        <w:rPr>
          <w:spacing w:val="-3"/>
        </w:rPr>
        <w:t xml:space="preserve"> </w:t>
      </w:r>
      <w:r>
        <w:t>Despite</w:t>
      </w:r>
      <w:r>
        <w:rPr>
          <w:spacing w:val="-3"/>
        </w:rPr>
        <w:t xml:space="preserve"> </w:t>
      </w:r>
      <w:r>
        <w:t>some</w:t>
      </w:r>
      <w:r>
        <w:rPr>
          <w:spacing w:val="-3"/>
        </w:rPr>
        <w:t xml:space="preserve"> </w:t>
      </w:r>
      <w:r>
        <w:t>volatility</w:t>
      </w:r>
      <w:r>
        <w:rPr>
          <w:spacing w:val="-3"/>
        </w:rPr>
        <w:t xml:space="preserve"> </w:t>
      </w:r>
      <w:r>
        <w:t>around events in October and November, core markets have continued to function well.</w:t>
      </w:r>
    </w:p>
    <w:p w14:paraId="51A93771" w14:textId="77777777" w:rsidR="000346FA" w:rsidRDefault="00723A98">
      <w:pPr>
        <w:spacing w:before="246" w:line="312" w:lineRule="auto"/>
        <w:ind w:left="122" w:right="123"/>
        <w:rPr>
          <w:rFonts w:ascii="Arial"/>
          <w:b/>
          <w:sz w:val="24"/>
        </w:rPr>
      </w:pPr>
      <w:r>
        <w:rPr>
          <w:sz w:val="24"/>
        </w:rPr>
        <w:t xml:space="preserve">US equity prices increased further following the US election, although some of that rise has since dissipated. Risk premia across a range of markets, including equities and corporate debt, have compressed slightly further since Q3 and remain close to historical lows. </w:t>
      </w:r>
      <w:r>
        <w:rPr>
          <w:rFonts w:ascii="Arial"/>
          <w:b/>
          <w:sz w:val="24"/>
        </w:rPr>
        <w:t xml:space="preserve">The FPC continues to judge that valuations and risk premia are vulnerable to a sharp </w:t>
      </w:r>
      <w:r>
        <w:rPr>
          <w:rFonts w:ascii="Arial"/>
          <w:b/>
          <w:spacing w:val="-2"/>
          <w:sz w:val="24"/>
        </w:rPr>
        <w:t>correction,</w:t>
      </w:r>
    </w:p>
    <w:p w14:paraId="63C0C995" w14:textId="77777777" w:rsidR="000346FA" w:rsidRDefault="000346FA">
      <w:pPr>
        <w:spacing w:line="312" w:lineRule="auto"/>
        <w:rPr>
          <w:rFonts w:ascii="Arial"/>
          <w:b/>
          <w:sz w:val="24"/>
        </w:rPr>
        <w:sectPr w:rsidR="000346FA">
          <w:pgSz w:w="11900" w:h="16840"/>
          <w:pgMar w:top="1440" w:right="850" w:bottom="280" w:left="850" w:header="769" w:footer="0" w:gutter="0"/>
          <w:cols w:space="720"/>
        </w:sectPr>
      </w:pPr>
    </w:p>
    <w:p w14:paraId="760249AB" w14:textId="77777777" w:rsidR="000346FA" w:rsidRDefault="00723A98">
      <w:pPr>
        <w:spacing w:before="88" w:line="312" w:lineRule="auto"/>
        <w:ind w:left="122" w:right="123"/>
        <w:rPr>
          <w:sz w:val="24"/>
        </w:rPr>
      </w:pPr>
      <w:r>
        <w:rPr>
          <w:noProof/>
          <w:sz w:val="24"/>
        </w:rPr>
        <w:lastRenderedPageBreak/>
        <mc:AlternateContent>
          <mc:Choice Requires="wps">
            <w:drawing>
              <wp:anchor distT="0" distB="0" distL="0" distR="0" simplePos="0" relativeHeight="485911040" behindDoc="1" locked="0" layoutInCell="1" allowOverlap="1" wp14:anchorId="39BA011B" wp14:editId="2FC93696">
                <wp:simplePos x="0" y="0"/>
                <wp:positionH relativeFrom="page">
                  <wp:posOffset>3057372</wp:posOffset>
                </wp:positionH>
                <wp:positionV relativeFrom="paragraph">
                  <wp:posOffset>1160763</wp:posOffset>
                </wp:positionV>
                <wp:extent cx="678180" cy="952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8919EE2" id="Graphic 12" o:spid="_x0000_s1026" style="position:absolute;margin-left:240.75pt;margin-top:91.4pt;width:53.4pt;height:.75pt;z-index:-17405440;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" path="m677618,9525l,9525,,,677618,r,9525xe" fillcolor="#20a3a6" stroked="f">
                <v:path arrowok="t"/>
                <w10:wrap anchorx="page"/>
              </v:shape>
            </w:pict>
          </mc:Fallback>
        </mc:AlternateContent>
      </w:r>
      <w:r>
        <w:rPr>
          <w:rFonts w:ascii="Arial"/>
          <w:b/>
          <w:sz w:val="24"/>
        </w:rPr>
        <w:t>particularly</w:t>
      </w:r>
      <w:r>
        <w:rPr>
          <w:rFonts w:ascii="Arial"/>
          <w:b/>
          <w:spacing w:val="-3"/>
          <w:sz w:val="24"/>
        </w:rPr>
        <w:t xml:space="preserve"> </w:t>
      </w:r>
      <w:r>
        <w:rPr>
          <w:rFonts w:ascii="Arial"/>
          <w:b/>
          <w:sz w:val="24"/>
        </w:rPr>
        <w:t>in</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context</w:t>
      </w:r>
      <w:r>
        <w:rPr>
          <w:rFonts w:ascii="Arial"/>
          <w:b/>
          <w:spacing w:val="-3"/>
          <w:sz w:val="24"/>
        </w:rPr>
        <w:t xml:space="preserve"> </w:t>
      </w:r>
      <w:r>
        <w:rPr>
          <w:rFonts w:ascii="Arial"/>
          <w:b/>
          <w:sz w:val="24"/>
        </w:rPr>
        <w:t>of</w:t>
      </w:r>
      <w:r>
        <w:rPr>
          <w:rFonts w:ascii="Arial"/>
          <w:b/>
          <w:spacing w:val="-3"/>
          <w:sz w:val="24"/>
        </w:rPr>
        <w:t xml:space="preserve"> </w:t>
      </w:r>
      <w:r>
        <w:rPr>
          <w:rFonts w:ascii="Arial"/>
          <w:b/>
          <w:sz w:val="24"/>
        </w:rPr>
        <w:t>risks</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global</w:t>
      </w:r>
      <w:r>
        <w:rPr>
          <w:rFonts w:ascii="Arial"/>
          <w:b/>
          <w:spacing w:val="-3"/>
          <w:sz w:val="24"/>
        </w:rPr>
        <w:t xml:space="preserve"> </w:t>
      </w:r>
      <w:r>
        <w:rPr>
          <w:rFonts w:ascii="Arial"/>
          <w:b/>
          <w:sz w:val="24"/>
        </w:rPr>
        <w:t>growth</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inflation,</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uncertainty</w:t>
      </w:r>
      <w:r>
        <w:rPr>
          <w:rFonts w:ascii="Arial"/>
          <w:b/>
          <w:spacing w:val="-3"/>
          <w:sz w:val="24"/>
        </w:rPr>
        <w:t xml:space="preserve"> </w:t>
      </w:r>
      <w:r>
        <w:rPr>
          <w:rFonts w:ascii="Arial"/>
          <w:b/>
          <w:sz w:val="24"/>
        </w:rPr>
        <w:t xml:space="preserve">about the future path of policy rates and long-term government bond yields. Such a correction could be amplified by long-standing vulnerabilities in market-based finance and would raise the cost and reduce the availability of credit to UK households and businesses. </w:t>
      </w:r>
      <w:r>
        <w:rPr>
          <w:sz w:val="24"/>
        </w:rPr>
        <w:t xml:space="preserve">For further details see </w:t>
      </w:r>
      <w:hyperlink r:id="rId8" w:anchor="chapter-1">
        <w:r>
          <w:rPr>
            <w:rFonts w:ascii="Arial"/>
            <w:b/>
            <w:color w:val="12273E"/>
            <w:sz w:val="24"/>
          </w:rPr>
          <w:t>Section 1</w:t>
        </w:r>
      </w:hyperlink>
      <w:r>
        <w:rPr>
          <w:rFonts w:ascii="Arial"/>
          <w:b/>
          <w:color w:val="12273E"/>
          <w:sz w:val="24"/>
        </w:rPr>
        <w:t xml:space="preserve"> </w:t>
      </w:r>
      <w:r>
        <w:rPr>
          <w:sz w:val="24"/>
        </w:rPr>
        <w:t>of the FSR.</w:t>
      </w:r>
    </w:p>
    <w:p w14:paraId="50D11E94" w14:textId="77777777" w:rsidR="000346FA" w:rsidRDefault="000346FA">
      <w:pPr>
        <w:pStyle w:val="BodyText"/>
        <w:spacing w:before="130"/>
        <w:ind w:left="0"/>
      </w:pPr>
    </w:p>
    <w:p w14:paraId="018EFE8B" w14:textId="77777777" w:rsidR="000346FA" w:rsidRDefault="00723A98">
      <w:pPr>
        <w:pStyle w:val="Heading2"/>
        <w:spacing w:before="1"/>
      </w:pPr>
      <w:r>
        <w:rPr>
          <w:color w:val="12273E"/>
        </w:rPr>
        <w:t>Global</w:t>
      </w:r>
      <w:r>
        <w:rPr>
          <w:color w:val="12273E"/>
          <w:spacing w:val="-19"/>
        </w:rPr>
        <w:t xml:space="preserve"> </w:t>
      </w:r>
      <w:r>
        <w:rPr>
          <w:color w:val="12273E"/>
          <w:spacing w:val="-2"/>
        </w:rPr>
        <w:t>vulnerabilities</w:t>
      </w:r>
    </w:p>
    <w:p w14:paraId="65C7C7C0" w14:textId="77777777" w:rsidR="000346FA" w:rsidRDefault="00723A98">
      <w:pPr>
        <w:pStyle w:val="Heading4"/>
        <w:spacing w:before="119" w:line="312" w:lineRule="auto"/>
        <w:ind w:left="122" w:right="178"/>
        <w:jc w:val="both"/>
      </w:pPr>
      <w:r>
        <w:t>Global</w:t>
      </w:r>
      <w:r>
        <w:rPr>
          <w:spacing w:val="-4"/>
        </w:rPr>
        <w:t xml:space="preserve"> </w:t>
      </w:r>
      <w:r>
        <w:t>risks</w:t>
      </w:r>
      <w:r>
        <w:rPr>
          <w:spacing w:val="-4"/>
        </w:rPr>
        <w:t xml:space="preserve"> </w:t>
      </w:r>
      <w:r>
        <w:t>associated</w:t>
      </w:r>
      <w:r>
        <w:rPr>
          <w:spacing w:val="-4"/>
        </w:rPr>
        <w:t xml:space="preserve"> </w:t>
      </w:r>
      <w:r>
        <w:t>with</w:t>
      </w:r>
      <w:r>
        <w:rPr>
          <w:spacing w:val="-4"/>
        </w:rPr>
        <w:t xml:space="preserve"> </w:t>
      </w:r>
      <w:r>
        <w:t>geopolitical</w:t>
      </w:r>
      <w:r>
        <w:rPr>
          <w:spacing w:val="-4"/>
        </w:rPr>
        <w:t xml:space="preserve"> </w:t>
      </w:r>
      <w:r>
        <w:t>tensions,</w:t>
      </w:r>
      <w:r>
        <w:rPr>
          <w:spacing w:val="-4"/>
        </w:rPr>
        <w:t xml:space="preserve"> </w:t>
      </w:r>
      <w:r>
        <w:t>global</w:t>
      </w:r>
      <w:r>
        <w:rPr>
          <w:spacing w:val="-4"/>
        </w:rPr>
        <w:t xml:space="preserve"> </w:t>
      </w:r>
      <w:r>
        <w:t>fragmentation</w:t>
      </w:r>
      <w:r>
        <w:rPr>
          <w:spacing w:val="-4"/>
        </w:rPr>
        <w:t xml:space="preserve"> </w:t>
      </w:r>
      <w:r>
        <w:t>and</w:t>
      </w:r>
      <w:r>
        <w:rPr>
          <w:spacing w:val="-4"/>
        </w:rPr>
        <w:t xml:space="preserve"> </w:t>
      </w:r>
      <w:r>
        <w:t>pressures on</w:t>
      </w:r>
      <w:r>
        <w:rPr>
          <w:spacing w:val="-2"/>
        </w:rPr>
        <w:t xml:space="preserve"> </w:t>
      </w:r>
      <w:r>
        <w:t>sovereign</w:t>
      </w:r>
      <w:r>
        <w:rPr>
          <w:spacing w:val="-2"/>
        </w:rPr>
        <w:t xml:space="preserve"> </w:t>
      </w:r>
      <w:r>
        <w:t>debt</w:t>
      </w:r>
      <w:r>
        <w:rPr>
          <w:spacing w:val="-2"/>
        </w:rPr>
        <w:t xml:space="preserve"> </w:t>
      </w:r>
      <w:r>
        <w:t>levels</w:t>
      </w:r>
      <w:r>
        <w:rPr>
          <w:spacing w:val="-2"/>
        </w:rPr>
        <w:t xml:space="preserve"> </w:t>
      </w:r>
      <w:r>
        <w:t>remain</w:t>
      </w:r>
      <w:r>
        <w:rPr>
          <w:spacing w:val="-2"/>
        </w:rPr>
        <w:t xml:space="preserve"> </w:t>
      </w:r>
      <w:r>
        <w:t>material.</w:t>
      </w:r>
      <w:r>
        <w:rPr>
          <w:spacing w:val="-2"/>
        </w:rPr>
        <w:t xml:space="preserve"> </w:t>
      </w:r>
      <w:r>
        <w:t>Uncertainty</w:t>
      </w:r>
      <w:r>
        <w:rPr>
          <w:spacing w:val="-2"/>
        </w:rPr>
        <w:t xml:space="preserve"> </w:t>
      </w:r>
      <w:r>
        <w:t>around,</w:t>
      </w:r>
      <w:r>
        <w:rPr>
          <w:spacing w:val="-2"/>
        </w:rPr>
        <w:t xml:space="preserve"> </w:t>
      </w:r>
      <w:r>
        <w:t>and</w:t>
      </w:r>
      <w:r>
        <w:rPr>
          <w:spacing w:val="-2"/>
        </w:rPr>
        <w:t xml:space="preserve"> </w:t>
      </w:r>
      <w:r>
        <w:t>risks</w:t>
      </w:r>
      <w:r>
        <w:rPr>
          <w:spacing w:val="-2"/>
        </w:rPr>
        <w:t xml:space="preserve"> </w:t>
      </w:r>
      <w:r>
        <w:t>to,</w:t>
      </w:r>
      <w:r>
        <w:rPr>
          <w:spacing w:val="-2"/>
        </w:rPr>
        <w:t xml:space="preserve"> </w:t>
      </w:r>
      <w:r>
        <w:t>the</w:t>
      </w:r>
      <w:r>
        <w:rPr>
          <w:spacing w:val="-2"/>
        </w:rPr>
        <w:t xml:space="preserve"> </w:t>
      </w:r>
      <w:r>
        <w:t>outlook have increased.</w:t>
      </w:r>
    </w:p>
    <w:p w14:paraId="3C4705DD" w14:textId="77777777" w:rsidR="000346FA" w:rsidRDefault="00723A98">
      <w:pPr>
        <w:pStyle w:val="BodyText"/>
        <w:spacing w:before="244" w:line="312" w:lineRule="auto"/>
        <w:ind w:right="123"/>
        <w:rPr>
          <w:rFonts w:ascii="Arial"/>
          <w:b/>
        </w:rPr>
      </w:pPr>
      <w:r>
        <w:t>Elevated geopolitical risk, as well as structural trends such as demographics and climate change, could place further pressure on sovereign debt levels and borrowing costs. High public</w:t>
      </w:r>
      <w:r>
        <w:rPr>
          <w:spacing w:val="-3"/>
        </w:rPr>
        <w:t xml:space="preserve"> </w:t>
      </w:r>
      <w:r>
        <w:t>debt</w:t>
      </w:r>
      <w:r>
        <w:rPr>
          <w:spacing w:val="-3"/>
        </w:rPr>
        <w:t xml:space="preserve"> </w:t>
      </w:r>
      <w:r>
        <w:t>levels</w:t>
      </w:r>
      <w:r>
        <w:rPr>
          <w:spacing w:val="-3"/>
        </w:rPr>
        <w:t xml:space="preserve"> </w:t>
      </w:r>
      <w:r>
        <w:t>in</w:t>
      </w:r>
      <w:r>
        <w:rPr>
          <w:spacing w:val="-3"/>
        </w:rPr>
        <w:t xml:space="preserve"> </w:t>
      </w:r>
      <w:r>
        <w:t>major</w:t>
      </w:r>
      <w:r>
        <w:rPr>
          <w:spacing w:val="-3"/>
        </w:rPr>
        <w:t xml:space="preserve"> </w:t>
      </w:r>
      <w:r>
        <w:t>economies</w:t>
      </w:r>
      <w:r>
        <w:rPr>
          <w:spacing w:val="-3"/>
        </w:rPr>
        <w:t xml:space="preserve"> </w:t>
      </w:r>
      <w:r>
        <w:t>could</w:t>
      </w:r>
      <w:r>
        <w:rPr>
          <w:spacing w:val="-3"/>
        </w:rPr>
        <w:t xml:space="preserve"> </w:t>
      </w:r>
      <w:r>
        <w:t>have</w:t>
      </w:r>
      <w:r>
        <w:rPr>
          <w:spacing w:val="-3"/>
        </w:rPr>
        <w:t xml:space="preserve"> </w:t>
      </w:r>
      <w:r>
        <w:t>consequences</w:t>
      </w:r>
      <w:r>
        <w:rPr>
          <w:spacing w:val="-3"/>
        </w:rPr>
        <w:t xml:space="preserve"> </w:t>
      </w:r>
      <w:r>
        <w:t>for</w:t>
      </w:r>
      <w:r>
        <w:rPr>
          <w:spacing w:val="-3"/>
        </w:rPr>
        <w:t xml:space="preserve"> </w:t>
      </w:r>
      <w:r>
        <w:t>UK</w:t>
      </w:r>
      <w:r>
        <w:rPr>
          <w:spacing w:val="-3"/>
        </w:rPr>
        <w:t xml:space="preserve"> </w:t>
      </w:r>
      <w:r>
        <w:t>financial</w:t>
      </w:r>
      <w:r>
        <w:rPr>
          <w:spacing w:val="-3"/>
        </w:rPr>
        <w:t xml:space="preserve"> </w:t>
      </w:r>
      <w:r>
        <w:t>stability</w:t>
      </w:r>
      <w:r>
        <w:rPr>
          <w:spacing w:val="-3"/>
        </w:rPr>
        <w:t xml:space="preserve"> </w:t>
      </w:r>
      <w:r>
        <w:t>and interact with other risks. Specifically, a deterioration in market perceptions about the sustainability</w:t>
      </w:r>
      <w:r>
        <w:rPr>
          <w:spacing w:val="-2"/>
        </w:rPr>
        <w:t xml:space="preserve"> </w:t>
      </w:r>
      <w:r>
        <w:t>of</w:t>
      </w:r>
      <w:r>
        <w:rPr>
          <w:spacing w:val="-2"/>
        </w:rPr>
        <w:t xml:space="preserve"> </w:t>
      </w:r>
      <w:r>
        <w:t>the</w:t>
      </w:r>
      <w:r>
        <w:rPr>
          <w:spacing w:val="-2"/>
        </w:rPr>
        <w:t xml:space="preserve"> </w:t>
      </w:r>
      <w:r>
        <w:t>long-term</w:t>
      </w:r>
      <w:r>
        <w:rPr>
          <w:spacing w:val="-2"/>
        </w:rPr>
        <w:t xml:space="preserve"> </w:t>
      </w:r>
      <w:r>
        <w:t>path</w:t>
      </w:r>
      <w:r>
        <w:rPr>
          <w:spacing w:val="-2"/>
        </w:rPr>
        <w:t xml:space="preserve"> </w:t>
      </w:r>
      <w:r>
        <w:t>of</w:t>
      </w:r>
      <w:r>
        <w:rPr>
          <w:spacing w:val="-2"/>
        </w:rPr>
        <w:t xml:space="preserve"> </w:t>
      </w:r>
      <w:r>
        <w:t>public</w:t>
      </w:r>
      <w:r>
        <w:rPr>
          <w:spacing w:val="-2"/>
        </w:rPr>
        <w:t xml:space="preserve"> </w:t>
      </w:r>
      <w:r>
        <w:t>debt</w:t>
      </w:r>
      <w:r>
        <w:rPr>
          <w:spacing w:val="-2"/>
        </w:rPr>
        <w:t xml:space="preserve"> </w:t>
      </w:r>
      <w:r>
        <w:t>globally</w:t>
      </w:r>
      <w:r>
        <w:rPr>
          <w:spacing w:val="-2"/>
        </w:rPr>
        <w:t xml:space="preserve"> </w:t>
      </w:r>
      <w:r>
        <w:t>may</w:t>
      </w:r>
      <w:r>
        <w:rPr>
          <w:spacing w:val="-2"/>
        </w:rPr>
        <w:t xml:space="preserve"> </w:t>
      </w:r>
      <w:r>
        <w:t>lead</w:t>
      </w:r>
      <w:r>
        <w:rPr>
          <w:spacing w:val="-2"/>
        </w:rPr>
        <w:t xml:space="preserve"> </w:t>
      </w:r>
      <w:r>
        <w:t>to</w:t>
      </w:r>
      <w:r>
        <w:rPr>
          <w:spacing w:val="-2"/>
        </w:rPr>
        <w:t xml:space="preserve"> </w:t>
      </w:r>
      <w:r>
        <w:t>higher</w:t>
      </w:r>
      <w:r>
        <w:rPr>
          <w:spacing w:val="-2"/>
        </w:rPr>
        <w:t xml:space="preserve"> </w:t>
      </w:r>
      <w:r>
        <w:t>rates,</w:t>
      </w:r>
      <w:r>
        <w:rPr>
          <w:spacing w:val="-2"/>
        </w:rPr>
        <w:t xml:space="preserve"> </w:t>
      </w:r>
      <w:r>
        <w:t xml:space="preserve">increased term premia and market volatility. Increased debt levels and servicing costs for governments as debt is refinanced could also reduce their capacity to respond to future shocks, and increase the cost of borrowing and refinancing of debt for households and businesses. </w:t>
      </w:r>
      <w:r>
        <w:rPr>
          <w:rFonts w:ascii="Arial"/>
          <w:b/>
        </w:rPr>
        <w:t>It is important that banks and other financial firms factor these risks into their internal risk management and stress testing.</w:t>
      </w:r>
    </w:p>
    <w:p w14:paraId="0BB8D0EC" w14:textId="77777777" w:rsidR="000346FA" w:rsidRDefault="00723A98">
      <w:pPr>
        <w:pStyle w:val="BodyText"/>
        <w:spacing w:before="252" w:line="312" w:lineRule="auto"/>
      </w:pPr>
      <w:r>
        <w:t xml:space="preserve">Higher geopolitical tensions also create an environment of heightened risk of cyber-attacks, which could coincide with, and amplify, other stresses. </w:t>
      </w:r>
      <w:proofErr w:type="spellStart"/>
      <w:r>
        <w:t>Recognising</w:t>
      </w:r>
      <w:proofErr w:type="spellEnd"/>
      <w:r>
        <w:t xml:space="preserve"> that this is a global challenge,</w:t>
      </w:r>
      <w:r>
        <w:rPr>
          <w:spacing w:val="-6"/>
        </w:rPr>
        <w:t xml:space="preserve"> </w:t>
      </w:r>
      <w:r>
        <w:t>the</w:t>
      </w:r>
      <w:r>
        <w:rPr>
          <w:spacing w:val="-6"/>
        </w:rPr>
        <w:t xml:space="preserve"> </w:t>
      </w:r>
      <w:r>
        <w:t>FPC</w:t>
      </w:r>
      <w:r>
        <w:rPr>
          <w:spacing w:val="-6"/>
        </w:rPr>
        <w:t xml:space="preserve"> </w:t>
      </w:r>
      <w:r>
        <w:t>encourages</w:t>
      </w:r>
      <w:r>
        <w:rPr>
          <w:spacing w:val="-6"/>
        </w:rPr>
        <w:t xml:space="preserve"> </w:t>
      </w:r>
      <w:r>
        <w:t>continued</w:t>
      </w:r>
      <w:r>
        <w:rPr>
          <w:spacing w:val="-6"/>
        </w:rPr>
        <w:t xml:space="preserve"> </w:t>
      </w:r>
      <w:r>
        <w:t>industry,</w:t>
      </w:r>
      <w:r>
        <w:rPr>
          <w:spacing w:val="-6"/>
        </w:rPr>
        <w:t xml:space="preserve"> </w:t>
      </w:r>
      <w:r>
        <w:t>government,</w:t>
      </w:r>
      <w:r>
        <w:rPr>
          <w:spacing w:val="-6"/>
        </w:rPr>
        <w:t xml:space="preserve"> </w:t>
      </w:r>
      <w:r>
        <w:t>and</w:t>
      </w:r>
      <w:r>
        <w:rPr>
          <w:spacing w:val="-6"/>
        </w:rPr>
        <w:t xml:space="preserve"> </w:t>
      </w:r>
      <w:r>
        <w:t>international</w:t>
      </w:r>
      <w:r>
        <w:rPr>
          <w:spacing w:val="-6"/>
        </w:rPr>
        <w:t xml:space="preserve"> </w:t>
      </w:r>
      <w:r>
        <w:t>regulatory community focus on sharing information and building national and cross-border resilience to these threats.</w:t>
      </w:r>
    </w:p>
    <w:p w14:paraId="4C3394D9" w14:textId="77777777" w:rsidR="000346FA" w:rsidRDefault="00723A98">
      <w:pPr>
        <w:spacing w:before="246" w:line="312" w:lineRule="auto"/>
        <w:ind w:left="122" w:right="133"/>
        <w:rPr>
          <w:sz w:val="24"/>
        </w:rPr>
      </w:pPr>
      <w:r>
        <w:rPr>
          <w:noProof/>
          <w:sz w:val="24"/>
        </w:rPr>
        <mc:AlternateContent>
          <mc:Choice Requires="wps">
            <w:drawing>
              <wp:anchor distT="0" distB="0" distL="0" distR="0" simplePos="0" relativeHeight="15730688" behindDoc="0" locked="0" layoutInCell="1" allowOverlap="1" wp14:anchorId="553FE0CC" wp14:editId="0E9FD6D1">
                <wp:simplePos x="0" y="0"/>
                <wp:positionH relativeFrom="page">
                  <wp:posOffset>5352154</wp:posOffset>
                </wp:positionH>
                <wp:positionV relativeFrom="paragraph">
                  <wp:posOffset>2404435</wp:posOffset>
                </wp:positionV>
                <wp:extent cx="678180"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DD0E44B" id="Graphic 13" o:spid="_x0000_s1026" style="position:absolute;margin-left:421.45pt;margin-top:189.35pt;width:53.4pt;height:.75pt;z-index:15730688;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" path="m677618,9525l,9525,,,677618,r,9525xe" fillcolor="#20a3a6" stroked="f">
                <v:path arrowok="t"/>
                <w10:wrap anchorx="page"/>
              </v:shape>
            </w:pict>
          </mc:Fallback>
        </mc:AlternateContent>
      </w:r>
      <w:r>
        <w:rPr>
          <w:rFonts w:ascii="Arial" w:hAnsi="Arial"/>
          <w:b/>
          <w:sz w:val="24"/>
        </w:rPr>
        <w:t xml:space="preserve">Significant refinancing challenges remain for some corporate borrowers in advanced economies, in particular for commercial real estate (CRE) borrowers, despite increases in some CRE prices. </w:t>
      </w:r>
      <w:r>
        <w:rPr>
          <w:sz w:val="24"/>
        </w:rPr>
        <w:t xml:space="preserve">With property market vulnerabilities continuing to </w:t>
      </w:r>
      <w:proofErr w:type="spellStart"/>
      <w:r>
        <w:rPr>
          <w:sz w:val="24"/>
        </w:rPr>
        <w:t>crystallise</w:t>
      </w:r>
      <w:proofErr w:type="spellEnd"/>
      <w:r>
        <w:rPr>
          <w:sz w:val="24"/>
        </w:rPr>
        <w:t xml:space="preserve"> and economic growth slowing, Chinese authorities have announced measures aimed at reducing macroeconomic</w:t>
      </w:r>
      <w:r>
        <w:rPr>
          <w:spacing w:val="-3"/>
          <w:sz w:val="24"/>
        </w:rPr>
        <w:t xml:space="preserve"> </w:t>
      </w:r>
      <w:r>
        <w:rPr>
          <w:sz w:val="24"/>
        </w:rPr>
        <w:t>and</w:t>
      </w:r>
      <w:r>
        <w:rPr>
          <w:spacing w:val="-3"/>
          <w:sz w:val="24"/>
        </w:rPr>
        <w:t xml:space="preserve"> </w:t>
      </w:r>
      <w:r>
        <w:rPr>
          <w:sz w:val="24"/>
        </w:rPr>
        <w:t>financial</w:t>
      </w:r>
      <w:r>
        <w:rPr>
          <w:spacing w:val="-3"/>
          <w:sz w:val="24"/>
        </w:rPr>
        <w:t xml:space="preserve"> </w:t>
      </w:r>
      <w:r>
        <w:rPr>
          <w:sz w:val="24"/>
        </w:rPr>
        <w:t>stability</w:t>
      </w:r>
      <w:r>
        <w:rPr>
          <w:spacing w:val="-3"/>
          <w:sz w:val="24"/>
        </w:rPr>
        <w:t xml:space="preserve"> </w:t>
      </w:r>
      <w:r>
        <w:rPr>
          <w:sz w:val="24"/>
        </w:rPr>
        <w:t>risks,</w:t>
      </w:r>
      <w:r>
        <w:rPr>
          <w:spacing w:val="-3"/>
          <w:sz w:val="24"/>
        </w:rPr>
        <w:t xml:space="preserve"> </w:t>
      </w:r>
      <w:r>
        <w:rPr>
          <w:sz w:val="24"/>
        </w:rPr>
        <w:t>the</w:t>
      </w:r>
      <w:r>
        <w:rPr>
          <w:spacing w:val="-3"/>
          <w:sz w:val="24"/>
        </w:rPr>
        <w:t xml:space="preserve"> </w:t>
      </w:r>
      <w:r>
        <w:rPr>
          <w:sz w:val="24"/>
        </w:rPr>
        <w:t>impact</w:t>
      </w:r>
      <w:r>
        <w:rPr>
          <w:spacing w:val="-3"/>
          <w:sz w:val="24"/>
        </w:rPr>
        <w:t xml:space="preserve"> </w:t>
      </w:r>
      <w:r>
        <w:rPr>
          <w:sz w:val="24"/>
        </w:rPr>
        <w:t>of</w:t>
      </w:r>
      <w:r>
        <w:rPr>
          <w:spacing w:val="-3"/>
          <w:sz w:val="24"/>
        </w:rPr>
        <w:t xml:space="preserve"> </w:t>
      </w:r>
      <w:r>
        <w:rPr>
          <w:sz w:val="24"/>
        </w:rPr>
        <w:t>which</w:t>
      </w:r>
      <w:r>
        <w:rPr>
          <w:spacing w:val="-3"/>
          <w:sz w:val="24"/>
        </w:rPr>
        <w:t xml:space="preserve"> </w:t>
      </w:r>
      <w:r>
        <w:rPr>
          <w:sz w:val="24"/>
        </w:rPr>
        <w:t>will</w:t>
      </w:r>
      <w:r>
        <w:rPr>
          <w:spacing w:val="-3"/>
          <w:sz w:val="24"/>
        </w:rPr>
        <w:t xml:space="preserve"> </w:t>
      </w:r>
      <w:r>
        <w:rPr>
          <w:sz w:val="24"/>
        </w:rPr>
        <w:t>become</w:t>
      </w:r>
      <w:r>
        <w:rPr>
          <w:spacing w:val="-3"/>
          <w:sz w:val="24"/>
        </w:rPr>
        <w:t xml:space="preserve"> </w:t>
      </w:r>
      <w:r>
        <w:rPr>
          <w:sz w:val="24"/>
        </w:rPr>
        <w:t>clearer</w:t>
      </w:r>
      <w:r>
        <w:rPr>
          <w:spacing w:val="-3"/>
          <w:sz w:val="24"/>
        </w:rPr>
        <w:t xml:space="preserve"> </w:t>
      </w:r>
      <w:r>
        <w:rPr>
          <w:sz w:val="24"/>
        </w:rPr>
        <w:t>over</w:t>
      </w:r>
      <w:r>
        <w:rPr>
          <w:spacing w:val="-3"/>
          <w:sz w:val="24"/>
        </w:rPr>
        <w:t xml:space="preserve"> </w:t>
      </w:r>
      <w:r>
        <w:rPr>
          <w:sz w:val="24"/>
        </w:rPr>
        <w:t xml:space="preserve">time. Given the globally interconnected nature of China’s economy, significant headwinds to it can have a material impact on global growth and financial stability. </w:t>
      </w:r>
      <w:r>
        <w:rPr>
          <w:rFonts w:ascii="Arial" w:hAnsi="Arial"/>
          <w:b/>
          <w:sz w:val="24"/>
        </w:rPr>
        <w:t>However, the results of the 2024 desk-based stress test suggest that the UK banking system would be resilient to</w:t>
      </w:r>
      <w:r>
        <w:rPr>
          <w:rFonts w:ascii="Arial" w:hAnsi="Arial"/>
          <w:b/>
          <w:spacing w:val="40"/>
          <w:sz w:val="24"/>
        </w:rPr>
        <w:t xml:space="preserve"> </w:t>
      </w:r>
      <w:r>
        <w:rPr>
          <w:rFonts w:ascii="Arial" w:hAnsi="Arial"/>
          <w:b/>
          <w:sz w:val="24"/>
        </w:rPr>
        <w:t>a stress including very significant declines in Chinese and other global property</w:t>
      </w:r>
      <w:r>
        <w:rPr>
          <w:rFonts w:ascii="Arial" w:hAnsi="Arial"/>
          <w:b/>
          <w:spacing w:val="40"/>
          <w:sz w:val="24"/>
        </w:rPr>
        <w:t xml:space="preserve"> </w:t>
      </w:r>
      <w:r>
        <w:rPr>
          <w:rFonts w:ascii="Arial" w:hAnsi="Arial"/>
          <w:b/>
          <w:sz w:val="24"/>
        </w:rPr>
        <w:t xml:space="preserve">prices, alongside a severe global downturn. </w:t>
      </w:r>
      <w:r>
        <w:rPr>
          <w:sz w:val="24"/>
        </w:rPr>
        <w:t xml:space="preserve">For further details see </w:t>
      </w:r>
      <w:hyperlink r:id="rId9" w:anchor="chapter-2">
        <w:r>
          <w:rPr>
            <w:rFonts w:ascii="Arial" w:hAnsi="Arial"/>
            <w:b/>
            <w:color w:val="12273E"/>
            <w:sz w:val="24"/>
          </w:rPr>
          <w:t>Section 2</w:t>
        </w:r>
      </w:hyperlink>
      <w:r>
        <w:rPr>
          <w:rFonts w:ascii="Arial" w:hAnsi="Arial"/>
          <w:b/>
          <w:color w:val="12273E"/>
          <w:sz w:val="24"/>
        </w:rPr>
        <w:t xml:space="preserve"> </w:t>
      </w:r>
      <w:r>
        <w:rPr>
          <w:sz w:val="24"/>
        </w:rPr>
        <w:t>of the FSR.</w:t>
      </w:r>
    </w:p>
    <w:p w14:paraId="71E21BA0" w14:textId="77777777" w:rsidR="000346FA" w:rsidRDefault="000346FA">
      <w:pPr>
        <w:spacing w:line="312" w:lineRule="auto"/>
        <w:rPr>
          <w:sz w:val="24"/>
        </w:rPr>
        <w:sectPr w:rsidR="000346FA">
          <w:pgSz w:w="11900" w:h="16840"/>
          <w:pgMar w:top="1440" w:right="850" w:bottom="280" w:left="850" w:header="769" w:footer="0" w:gutter="0"/>
          <w:cols w:space="720"/>
        </w:sectPr>
      </w:pPr>
    </w:p>
    <w:p w14:paraId="0A4ABE51" w14:textId="77777777" w:rsidR="000346FA" w:rsidRDefault="00723A98">
      <w:pPr>
        <w:pStyle w:val="Heading2"/>
        <w:spacing w:before="38"/>
      </w:pPr>
      <w:r>
        <w:rPr>
          <w:color w:val="12273E"/>
          <w:w w:val="90"/>
        </w:rPr>
        <w:lastRenderedPageBreak/>
        <w:t>UK</w:t>
      </w:r>
      <w:r>
        <w:rPr>
          <w:color w:val="12273E"/>
          <w:spacing w:val="9"/>
        </w:rPr>
        <w:t xml:space="preserve"> </w:t>
      </w:r>
      <w:r>
        <w:rPr>
          <w:color w:val="12273E"/>
          <w:w w:val="90"/>
        </w:rPr>
        <w:t>household</w:t>
      </w:r>
      <w:r>
        <w:rPr>
          <w:color w:val="12273E"/>
          <w:spacing w:val="9"/>
        </w:rPr>
        <w:t xml:space="preserve"> </w:t>
      </w:r>
      <w:r>
        <w:rPr>
          <w:color w:val="12273E"/>
          <w:w w:val="90"/>
        </w:rPr>
        <w:t>and</w:t>
      </w:r>
      <w:r>
        <w:rPr>
          <w:color w:val="12273E"/>
          <w:spacing w:val="10"/>
        </w:rPr>
        <w:t xml:space="preserve"> </w:t>
      </w:r>
      <w:r>
        <w:rPr>
          <w:color w:val="12273E"/>
          <w:w w:val="90"/>
        </w:rPr>
        <w:t>corporate</w:t>
      </w:r>
      <w:r>
        <w:rPr>
          <w:color w:val="12273E"/>
          <w:spacing w:val="9"/>
        </w:rPr>
        <w:t xml:space="preserve"> </w:t>
      </w:r>
      <w:r>
        <w:rPr>
          <w:color w:val="12273E"/>
          <w:w w:val="90"/>
        </w:rPr>
        <w:t>debt</w:t>
      </w:r>
      <w:r>
        <w:rPr>
          <w:color w:val="12273E"/>
          <w:spacing w:val="10"/>
        </w:rPr>
        <w:t xml:space="preserve"> </w:t>
      </w:r>
      <w:r>
        <w:rPr>
          <w:color w:val="12273E"/>
          <w:spacing w:val="-2"/>
          <w:w w:val="90"/>
        </w:rPr>
        <w:t>vulnerabilities</w:t>
      </w:r>
    </w:p>
    <w:p w14:paraId="7073E032" w14:textId="77777777" w:rsidR="000346FA" w:rsidRDefault="00723A98">
      <w:pPr>
        <w:pStyle w:val="BodyText"/>
        <w:spacing w:before="120" w:line="312" w:lineRule="auto"/>
        <w:ind w:right="134"/>
      </w:pPr>
      <w:r>
        <w:t>The outlook for UK growth over the coming year is a little stronger than it was at the time of the FPC’s Q3 meeting. The aggregate mortgage debt-servicing ratio is expected to continue to rise modestly, but the share of households in arrears or with high debt-servicing burdens has remained relatively low and the outlook for mortgage borrower resilience has improved in line</w:t>
      </w:r>
      <w:r>
        <w:rPr>
          <w:spacing w:val="-3"/>
        </w:rPr>
        <w:t xml:space="preserve"> </w:t>
      </w:r>
      <w:r>
        <w:t>with</w:t>
      </w:r>
      <w:r>
        <w:rPr>
          <w:spacing w:val="-3"/>
        </w:rPr>
        <w:t xml:space="preserve"> </w:t>
      </w:r>
      <w:r>
        <w:t>the</w:t>
      </w:r>
      <w:r>
        <w:rPr>
          <w:spacing w:val="-3"/>
        </w:rPr>
        <w:t xml:space="preserve"> </w:t>
      </w:r>
      <w:r>
        <w:t>domestic</w:t>
      </w:r>
      <w:r>
        <w:rPr>
          <w:spacing w:val="-3"/>
        </w:rPr>
        <w:t xml:space="preserve"> </w:t>
      </w:r>
      <w:r>
        <w:t>economic</w:t>
      </w:r>
      <w:r>
        <w:rPr>
          <w:spacing w:val="-3"/>
        </w:rPr>
        <w:t xml:space="preserve"> </w:t>
      </w:r>
      <w:r>
        <w:t>outlook.</w:t>
      </w:r>
      <w:r>
        <w:rPr>
          <w:spacing w:val="-16"/>
        </w:rPr>
        <w:t xml:space="preserve"> </w:t>
      </w:r>
      <w:r>
        <w:t>Although</w:t>
      </w:r>
      <w:r>
        <w:rPr>
          <w:spacing w:val="-3"/>
        </w:rPr>
        <w:t xml:space="preserve"> </w:t>
      </w:r>
      <w:r>
        <w:t>quoted</w:t>
      </w:r>
      <w:r>
        <w:rPr>
          <w:spacing w:val="-3"/>
        </w:rPr>
        <w:t xml:space="preserve"> </w:t>
      </w:r>
      <w:r>
        <w:t>mortgage</w:t>
      </w:r>
      <w:r>
        <w:rPr>
          <w:spacing w:val="-3"/>
        </w:rPr>
        <w:t xml:space="preserve"> </w:t>
      </w:r>
      <w:r>
        <w:t>rates</w:t>
      </w:r>
      <w:r>
        <w:rPr>
          <w:spacing w:val="-3"/>
        </w:rPr>
        <w:t xml:space="preserve"> </w:t>
      </w:r>
      <w:r>
        <w:t>have</w:t>
      </w:r>
      <w:r>
        <w:rPr>
          <w:spacing w:val="-3"/>
        </w:rPr>
        <w:t xml:space="preserve"> </w:t>
      </w:r>
      <w:r>
        <w:t>risen</w:t>
      </w:r>
      <w:r>
        <w:rPr>
          <w:spacing w:val="-3"/>
        </w:rPr>
        <w:t xml:space="preserve"> </w:t>
      </w:r>
      <w:r>
        <w:t>in</w:t>
      </w:r>
      <w:r>
        <w:rPr>
          <w:spacing w:val="-3"/>
        </w:rPr>
        <w:t xml:space="preserve"> </w:t>
      </w:r>
      <w:r>
        <w:t>recent weeks, they remain slightly lower than at the time of the June FSR. While around a half of mortgagors are likely to experience greater borrowing costs over the next three years as they refinance onto higher rates, around one quarter of borrowers are expected to benefit from lower rates.</w:t>
      </w:r>
    </w:p>
    <w:p w14:paraId="286CD5E7" w14:textId="77777777" w:rsidR="000346FA" w:rsidRDefault="00723A98">
      <w:pPr>
        <w:pStyle w:val="BodyText"/>
        <w:spacing w:before="251" w:line="312" w:lineRule="auto"/>
        <w:ind w:right="134"/>
      </w:pPr>
      <w:r>
        <w:t>Risks remain among small and medium-sized enterprises and some highly leveraged corporate borrowers, including those backed by private equity. These businesses, many of which</w:t>
      </w:r>
      <w:r>
        <w:rPr>
          <w:spacing w:val="-3"/>
        </w:rPr>
        <w:t xml:space="preserve"> </w:t>
      </w:r>
      <w:r>
        <w:t>rely</w:t>
      </w:r>
      <w:r>
        <w:rPr>
          <w:spacing w:val="-3"/>
        </w:rPr>
        <w:t xml:space="preserve"> </w:t>
      </w:r>
      <w:r>
        <w:t>on</w:t>
      </w:r>
      <w:r>
        <w:rPr>
          <w:spacing w:val="-3"/>
        </w:rPr>
        <w:t xml:space="preserve"> </w:t>
      </w:r>
      <w:r>
        <w:t>market-based</w:t>
      </w:r>
      <w:r>
        <w:rPr>
          <w:spacing w:val="-3"/>
        </w:rPr>
        <w:t xml:space="preserve"> </w:t>
      </w:r>
      <w:r>
        <w:t>finance,</w:t>
      </w:r>
      <w:r>
        <w:rPr>
          <w:spacing w:val="-3"/>
        </w:rPr>
        <w:t xml:space="preserve"> </w:t>
      </w:r>
      <w:r>
        <w:t>are</w:t>
      </w:r>
      <w:r>
        <w:rPr>
          <w:spacing w:val="-3"/>
        </w:rPr>
        <w:t xml:space="preserve"> </w:t>
      </w:r>
      <w:r>
        <w:t>likely</w:t>
      </w:r>
      <w:r>
        <w:rPr>
          <w:spacing w:val="-3"/>
        </w:rPr>
        <w:t xml:space="preserve"> </w:t>
      </w:r>
      <w:r>
        <w:t>to</w:t>
      </w:r>
      <w:r>
        <w:rPr>
          <w:spacing w:val="-3"/>
        </w:rPr>
        <w:t xml:space="preserve"> </w:t>
      </w:r>
      <w:r>
        <w:t>face</w:t>
      </w:r>
      <w:r>
        <w:rPr>
          <w:spacing w:val="-3"/>
        </w:rPr>
        <w:t xml:space="preserve"> </w:t>
      </w:r>
      <w:r>
        <w:t>greater</w:t>
      </w:r>
      <w:r>
        <w:rPr>
          <w:spacing w:val="-3"/>
        </w:rPr>
        <w:t xml:space="preserve"> </w:t>
      </w:r>
      <w:r>
        <w:t>challenges</w:t>
      </w:r>
      <w:r>
        <w:rPr>
          <w:spacing w:val="-3"/>
        </w:rPr>
        <w:t xml:space="preserve"> </w:t>
      </w:r>
      <w:r>
        <w:t>from</w:t>
      </w:r>
      <w:r>
        <w:rPr>
          <w:spacing w:val="-3"/>
        </w:rPr>
        <w:t xml:space="preserve"> </w:t>
      </w:r>
      <w:r>
        <w:t>higher</w:t>
      </w:r>
      <w:r>
        <w:rPr>
          <w:spacing w:val="-3"/>
        </w:rPr>
        <w:t xml:space="preserve"> </w:t>
      </w:r>
      <w:r>
        <w:t>rates</w:t>
      </w:r>
      <w:r>
        <w:rPr>
          <w:spacing w:val="-3"/>
        </w:rPr>
        <w:t xml:space="preserve"> </w:t>
      </w:r>
      <w:r>
        <w:t>as they refinance. These challenges would increase if investor risk appetite deteriorated, or if interest rates remain higher for longer than markets expect. Market issuance has, however, continued to be strong since the June FSR.</w:t>
      </w:r>
    </w:p>
    <w:p w14:paraId="7256BC95" w14:textId="77777777" w:rsidR="000346FA" w:rsidRDefault="00723A98">
      <w:pPr>
        <w:spacing w:before="247" w:line="312" w:lineRule="auto"/>
        <w:ind w:left="122" w:right="134"/>
        <w:rPr>
          <w:sz w:val="24"/>
        </w:rPr>
      </w:pPr>
      <w:r>
        <w:rPr>
          <w:noProof/>
          <w:sz w:val="24"/>
        </w:rPr>
        <mc:AlternateContent>
          <mc:Choice Requires="wps">
            <w:drawing>
              <wp:anchor distT="0" distB="0" distL="0" distR="0" simplePos="0" relativeHeight="485912064" behindDoc="1" locked="0" layoutInCell="1" allowOverlap="1" wp14:anchorId="2500C833" wp14:editId="2A0D0FD1">
                <wp:simplePos x="0" y="0"/>
                <wp:positionH relativeFrom="page">
                  <wp:posOffset>4302318</wp:posOffset>
                </wp:positionH>
                <wp:positionV relativeFrom="paragraph">
                  <wp:posOffset>576355</wp:posOffset>
                </wp:positionV>
                <wp:extent cx="678180" cy="952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5F85C01" id="Graphic 14" o:spid="_x0000_s1026" style="position:absolute;margin-left:338.75pt;margin-top:45.4pt;width:53.4pt;height:.75pt;z-index:-17404416;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" path="m677618,9525l,9525,,,677618,r,9525xe" fillcolor="#20a3a6" stroked="f">
                <v:path arrowok="t"/>
                <w10:wrap anchorx="page"/>
              </v:shape>
            </w:pict>
          </mc:Fallback>
        </mc:AlternateContent>
      </w:r>
      <w:r>
        <w:rPr>
          <w:rFonts w:ascii="Arial"/>
          <w:b/>
          <w:sz w:val="24"/>
        </w:rPr>
        <w:t>The</w:t>
      </w:r>
      <w:r>
        <w:rPr>
          <w:rFonts w:ascii="Arial"/>
          <w:b/>
          <w:spacing w:val="-3"/>
          <w:sz w:val="24"/>
        </w:rPr>
        <w:t xml:space="preserve"> </w:t>
      </w:r>
      <w:r>
        <w:rPr>
          <w:rFonts w:ascii="Arial"/>
          <w:b/>
          <w:sz w:val="24"/>
        </w:rPr>
        <w:t>FPC</w:t>
      </w:r>
      <w:r>
        <w:rPr>
          <w:rFonts w:ascii="Arial"/>
          <w:b/>
          <w:spacing w:val="-3"/>
          <w:sz w:val="24"/>
        </w:rPr>
        <w:t xml:space="preserve"> </w:t>
      </w:r>
      <w:r>
        <w:rPr>
          <w:rFonts w:ascii="Arial"/>
          <w:b/>
          <w:sz w:val="24"/>
        </w:rPr>
        <w:t>continues</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judge</w:t>
      </w:r>
      <w:r>
        <w:rPr>
          <w:rFonts w:ascii="Arial"/>
          <w:b/>
          <w:spacing w:val="-3"/>
          <w:sz w:val="24"/>
        </w:rPr>
        <w:t xml:space="preserve"> </w:t>
      </w:r>
      <w:r>
        <w:rPr>
          <w:rFonts w:ascii="Arial"/>
          <w:b/>
          <w:sz w:val="24"/>
        </w:rPr>
        <w:t>that</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UK</w:t>
      </w:r>
      <w:r>
        <w:rPr>
          <w:rFonts w:ascii="Arial"/>
          <w:b/>
          <w:spacing w:val="-3"/>
          <w:sz w:val="24"/>
        </w:rPr>
        <w:t xml:space="preserve"> </w:t>
      </w:r>
      <w:r>
        <w:rPr>
          <w:rFonts w:ascii="Arial"/>
          <w:b/>
          <w:sz w:val="24"/>
        </w:rPr>
        <w:t>household</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corporate</w:t>
      </w:r>
      <w:r>
        <w:rPr>
          <w:rFonts w:ascii="Arial"/>
          <w:b/>
          <w:spacing w:val="-3"/>
          <w:sz w:val="24"/>
        </w:rPr>
        <w:t xml:space="preserve"> </w:t>
      </w:r>
      <w:r>
        <w:rPr>
          <w:rFonts w:ascii="Arial"/>
          <w:b/>
          <w:sz w:val="24"/>
        </w:rPr>
        <w:t>sectors</w:t>
      </w:r>
      <w:r>
        <w:rPr>
          <w:rFonts w:ascii="Arial"/>
          <w:b/>
          <w:spacing w:val="-3"/>
          <w:sz w:val="24"/>
        </w:rPr>
        <w:t xml:space="preserve"> </w:t>
      </w:r>
      <w:r>
        <w:rPr>
          <w:rFonts w:ascii="Arial"/>
          <w:b/>
          <w:sz w:val="24"/>
        </w:rPr>
        <w:t>are</w:t>
      </w:r>
      <w:r>
        <w:rPr>
          <w:rFonts w:ascii="Arial"/>
          <w:b/>
          <w:spacing w:val="-3"/>
          <w:sz w:val="24"/>
        </w:rPr>
        <w:t xml:space="preserve"> </w:t>
      </w:r>
      <w:r>
        <w:rPr>
          <w:rFonts w:ascii="Arial"/>
          <w:b/>
          <w:sz w:val="24"/>
        </w:rPr>
        <w:t>likely</w:t>
      </w:r>
      <w:r>
        <w:rPr>
          <w:rFonts w:ascii="Arial"/>
          <w:b/>
          <w:spacing w:val="-3"/>
          <w:sz w:val="24"/>
        </w:rPr>
        <w:t xml:space="preserve"> </w:t>
      </w:r>
      <w:r>
        <w:rPr>
          <w:rFonts w:ascii="Arial"/>
          <w:b/>
          <w:sz w:val="24"/>
        </w:rPr>
        <w:t xml:space="preserve">to remain resilient in aggregate. </w:t>
      </w:r>
      <w:r>
        <w:rPr>
          <w:sz w:val="24"/>
        </w:rPr>
        <w:t xml:space="preserve">For further details see </w:t>
      </w:r>
      <w:hyperlink r:id="rId10" w:anchor="chapter-4">
        <w:r>
          <w:rPr>
            <w:rFonts w:ascii="Arial"/>
            <w:b/>
            <w:color w:val="12273E"/>
            <w:sz w:val="24"/>
          </w:rPr>
          <w:t>Section 4</w:t>
        </w:r>
      </w:hyperlink>
      <w:r>
        <w:rPr>
          <w:rFonts w:ascii="Arial"/>
          <w:b/>
          <w:color w:val="12273E"/>
          <w:sz w:val="24"/>
        </w:rPr>
        <w:t xml:space="preserve"> </w:t>
      </w:r>
      <w:r>
        <w:rPr>
          <w:sz w:val="24"/>
        </w:rPr>
        <w:t>of the FSR.</w:t>
      </w:r>
    </w:p>
    <w:p w14:paraId="048D8CC7" w14:textId="77777777" w:rsidR="000346FA" w:rsidRDefault="000346FA">
      <w:pPr>
        <w:pStyle w:val="BodyText"/>
        <w:spacing w:before="131"/>
        <w:ind w:left="0"/>
      </w:pPr>
    </w:p>
    <w:p w14:paraId="455E7074" w14:textId="77777777" w:rsidR="000346FA" w:rsidRDefault="00723A98">
      <w:pPr>
        <w:pStyle w:val="Heading2"/>
        <w:spacing w:line="237" w:lineRule="auto"/>
        <w:ind w:right="134"/>
      </w:pPr>
      <w:r>
        <w:rPr>
          <w:color w:val="12273E"/>
          <w:w w:val="90"/>
        </w:rPr>
        <w:t xml:space="preserve">UK banking sector resilience and the results of the </w:t>
      </w:r>
      <w:r>
        <w:rPr>
          <w:rFonts w:ascii="Arial"/>
          <w:color w:val="12273E"/>
          <w:w w:val="90"/>
          <w:sz w:val="33"/>
        </w:rPr>
        <w:t xml:space="preserve">2024 </w:t>
      </w:r>
      <w:r>
        <w:rPr>
          <w:color w:val="12273E"/>
          <w:w w:val="90"/>
        </w:rPr>
        <w:t>desk</w:t>
      </w:r>
      <w:r>
        <w:rPr>
          <w:rFonts w:ascii="Arial"/>
          <w:color w:val="12273E"/>
          <w:w w:val="90"/>
          <w:sz w:val="33"/>
        </w:rPr>
        <w:t>-</w:t>
      </w:r>
      <w:r>
        <w:rPr>
          <w:color w:val="12273E"/>
          <w:w w:val="90"/>
        </w:rPr>
        <w:t xml:space="preserve">based </w:t>
      </w:r>
      <w:r>
        <w:rPr>
          <w:color w:val="12273E"/>
        </w:rPr>
        <w:t>stress</w:t>
      </w:r>
      <w:r>
        <w:rPr>
          <w:color w:val="12273E"/>
          <w:spacing w:val="-2"/>
        </w:rPr>
        <w:t xml:space="preserve"> </w:t>
      </w:r>
      <w:r>
        <w:rPr>
          <w:color w:val="12273E"/>
        </w:rPr>
        <w:t>test</w:t>
      </w:r>
    </w:p>
    <w:p w14:paraId="530CFAE4" w14:textId="77777777" w:rsidR="000346FA" w:rsidRDefault="00723A98">
      <w:pPr>
        <w:spacing w:before="119" w:line="312" w:lineRule="auto"/>
        <w:ind w:left="122" w:right="185"/>
        <w:rPr>
          <w:rFonts w:ascii="Arial"/>
          <w:b/>
          <w:sz w:val="24"/>
        </w:rPr>
      </w:pPr>
      <w:r>
        <w:rPr>
          <w:rFonts w:ascii="Arial"/>
          <w:b/>
          <w:sz w:val="24"/>
        </w:rPr>
        <w:t>The</w:t>
      </w:r>
      <w:r>
        <w:rPr>
          <w:rFonts w:ascii="Arial"/>
          <w:b/>
          <w:spacing w:val="-5"/>
          <w:sz w:val="24"/>
        </w:rPr>
        <w:t xml:space="preserve"> </w:t>
      </w:r>
      <w:r>
        <w:rPr>
          <w:rFonts w:ascii="Arial"/>
          <w:b/>
          <w:sz w:val="24"/>
        </w:rPr>
        <w:t>UK</w:t>
      </w:r>
      <w:r>
        <w:rPr>
          <w:rFonts w:ascii="Arial"/>
          <w:b/>
          <w:spacing w:val="-5"/>
          <w:sz w:val="24"/>
        </w:rPr>
        <w:t xml:space="preserve"> </w:t>
      </w:r>
      <w:r>
        <w:rPr>
          <w:rFonts w:ascii="Arial"/>
          <w:b/>
          <w:sz w:val="24"/>
        </w:rPr>
        <w:t>banking</w:t>
      </w:r>
      <w:r>
        <w:rPr>
          <w:rFonts w:ascii="Arial"/>
          <w:b/>
          <w:spacing w:val="-5"/>
          <w:sz w:val="24"/>
        </w:rPr>
        <w:t xml:space="preserve"> </w:t>
      </w:r>
      <w:r>
        <w:rPr>
          <w:rFonts w:ascii="Arial"/>
          <w:b/>
          <w:sz w:val="24"/>
        </w:rPr>
        <w:t>system</w:t>
      </w:r>
      <w:r>
        <w:rPr>
          <w:rFonts w:ascii="Arial"/>
          <w:b/>
          <w:spacing w:val="-5"/>
          <w:sz w:val="24"/>
        </w:rPr>
        <w:t xml:space="preserve"> </w:t>
      </w:r>
      <w:r>
        <w:rPr>
          <w:rFonts w:ascii="Arial"/>
          <w:b/>
          <w:sz w:val="24"/>
        </w:rPr>
        <w:t>is</w:t>
      </w:r>
      <w:r>
        <w:rPr>
          <w:rFonts w:ascii="Arial"/>
          <w:b/>
          <w:spacing w:val="-5"/>
          <w:sz w:val="24"/>
        </w:rPr>
        <w:t xml:space="preserve"> </w:t>
      </w:r>
      <w:r>
        <w:rPr>
          <w:rFonts w:ascii="Arial"/>
          <w:b/>
          <w:sz w:val="24"/>
        </w:rPr>
        <w:t>well</w:t>
      </w:r>
      <w:r>
        <w:rPr>
          <w:rFonts w:ascii="Arial"/>
          <w:b/>
          <w:spacing w:val="-5"/>
          <w:sz w:val="24"/>
        </w:rPr>
        <w:t xml:space="preserve"> </w:t>
      </w:r>
      <w:proofErr w:type="spellStart"/>
      <w:r>
        <w:rPr>
          <w:rFonts w:ascii="Arial"/>
          <w:b/>
          <w:sz w:val="24"/>
        </w:rPr>
        <w:t>capitalised</w:t>
      </w:r>
      <w:proofErr w:type="spellEnd"/>
      <w:r>
        <w:rPr>
          <w:rFonts w:ascii="Arial"/>
          <w:b/>
          <w:sz w:val="24"/>
        </w:rPr>
        <w:t>,</w:t>
      </w:r>
      <w:r>
        <w:rPr>
          <w:rFonts w:ascii="Arial"/>
          <w:b/>
          <w:spacing w:val="-5"/>
          <w:sz w:val="24"/>
        </w:rPr>
        <w:t xml:space="preserve"> </w:t>
      </w:r>
      <w:r>
        <w:rPr>
          <w:rFonts w:ascii="Arial"/>
          <w:b/>
          <w:sz w:val="24"/>
        </w:rPr>
        <w:t>maintains</w:t>
      </w:r>
      <w:r>
        <w:rPr>
          <w:rFonts w:ascii="Arial"/>
          <w:b/>
          <w:spacing w:val="-5"/>
          <w:sz w:val="24"/>
        </w:rPr>
        <w:t xml:space="preserve"> </w:t>
      </w:r>
      <w:r>
        <w:rPr>
          <w:rFonts w:ascii="Arial"/>
          <w:b/>
          <w:sz w:val="24"/>
        </w:rPr>
        <w:t>high</w:t>
      </w:r>
      <w:r>
        <w:rPr>
          <w:rFonts w:ascii="Arial"/>
          <w:b/>
          <w:spacing w:val="-5"/>
          <w:sz w:val="24"/>
        </w:rPr>
        <w:t xml:space="preserve"> </w:t>
      </w:r>
      <w:r>
        <w:rPr>
          <w:rFonts w:ascii="Arial"/>
          <w:b/>
          <w:sz w:val="24"/>
        </w:rPr>
        <w:t>levels</w:t>
      </w:r>
      <w:r>
        <w:rPr>
          <w:rFonts w:ascii="Arial"/>
          <w:b/>
          <w:spacing w:val="-5"/>
          <w:sz w:val="24"/>
        </w:rPr>
        <w:t xml:space="preserve"> </w:t>
      </w:r>
      <w:r>
        <w:rPr>
          <w:rFonts w:ascii="Arial"/>
          <w:b/>
          <w:sz w:val="24"/>
        </w:rPr>
        <w:t>of</w:t>
      </w:r>
      <w:r>
        <w:rPr>
          <w:rFonts w:ascii="Arial"/>
          <w:b/>
          <w:spacing w:val="-5"/>
          <w:sz w:val="24"/>
        </w:rPr>
        <w:t xml:space="preserve"> </w:t>
      </w:r>
      <w:r>
        <w:rPr>
          <w:rFonts w:ascii="Arial"/>
          <w:b/>
          <w:sz w:val="24"/>
        </w:rPr>
        <w:t>liquidity,</w:t>
      </w:r>
      <w:r>
        <w:rPr>
          <w:rFonts w:ascii="Arial"/>
          <w:b/>
          <w:spacing w:val="-5"/>
          <w:sz w:val="24"/>
        </w:rPr>
        <w:t xml:space="preserve"> </w:t>
      </w:r>
      <w:r>
        <w:rPr>
          <w:rFonts w:ascii="Arial"/>
          <w:b/>
          <w:sz w:val="24"/>
        </w:rPr>
        <w:t>and</w:t>
      </w:r>
      <w:r>
        <w:rPr>
          <w:rFonts w:ascii="Arial"/>
          <w:b/>
          <w:spacing w:val="-5"/>
          <w:sz w:val="24"/>
        </w:rPr>
        <w:t xml:space="preserve"> </w:t>
      </w:r>
      <w:r>
        <w:rPr>
          <w:rFonts w:ascii="Arial"/>
          <w:b/>
          <w:sz w:val="24"/>
        </w:rPr>
        <w:t>asset quality remains strong. The FPC continues to judge that the UK banking system has the capacity to support households and businesses even if economic, financial and business conditions were to be substantially worse than expected.</w:t>
      </w:r>
    </w:p>
    <w:p w14:paraId="3401D41F" w14:textId="77777777" w:rsidR="000346FA" w:rsidRDefault="00723A98">
      <w:pPr>
        <w:spacing w:before="245"/>
        <w:ind w:left="122"/>
        <w:rPr>
          <w:rFonts w:ascii="Arial"/>
          <w:b/>
          <w:sz w:val="24"/>
        </w:rPr>
      </w:pPr>
      <w:r>
        <w:rPr>
          <w:rFonts w:ascii="Arial"/>
          <w:b/>
          <w:sz w:val="24"/>
        </w:rPr>
        <w:t xml:space="preserve">This judgement is supported by the results of the 2024 desk-based stress test of </w:t>
      </w:r>
      <w:r>
        <w:rPr>
          <w:rFonts w:ascii="Arial"/>
          <w:b/>
          <w:spacing w:val="-5"/>
          <w:sz w:val="24"/>
        </w:rPr>
        <w:t>the</w:t>
      </w:r>
    </w:p>
    <w:p w14:paraId="45337431" w14:textId="77777777" w:rsidR="000346FA" w:rsidRDefault="00723A98">
      <w:pPr>
        <w:spacing w:before="84" w:line="312" w:lineRule="auto"/>
        <w:ind w:left="122" w:right="108"/>
        <w:rPr>
          <w:rFonts w:ascii="Arial" w:hAnsi="Arial"/>
          <w:b/>
          <w:sz w:val="24"/>
        </w:rPr>
      </w:pPr>
      <w:r>
        <w:rPr>
          <w:rFonts w:ascii="Arial" w:hAnsi="Arial"/>
          <w:b/>
          <w:sz w:val="24"/>
        </w:rPr>
        <w:t>UK</w:t>
      </w:r>
      <w:r>
        <w:rPr>
          <w:rFonts w:ascii="Arial" w:hAnsi="Arial"/>
          <w:b/>
          <w:spacing w:val="-3"/>
          <w:sz w:val="24"/>
        </w:rPr>
        <w:t xml:space="preserve"> </w:t>
      </w:r>
      <w:r>
        <w:rPr>
          <w:rFonts w:ascii="Arial" w:hAnsi="Arial"/>
          <w:b/>
          <w:sz w:val="24"/>
        </w:rPr>
        <w:t>banking</w:t>
      </w:r>
      <w:r>
        <w:rPr>
          <w:rFonts w:ascii="Arial" w:hAnsi="Arial"/>
          <w:b/>
          <w:spacing w:val="-3"/>
          <w:sz w:val="24"/>
        </w:rPr>
        <w:t xml:space="preserve"> </w:t>
      </w:r>
      <w:r>
        <w:rPr>
          <w:rFonts w:ascii="Arial" w:hAnsi="Arial"/>
          <w:b/>
          <w:sz w:val="24"/>
        </w:rPr>
        <w:t>system.</w:t>
      </w:r>
      <w:r>
        <w:rPr>
          <w:rFonts w:ascii="Arial" w:hAnsi="Arial"/>
          <w:b/>
          <w:spacing w:val="-3"/>
          <w:sz w:val="24"/>
        </w:rPr>
        <w:t xml:space="preserve"> </w:t>
      </w:r>
      <w:r>
        <w:rPr>
          <w:rFonts w:ascii="Arial" w:hAnsi="Arial"/>
          <w:b/>
          <w:sz w:val="24"/>
        </w:rPr>
        <w:t>The</w:t>
      </w:r>
      <w:r>
        <w:rPr>
          <w:rFonts w:ascii="Arial" w:hAnsi="Arial"/>
          <w:b/>
          <w:spacing w:val="-3"/>
          <w:sz w:val="24"/>
        </w:rPr>
        <w:t xml:space="preserve"> </w:t>
      </w:r>
      <w:r>
        <w:rPr>
          <w:rFonts w:ascii="Arial" w:hAnsi="Arial"/>
          <w:b/>
          <w:sz w:val="24"/>
        </w:rPr>
        <w:t>test</w:t>
      </w:r>
      <w:r>
        <w:rPr>
          <w:rFonts w:ascii="Arial" w:hAnsi="Arial"/>
          <w:b/>
          <w:spacing w:val="-3"/>
          <w:sz w:val="24"/>
        </w:rPr>
        <w:t xml:space="preserve"> </w:t>
      </w:r>
      <w:r>
        <w:rPr>
          <w:rFonts w:ascii="Arial" w:hAnsi="Arial"/>
          <w:b/>
          <w:sz w:val="24"/>
        </w:rPr>
        <w:t>suggests</w:t>
      </w:r>
      <w:r>
        <w:rPr>
          <w:rFonts w:ascii="Arial" w:hAnsi="Arial"/>
          <w:b/>
          <w:spacing w:val="-3"/>
          <w:sz w:val="24"/>
        </w:rPr>
        <w:t xml:space="preserve"> </w:t>
      </w:r>
      <w:r>
        <w:rPr>
          <w:rFonts w:ascii="Arial" w:hAnsi="Arial"/>
          <w:b/>
          <w:sz w:val="24"/>
        </w:rPr>
        <w:t>that</w:t>
      </w:r>
      <w:r>
        <w:rPr>
          <w:rFonts w:ascii="Arial" w:hAnsi="Arial"/>
          <w:b/>
          <w:spacing w:val="-3"/>
          <w:sz w:val="24"/>
        </w:rPr>
        <w:t xml:space="preserve"> </w:t>
      </w:r>
      <w:r>
        <w:rPr>
          <w:rFonts w:ascii="Arial" w:hAnsi="Arial"/>
          <w:b/>
          <w:sz w:val="24"/>
        </w:rPr>
        <w:t>banks’</w:t>
      </w:r>
      <w:r>
        <w:rPr>
          <w:rFonts w:ascii="Arial" w:hAnsi="Arial"/>
          <w:b/>
          <w:spacing w:val="-17"/>
          <w:sz w:val="24"/>
        </w:rPr>
        <w:t xml:space="preserve"> </w:t>
      </w:r>
      <w:r>
        <w:rPr>
          <w:rFonts w:ascii="Arial" w:hAnsi="Arial"/>
          <w:b/>
          <w:sz w:val="24"/>
        </w:rPr>
        <w:t>aggregate</w:t>
      </w:r>
      <w:r>
        <w:rPr>
          <w:rFonts w:ascii="Arial" w:hAnsi="Arial"/>
          <w:b/>
          <w:spacing w:val="-3"/>
          <w:sz w:val="24"/>
        </w:rPr>
        <w:t xml:space="preserve"> </w:t>
      </w:r>
      <w:r>
        <w:rPr>
          <w:rFonts w:ascii="Arial" w:hAnsi="Arial"/>
          <w:b/>
          <w:sz w:val="24"/>
        </w:rPr>
        <w:t>capital</w:t>
      </w:r>
      <w:r>
        <w:rPr>
          <w:rFonts w:ascii="Arial" w:hAnsi="Arial"/>
          <w:b/>
          <w:spacing w:val="-3"/>
          <w:sz w:val="24"/>
        </w:rPr>
        <w:t xml:space="preserve"> </w:t>
      </w:r>
      <w:r>
        <w:rPr>
          <w:rFonts w:ascii="Arial" w:hAnsi="Arial"/>
          <w:b/>
          <w:sz w:val="24"/>
        </w:rPr>
        <w:t>ratio</w:t>
      </w:r>
      <w:r>
        <w:rPr>
          <w:rFonts w:ascii="Arial" w:hAnsi="Arial"/>
          <w:b/>
          <w:spacing w:val="-3"/>
          <w:sz w:val="24"/>
        </w:rPr>
        <w:t xml:space="preserve"> </w:t>
      </w:r>
      <w:r>
        <w:rPr>
          <w:rFonts w:ascii="Arial" w:hAnsi="Arial"/>
          <w:b/>
          <w:sz w:val="24"/>
        </w:rPr>
        <w:t>would</w:t>
      </w:r>
      <w:r>
        <w:rPr>
          <w:rFonts w:ascii="Arial" w:hAnsi="Arial"/>
          <w:b/>
          <w:spacing w:val="-3"/>
          <w:sz w:val="24"/>
        </w:rPr>
        <w:t xml:space="preserve"> </w:t>
      </w:r>
      <w:r>
        <w:rPr>
          <w:rFonts w:ascii="Arial" w:hAnsi="Arial"/>
          <w:b/>
          <w:sz w:val="24"/>
        </w:rPr>
        <w:t xml:space="preserve">remain above the hurdle rate in both a severe supply shock scenario, in which a global shock drives higher inflation and interest rates, and a severe demand shock scenario, in which there is a sharp fall in global activity that results in lower inflation and interest </w:t>
      </w:r>
      <w:r>
        <w:rPr>
          <w:rFonts w:ascii="Arial" w:hAnsi="Arial"/>
          <w:b/>
          <w:spacing w:val="-2"/>
          <w:sz w:val="24"/>
        </w:rPr>
        <w:t>rates.</w:t>
      </w:r>
    </w:p>
    <w:p w14:paraId="61FD47DA" w14:textId="77777777" w:rsidR="000346FA" w:rsidRDefault="00723A98">
      <w:pPr>
        <w:pStyle w:val="BodyText"/>
        <w:spacing w:before="246" w:line="312" w:lineRule="auto"/>
        <w:ind w:right="134"/>
      </w:pPr>
      <w:r>
        <w:t>There were further indications of easing credit conditions in Q3. Mortgage demand has increased</w:t>
      </w:r>
      <w:r>
        <w:rPr>
          <w:spacing w:val="-3"/>
        </w:rPr>
        <w:t xml:space="preserve"> </w:t>
      </w:r>
      <w:r>
        <w:t>and</w:t>
      </w:r>
      <w:r>
        <w:rPr>
          <w:spacing w:val="-3"/>
        </w:rPr>
        <w:t xml:space="preserve"> </w:t>
      </w:r>
      <w:r>
        <w:t>there</w:t>
      </w:r>
      <w:r>
        <w:rPr>
          <w:spacing w:val="-3"/>
        </w:rPr>
        <w:t xml:space="preserve"> </w:t>
      </w:r>
      <w:r>
        <w:t>was</w:t>
      </w:r>
      <w:r>
        <w:rPr>
          <w:spacing w:val="-3"/>
        </w:rPr>
        <w:t xml:space="preserve"> </w:t>
      </w:r>
      <w:r>
        <w:t>also</w:t>
      </w:r>
      <w:r>
        <w:rPr>
          <w:spacing w:val="-3"/>
        </w:rPr>
        <w:t xml:space="preserve"> </w:t>
      </w:r>
      <w:r>
        <w:t>improving</w:t>
      </w:r>
      <w:r>
        <w:rPr>
          <w:spacing w:val="-3"/>
        </w:rPr>
        <w:t xml:space="preserve"> </w:t>
      </w:r>
      <w:r>
        <w:t>sentiment</w:t>
      </w:r>
      <w:r>
        <w:rPr>
          <w:spacing w:val="-3"/>
        </w:rPr>
        <w:t xml:space="preserve"> </w:t>
      </w:r>
      <w:r>
        <w:t>among</w:t>
      </w:r>
      <w:r>
        <w:rPr>
          <w:spacing w:val="-3"/>
        </w:rPr>
        <w:t xml:space="preserve"> </w:t>
      </w:r>
      <w:r>
        <w:t>larger</w:t>
      </w:r>
      <w:r>
        <w:rPr>
          <w:spacing w:val="-3"/>
        </w:rPr>
        <w:t xml:space="preserve"> </w:t>
      </w:r>
      <w:r>
        <w:t>businesses</w:t>
      </w:r>
      <w:r>
        <w:rPr>
          <w:spacing w:val="-3"/>
        </w:rPr>
        <w:t xml:space="preserve"> </w:t>
      </w:r>
      <w:r>
        <w:t>consistent</w:t>
      </w:r>
      <w:r>
        <w:rPr>
          <w:spacing w:val="-3"/>
        </w:rPr>
        <w:t xml:space="preserve"> </w:t>
      </w:r>
      <w:r>
        <w:t>with the observed increase in aggregate credit growth to corporates in Q3. Intelligence from lenders</w:t>
      </w:r>
      <w:r>
        <w:rPr>
          <w:spacing w:val="-3"/>
        </w:rPr>
        <w:t xml:space="preserve"> </w:t>
      </w:r>
      <w:r>
        <w:t>and</w:t>
      </w:r>
      <w:r>
        <w:rPr>
          <w:spacing w:val="-3"/>
        </w:rPr>
        <w:t xml:space="preserve"> </w:t>
      </w:r>
      <w:r>
        <w:t>the</w:t>
      </w:r>
      <w:r>
        <w:rPr>
          <w:spacing w:val="-3"/>
        </w:rPr>
        <w:t xml:space="preserve"> </w:t>
      </w:r>
      <w:r>
        <w:t>Bank’s</w:t>
      </w:r>
      <w:r>
        <w:rPr>
          <w:spacing w:val="-3"/>
        </w:rPr>
        <w:t xml:space="preserve"> </w:t>
      </w:r>
      <w:r>
        <w:t>agents</w:t>
      </w:r>
      <w:r>
        <w:rPr>
          <w:spacing w:val="-3"/>
        </w:rPr>
        <w:t xml:space="preserve"> </w:t>
      </w:r>
      <w:r>
        <w:t>indicates</w:t>
      </w:r>
      <w:r>
        <w:rPr>
          <w:spacing w:val="-3"/>
        </w:rPr>
        <w:t xml:space="preserve"> </w:t>
      </w:r>
      <w:r>
        <w:t>banks</w:t>
      </w:r>
      <w:r>
        <w:rPr>
          <w:spacing w:val="-3"/>
        </w:rPr>
        <w:t xml:space="preserve"> </w:t>
      </w:r>
      <w:r>
        <w:t>are</w:t>
      </w:r>
      <w:r>
        <w:rPr>
          <w:spacing w:val="-3"/>
        </w:rPr>
        <w:t xml:space="preserve"> </w:t>
      </w:r>
      <w:r>
        <w:t>increasing</w:t>
      </w:r>
      <w:r>
        <w:rPr>
          <w:spacing w:val="-3"/>
        </w:rPr>
        <w:t xml:space="preserve"> </w:t>
      </w:r>
      <w:r>
        <w:t>the</w:t>
      </w:r>
      <w:r>
        <w:rPr>
          <w:spacing w:val="-3"/>
        </w:rPr>
        <w:t xml:space="preserve"> </w:t>
      </w:r>
      <w:r>
        <w:t>provision</w:t>
      </w:r>
      <w:r>
        <w:rPr>
          <w:spacing w:val="-3"/>
        </w:rPr>
        <w:t xml:space="preserve"> </w:t>
      </w:r>
      <w:r>
        <w:t>of</w:t>
      </w:r>
      <w:r>
        <w:rPr>
          <w:spacing w:val="-3"/>
        </w:rPr>
        <w:t xml:space="preserve"> </w:t>
      </w:r>
      <w:r>
        <w:t>credit</w:t>
      </w:r>
      <w:r>
        <w:rPr>
          <w:spacing w:val="-3"/>
        </w:rPr>
        <w:t xml:space="preserve"> </w:t>
      </w:r>
      <w:r>
        <w:t>to</w:t>
      </w:r>
      <w:r>
        <w:rPr>
          <w:spacing w:val="-3"/>
        </w:rPr>
        <w:t xml:space="preserve"> </w:t>
      </w:r>
      <w:r>
        <w:t>meet those increases in demand.</w:t>
      </w:r>
    </w:p>
    <w:p w14:paraId="4CBA5E0C" w14:textId="77777777" w:rsidR="000346FA" w:rsidRDefault="000346FA">
      <w:pPr>
        <w:pStyle w:val="BodyText"/>
        <w:spacing w:line="312" w:lineRule="auto"/>
        <w:sectPr w:rsidR="000346FA">
          <w:pgSz w:w="11900" w:h="16840"/>
          <w:pgMar w:top="1440" w:right="850" w:bottom="280" w:left="850" w:header="769" w:footer="0" w:gutter="0"/>
          <w:cols w:space="720"/>
        </w:sectPr>
      </w:pPr>
    </w:p>
    <w:p w14:paraId="24B6C2C2" w14:textId="77777777" w:rsidR="000346FA" w:rsidRDefault="00723A98">
      <w:pPr>
        <w:pStyle w:val="BodyText"/>
        <w:spacing w:before="88" w:line="312" w:lineRule="auto"/>
        <w:ind w:right="123"/>
      </w:pPr>
      <w:r>
        <w:lastRenderedPageBreak/>
        <w:t>Adjustment</w:t>
      </w:r>
      <w:r>
        <w:rPr>
          <w:spacing w:val="-1"/>
        </w:rPr>
        <w:t xml:space="preserve"> </w:t>
      </w:r>
      <w:r>
        <w:t>by</w:t>
      </w:r>
      <w:r>
        <w:rPr>
          <w:spacing w:val="-1"/>
        </w:rPr>
        <w:t xml:space="preserve"> </w:t>
      </w:r>
      <w:r>
        <w:t>banks</w:t>
      </w:r>
      <w:r>
        <w:rPr>
          <w:spacing w:val="-1"/>
        </w:rPr>
        <w:t xml:space="preserve"> </w:t>
      </w:r>
      <w:r>
        <w:t>to</w:t>
      </w:r>
      <w:r>
        <w:rPr>
          <w:spacing w:val="-1"/>
        </w:rPr>
        <w:t xml:space="preserve"> </w:t>
      </w:r>
      <w:r>
        <w:t>the</w:t>
      </w:r>
      <w:r>
        <w:rPr>
          <w:spacing w:val="-1"/>
        </w:rPr>
        <w:t xml:space="preserve"> </w:t>
      </w:r>
      <w:proofErr w:type="spellStart"/>
      <w:r>
        <w:t>normalisation</w:t>
      </w:r>
      <w:proofErr w:type="spellEnd"/>
      <w:r>
        <w:rPr>
          <w:spacing w:val="-1"/>
        </w:rPr>
        <w:t xml:space="preserve"> </w:t>
      </w:r>
      <w:r>
        <w:t>of</w:t>
      </w:r>
      <w:r>
        <w:rPr>
          <w:spacing w:val="-1"/>
        </w:rPr>
        <w:t xml:space="preserve"> </w:t>
      </w:r>
      <w:r>
        <w:t>central</w:t>
      </w:r>
      <w:r>
        <w:rPr>
          <w:spacing w:val="-1"/>
        </w:rPr>
        <w:t xml:space="preserve"> </w:t>
      </w:r>
      <w:r>
        <w:t>bank</w:t>
      </w:r>
      <w:r>
        <w:rPr>
          <w:spacing w:val="-1"/>
        </w:rPr>
        <w:t xml:space="preserve"> </w:t>
      </w:r>
      <w:r>
        <w:t>balance</w:t>
      </w:r>
      <w:r>
        <w:rPr>
          <w:spacing w:val="-1"/>
        </w:rPr>
        <w:t xml:space="preserve"> </w:t>
      </w:r>
      <w:r>
        <w:t>sheets</w:t>
      </w:r>
      <w:r>
        <w:rPr>
          <w:spacing w:val="-1"/>
        </w:rPr>
        <w:t xml:space="preserve"> </w:t>
      </w:r>
      <w:r>
        <w:t>is</w:t>
      </w:r>
      <w:r>
        <w:rPr>
          <w:spacing w:val="-1"/>
        </w:rPr>
        <w:t xml:space="preserve"> </w:t>
      </w:r>
      <w:r>
        <w:t>continuing</w:t>
      </w:r>
      <w:r>
        <w:rPr>
          <w:spacing w:val="-1"/>
        </w:rPr>
        <w:t xml:space="preserve"> </w:t>
      </w:r>
      <w:r>
        <w:t>as</w:t>
      </w:r>
      <w:r>
        <w:rPr>
          <w:spacing w:val="-1"/>
        </w:rPr>
        <w:t xml:space="preserve"> </w:t>
      </w:r>
      <w:r>
        <w:t>the extraordinary measures put in place following the global financial crisis and Covid pandemic are unwound. Banks have mostly replaced reserves with government bonds in their high- quality liquid assets as the volume of reserves in the system has reduced. Term Funding scheme with additional incentives for Small and Medium-sized Enterprises (TFSME) repayment</w:t>
      </w:r>
      <w:r>
        <w:rPr>
          <w:spacing w:val="-4"/>
        </w:rPr>
        <w:t xml:space="preserve"> </w:t>
      </w:r>
      <w:r>
        <w:t>has</w:t>
      </w:r>
      <w:r>
        <w:rPr>
          <w:spacing w:val="-4"/>
        </w:rPr>
        <w:t xml:space="preserve"> </w:t>
      </w:r>
      <w:r>
        <w:t>continued,</w:t>
      </w:r>
      <w:r>
        <w:rPr>
          <w:spacing w:val="-4"/>
        </w:rPr>
        <w:t xml:space="preserve"> </w:t>
      </w:r>
      <w:r>
        <w:t>and</w:t>
      </w:r>
      <w:r>
        <w:rPr>
          <w:spacing w:val="-4"/>
        </w:rPr>
        <w:t xml:space="preserve"> </w:t>
      </w:r>
      <w:r>
        <w:t>usage</w:t>
      </w:r>
      <w:r>
        <w:rPr>
          <w:spacing w:val="-4"/>
        </w:rPr>
        <w:t xml:space="preserve"> </w:t>
      </w:r>
      <w:r>
        <w:t>of</w:t>
      </w:r>
      <w:r>
        <w:rPr>
          <w:spacing w:val="-4"/>
        </w:rPr>
        <w:t xml:space="preserve"> </w:t>
      </w:r>
      <w:r>
        <w:t>the</w:t>
      </w:r>
      <w:r>
        <w:rPr>
          <w:spacing w:val="-4"/>
        </w:rPr>
        <w:t xml:space="preserve"> </w:t>
      </w:r>
      <w:r>
        <w:t>Bank’s</w:t>
      </w:r>
      <w:r>
        <w:rPr>
          <w:spacing w:val="-4"/>
        </w:rPr>
        <w:t xml:space="preserve"> </w:t>
      </w:r>
      <w:r>
        <w:t>repo</w:t>
      </w:r>
      <w:r>
        <w:rPr>
          <w:spacing w:val="-4"/>
        </w:rPr>
        <w:t xml:space="preserve"> </w:t>
      </w:r>
      <w:r>
        <w:t>facilities</w:t>
      </w:r>
      <w:r>
        <w:rPr>
          <w:spacing w:val="-4"/>
        </w:rPr>
        <w:t xml:space="preserve"> </w:t>
      </w:r>
      <w:r>
        <w:t>has</w:t>
      </w:r>
      <w:r>
        <w:rPr>
          <w:spacing w:val="-4"/>
        </w:rPr>
        <w:t xml:space="preserve"> </w:t>
      </w:r>
      <w:r>
        <w:t>increased</w:t>
      </w:r>
      <w:r>
        <w:rPr>
          <w:spacing w:val="-4"/>
        </w:rPr>
        <w:t xml:space="preserve"> </w:t>
      </w:r>
      <w:r>
        <w:t>as</w:t>
      </w:r>
      <w:r>
        <w:rPr>
          <w:spacing w:val="-4"/>
        </w:rPr>
        <w:t xml:space="preserve"> </w:t>
      </w:r>
      <w:r>
        <w:t>expected.</w:t>
      </w:r>
    </w:p>
    <w:p w14:paraId="125A627F" w14:textId="77777777" w:rsidR="000346FA" w:rsidRDefault="00723A98">
      <w:pPr>
        <w:spacing w:before="247"/>
        <w:ind w:left="122"/>
        <w:rPr>
          <w:sz w:val="24"/>
        </w:rPr>
      </w:pPr>
      <w:r>
        <w:rPr>
          <w:noProof/>
          <w:sz w:val="24"/>
        </w:rPr>
        <mc:AlternateContent>
          <mc:Choice Requires="wps">
            <w:drawing>
              <wp:anchor distT="0" distB="0" distL="0" distR="0" simplePos="0" relativeHeight="487590912" behindDoc="1" locked="0" layoutInCell="1" allowOverlap="1" wp14:anchorId="52247CBF" wp14:editId="5CD29196">
                <wp:simplePos x="0" y="0"/>
                <wp:positionH relativeFrom="page">
                  <wp:posOffset>2142524</wp:posOffset>
                </wp:positionH>
                <wp:positionV relativeFrom="paragraph">
                  <wp:posOffset>347571</wp:posOffset>
                </wp:positionV>
                <wp:extent cx="762635" cy="9525"/>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635" cy="9525"/>
                        </a:xfrm>
                        <a:custGeom>
                          <a:avLst/>
                          <a:gdLst/>
                          <a:ahLst/>
                          <a:cxnLst/>
                          <a:rect l="l" t="t" r="r" b="b"/>
                          <a:pathLst>
                            <a:path w="762635" h="9525">
                              <a:moveTo>
                                <a:pt x="762295" y="9525"/>
                              </a:moveTo>
                              <a:lnTo>
                                <a:pt x="0" y="9525"/>
                              </a:lnTo>
                              <a:lnTo>
                                <a:pt x="0" y="0"/>
                              </a:lnTo>
                              <a:lnTo>
                                <a:pt x="762295" y="0"/>
                              </a:lnTo>
                              <a:lnTo>
                                <a:pt x="76229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470B494" id="Graphic 15" o:spid="_x0000_s1026" style="position:absolute;margin-left:168.7pt;margin-top:27.35pt;width:60.05pt;height:.75pt;z-index:-15725568;visibility:visible;mso-wrap-style:square;mso-wrap-distance-left:0;mso-wrap-distance-top:0;mso-wrap-distance-right:0;mso-wrap-distance-bottom:0;mso-position-horizontal:absolute;mso-position-horizontal-relative:page;mso-position-vertical:absolute;mso-position-vertical-relative:text;v-text-anchor:top" coordsize="7626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" path="m762295,9525l,9525,,,762295,r,9525xe" fillcolor="#20a3a6" stroked="f">
                <v:path arrowok="t"/>
                <w10:wrap type="topAndBottom" anchorx="page"/>
              </v:shape>
            </w:pict>
          </mc:Fallback>
        </mc:AlternateContent>
      </w:r>
      <w:r>
        <w:rPr>
          <w:noProof/>
          <w:sz w:val="24"/>
        </w:rPr>
        <mc:AlternateContent>
          <mc:Choice Requires="wps">
            <w:drawing>
              <wp:anchor distT="0" distB="0" distL="0" distR="0" simplePos="0" relativeHeight="487591424" behindDoc="1" locked="0" layoutInCell="1" allowOverlap="1" wp14:anchorId="15281E68" wp14:editId="3F23395F">
                <wp:simplePos x="0" y="0"/>
                <wp:positionH relativeFrom="page">
                  <wp:posOffset>3243852</wp:posOffset>
                </wp:positionH>
                <wp:positionV relativeFrom="paragraph">
                  <wp:posOffset>347571</wp:posOffset>
                </wp:positionV>
                <wp:extent cx="85090" cy="9525"/>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 cy="9525"/>
                        </a:xfrm>
                        <a:custGeom>
                          <a:avLst/>
                          <a:gdLst/>
                          <a:ahLst/>
                          <a:cxnLst/>
                          <a:rect l="l" t="t" r="r" b="b"/>
                          <a:pathLst>
                            <a:path w="85090" h="9525">
                              <a:moveTo>
                                <a:pt x="84829" y="9525"/>
                              </a:moveTo>
                              <a:lnTo>
                                <a:pt x="0" y="9525"/>
                              </a:lnTo>
                              <a:lnTo>
                                <a:pt x="0" y="0"/>
                              </a:lnTo>
                              <a:lnTo>
                                <a:pt x="84829" y="0"/>
                              </a:lnTo>
                              <a:lnTo>
                                <a:pt x="8482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C34DC45" id="Graphic 16" o:spid="_x0000_s1026" style="position:absolute;margin-left:255.4pt;margin-top:27.35pt;width:6.7pt;height:.75pt;z-index:-15725056;visibility:visible;mso-wrap-style:square;mso-wrap-distance-left:0;mso-wrap-distance-top:0;mso-wrap-distance-right:0;mso-wrap-distance-bottom:0;mso-position-horizontal:absolute;mso-position-horizontal-relative:page;mso-position-vertical:absolute;mso-position-vertical-relative:text;v-text-anchor:top" coordsize="850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" path="m84829,9525l,9525,,,84829,r,9525xe" fillcolor="#20a3a6" stroked="f">
                <v:path arrowok="t"/>
                <w10:wrap type="topAndBottom" anchorx="page"/>
              </v:shape>
            </w:pict>
          </mc:Fallback>
        </mc:AlternateContent>
      </w:r>
      <w:r>
        <w:rPr>
          <w:sz w:val="24"/>
        </w:rPr>
        <w:t xml:space="preserve">For further details see </w:t>
      </w:r>
      <w:hyperlink r:id="rId11" w:anchor="chapter-5">
        <w:r>
          <w:rPr>
            <w:rFonts w:ascii="Arial"/>
            <w:b/>
            <w:color w:val="12273E"/>
            <w:sz w:val="24"/>
          </w:rPr>
          <w:t>Sections 5</w:t>
        </w:r>
      </w:hyperlink>
      <w:r>
        <w:rPr>
          <w:rFonts w:ascii="Arial"/>
          <w:b/>
          <w:color w:val="12273E"/>
          <w:sz w:val="24"/>
        </w:rPr>
        <w:t xml:space="preserve"> </w:t>
      </w:r>
      <w:r>
        <w:rPr>
          <w:sz w:val="24"/>
        </w:rPr>
        <w:t xml:space="preserve">and </w:t>
      </w:r>
      <w:hyperlink r:id="rId12" w:anchor="chapter-6">
        <w:r>
          <w:rPr>
            <w:rFonts w:ascii="Arial"/>
            <w:b/>
            <w:color w:val="12273E"/>
            <w:sz w:val="24"/>
          </w:rPr>
          <w:t>6</w:t>
        </w:r>
      </w:hyperlink>
      <w:r>
        <w:rPr>
          <w:rFonts w:ascii="Arial"/>
          <w:b/>
          <w:color w:val="12273E"/>
          <w:sz w:val="24"/>
        </w:rPr>
        <w:t xml:space="preserve"> </w:t>
      </w:r>
      <w:r>
        <w:rPr>
          <w:sz w:val="24"/>
        </w:rPr>
        <w:t xml:space="preserve">of the </w:t>
      </w:r>
      <w:r>
        <w:rPr>
          <w:spacing w:val="-4"/>
          <w:sz w:val="24"/>
        </w:rPr>
        <w:t>FSR.</w:t>
      </w:r>
    </w:p>
    <w:p w14:paraId="308169B2" w14:textId="77777777" w:rsidR="000346FA" w:rsidRDefault="000346FA">
      <w:pPr>
        <w:pStyle w:val="BodyText"/>
        <w:spacing w:before="172"/>
        <w:ind w:left="0"/>
      </w:pPr>
    </w:p>
    <w:p w14:paraId="6FC0970C" w14:textId="77777777" w:rsidR="000346FA" w:rsidRDefault="00723A98">
      <w:pPr>
        <w:pStyle w:val="Heading2"/>
        <w:spacing w:before="1" w:line="237" w:lineRule="auto"/>
      </w:pPr>
      <w:r>
        <w:rPr>
          <w:color w:val="12273E"/>
          <w:w w:val="90"/>
        </w:rPr>
        <w:t>The Bank</w:t>
      </w:r>
      <w:r>
        <w:rPr>
          <w:color w:val="12273E"/>
          <w:spacing w:val="-19"/>
          <w:w w:val="90"/>
        </w:rPr>
        <w:t xml:space="preserve"> </w:t>
      </w:r>
      <w:r>
        <w:rPr>
          <w:color w:val="12273E"/>
          <w:w w:val="90"/>
        </w:rPr>
        <w:t>of England</w:t>
      </w:r>
      <w:r>
        <w:rPr>
          <w:rFonts w:ascii="Arial" w:hAnsi="Arial"/>
          <w:color w:val="12273E"/>
          <w:w w:val="90"/>
          <w:sz w:val="33"/>
        </w:rPr>
        <w:t>’</w:t>
      </w:r>
      <w:r>
        <w:rPr>
          <w:color w:val="12273E"/>
          <w:w w:val="90"/>
        </w:rPr>
        <w:t xml:space="preserve">s approach to stress testing the UK banking </w:t>
      </w:r>
      <w:r>
        <w:rPr>
          <w:color w:val="12273E"/>
          <w:spacing w:val="-2"/>
        </w:rPr>
        <w:t>system</w:t>
      </w:r>
    </w:p>
    <w:p w14:paraId="4A6F88D7" w14:textId="77777777" w:rsidR="000346FA" w:rsidRDefault="00723A98">
      <w:pPr>
        <w:pStyle w:val="Heading4"/>
        <w:spacing w:before="119" w:line="312" w:lineRule="auto"/>
        <w:ind w:left="122" w:right="108"/>
      </w:pPr>
      <w:r>
        <w:t>Under the guidance of the FPC and the Prudential Regulation Committee, the Bank has updated</w:t>
      </w:r>
      <w:r>
        <w:rPr>
          <w:spacing w:val="-3"/>
        </w:rPr>
        <w:t xml:space="preserve"> </w:t>
      </w:r>
      <w:r>
        <w:t>its</w:t>
      </w:r>
      <w:r>
        <w:rPr>
          <w:spacing w:val="-3"/>
        </w:rPr>
        <w:t xml:space="preserve"> </w:t>
      </w:r>
      <w:r>
        <w:t>approach</w:t>
      </w:r>
      <w:r>
        <w:rPr>
          <w:spacing w:val="-3"/>
        </w:rPr>
        <w:t xml:space="preserve"> </w:t>
      </w:r>
      <w:r>
        <w:t>to</w:t>
      </w:r>
      <w:r>
        <w:rPr>
          <w:spacing w:val="-3"/>
        </w:rPr>
        <w:t xml:space="preserve"> </w:t>
      </w:r>
      <w:r>
        <w:t>stress</w:t>
      </w:r>
      <w:r>
        <w:rPr>
          <w:spacing w:val="-3"/>
        </w:rPr>
        <w:t xml:space="preserve"> </w:t>
      </w:r>
      <w:r>
        <w:t>testing</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As</w:t>
      </w:r>
      <w:r>
        <w:rPr>
          <w:spacing w:val="-3"/>
        </w:rPr>
        <w:t xml:space="preserve"> </w:t>
      </w:r>
      <w:r>
        <w:t>part</w:t>
      </w:r>
      <w:r>
        <w:rPr>
          <w:spacing w:val="-3"/>
        </w:rPr>
        <w:t xml:space="preserve"> </w:t>
      </w:r>
      <w:r>
        <w:t>of</w:t>
      </w:r>
      <w:r>
        <w:rPr>
          <w:spacing w:val="-3"/>
        </w:rPr>
        <w:t xml:space="preserve"> </w:t>
      </w:r>
      <w:r>
        <w:t>that,</w:t>
      </w:r>
      <w:r>
        <w:rPr>
          <w:spacing w:val="-3"/>
        </w:rPr>
        <w:t xml:space="preserve"> </w:t>
      </w:r>
      <w:r>
        <w:t>the</w:t>
      </w:r>
      <w:r>
        <w:rPr>
          <w:spacing w:val="-3"/>
        </w:rPr>
        <w:t xml:space="preserve"> </w:t>
      </w:r>
      <w:r>
        <w:t>Bank will</w:t>
      </w:r>
      <w:r>
        <w:rPr>
          <w:spacing w:val="-3"/>
        </w:rPr>
        <w:t xml:space="preserve"> </w:t>
      </w:r>
      <w:r>
        <w:t>move</w:t>
      </w:r>
      <w:r>
        <w:rPr>
          <w:spacing w:val="-3"/>
        </w:rPr>
        <w:t xml:space="preserve"> </w:t>
      </w:r>
      <w:r>
        <w:t>from</w:t>
      </w:r>
      <w:r>
        <w:rPr>
          <w:spacing w:val="-3"/>
        </w:rPr>
        <w:t xml:space="preserve"> </w:t>
      </w:r>
      <w:r>
        <w:t>an</w:t>
      </w:r>
      <w:r>
        <w:rPr>
          <w:spacing w:val="-3"/>
        </w:rPr>
        <w:t xml:space="preserve"> </w:t>
      </w:r>
      <w:r>
        <w:t>annual</w:t>
      </w:r>
      <w:r>
        <w:rPr>
          <w:spacing w:val="-3"/>
        </w:rPr>
        <w:t xml:space="preserve"> </w:t>
      </w:r>
      <w:r>
        <w:t>to</w:t>
      </w:r>
      <w:r>
        <w:rPr>
          <w:spacing w:val="-3"/>
        </w:rPr>
        <w:t xml:space="preserve"> </w:t>
      </w:r>
      <w:r>
        <w:t>a</w:t>
      </w:r>
      <w:r>
        <w:rPr>
          <w:spacing w:val="-3"/>
        </w:rPr>
        <w:t xml:space="preserve"> </w:t>
      </w:r>
      <w:r>
        <w:t>biennial</w:t>
      </w:r>
      <w:r>
        <w:rPr>
          <w:spacing w:val="-3"/>
        </w:rPr>
        <w:t xml:space="preserve"> </w:t>
      </w:r>
      <w:r>
        <w:t>frequency</w:t>
      </w:r>
      <w:r>
        <w:rPr>
          <w:spacing w:val="-3"/>
        </w:rPr>
        <w:t xml:space="preserve"> </w:t>
      </w:r>
      <w:r>
        <w:t>for</w:t>
      </w:r>
      <w:r>
        <w:rPr>
          <w:spacing w:val="-3"/>
        </w:rPr>
        <w:t xml:space="preserve"> </w:t>
      </w:r>
      <w:r>
        <w:t>its</w:t>
      </w:r>
      <w:r>
        <w:rPr>
          <w:spacing w:val="-3"/>
        </w:rPr>
        <w:t xml:space="preserve"> </w:t>
      </w:r>
      <w:r>
        <w:t>main</w:t>
      </w:r>
      <w:r>
        <w:rPr>
          <w:spacing w:val="-3"/>
        </w:rPr>
        <w:t xml:space="preserve"> </w:t>
      </w:r>
      <w:r>
        <w:t>bank</w:t>
      </w:r>
      <w:r>
        <w:rPr>
          <w:spacing w:val="-3"/>
        </w:rPr>
        <w:t xml:space="preserve"> </w:t>
      </w:r>
      <w:r>
        <w:t>capital</w:t>
      </w:r>
      <w:r>
        <w:rPr>
          <w:spacing w:val="-3"/>
        </w:rPr>
        <w:t xml:space="preserve"> </w:t>
      </w:r>
      <w:r>
        <w:t>stress</w:t>
      </w:r>
      <w:r>
        <w:rPr>
          <w:spacing w:val="-3"/>
        </w:rPr>
        <w:t xml:space="preserve"> </w:t>
      </w:r>
      <w:r>
        <w:t>test,</w:t>
      </w:r>
      <w:r>
        <w:rPr>
          <w:spacing w:val="-3"/>
        </w:rPr>
        <w:t xml:space="preserve"> </w:t>
      </w:r>
      <w:r>
        <w:t>in which banks participate by submitting stressed projections. This will yield</w:t>
      </w:r>
      <w:r>
        <w:rPr>
          <w:spacing w:val="40"/>
        </w:rPr>
        <w:t xml:space="preserve"> </w:t>
      </w:r>
      <w:r>
        <w:t>considerable efficiency gains for firms as well as the Bank.</w:t>
      </w:r>
    </w:p>
    <w:p w14:paraId="33E18615" w14:textId="77777777" w:rsidR="000346FA" w:rsidRDefault="00723A98">
      <w:pPr>
        <w:pStyle w:val="BodyText"/>
        <w:spacing w:before="246" w:line="312" w:lineRule="auto"/>
        <w:ind w:right="123"/>
      </w:pPr>
      <w:r>
        <w:t>In</w:t>
      </w:r>
      <w:r>
        <w:rPr>
          <w:spacing w:val="-3"/>
        </w:rPr>
        <w:t xml:space="preserve"> </w:t>
      </w:r>
      <w:r>
        <w:t>the</w:t>
      </w:r>
      <w:r>
        <w:rPr>
          <w:spacing w:val="-3"/>
        </w:rPr>
        <w:t xml:space="preserve"> </w:t>
      </w:r>
      <w:r>
        <w:t>intervening</w:t>
      </w:r>
      <w:r>
        <w:rPr>
          <w:spacing w:val="-3"/>
        </w:rPr>
        <w:t xml:space="preserve"> </w:t>
      </w:r>
      <w:r>
        <w:t>years,</w:t>
      </w:r>
      <w:r>
        <w:rPr>
          <w:spacing w:val="-3"/>
        </w:rPr>
        <w:t xml:space="preserve"> </w:t>
      </w:r>
      <w:r>
        <w:t>as</w:t>
      </w:r>
      <w:r>
        <w:rPr>
          <w:spacing w:val="-3"/>
        </w:rPr>
        <w:t xml:space="preserve"> </w:t>
      </w:r>
      <w:r>
        <w:t>appropriate,</w:t>
      </w:r>
      <w:r>
        <w:rPr>
          <w:spacing w:val="-3"/>
        </w:rPr>
        <w:t xml:space="preserve"> </w:t>
      </w:r>
      <w:r>
        <w:t>the</w:t>
      </w:r>
      <w:r>
        <w:rPr>
          <w:spacing w:val="-3"/>
        </w:rPr>
        <w:t xml:space="preserve"> </w:t>
      </w:r>
      <w:r>
        <w:t>Bank</w:t>
      </w:r>
      <w:r>
        <w:rPr>
          <w:spacing w:val="-3"/>
        </w:rPr>
        <w:t xml:space="preserve"> </w:t>
      </w:r>
      <w:r>
        <w:t>expects</w:t>
      </w:r>
      <w:r>
        <w:rPr>
          <w:spacing w:val="-3"/>
        </w:rPr>
        <w:t xml:space="preserve"> </w:t>
      </w:r>
      <w:r>
        <w:t>to</w:t>
      </w:r>
      <w:r>
        <w:rPr>
          <w:spacing w:val="-3"/>
        </w:rPr>
        <w:t xml:space="preserve"> </w:t>
      </w:r>
      <w:r>
        <w:t>assess</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 banking system to cyclical risks in a less burdensome way, including through desk-based stress tests conducted by Bank staff. The Bank expects to continue to use exploratory exercises</w:t>
      </w:r>
      <w:r>
        <w:rPr>
          <w:spacing w:val="-1"/>
        </w:rPr>
        <w:t xml:space="preserve"> </w:t>
      </w:r>
      <w:r>
        <w:t>to</w:t>
      </w:r>
      <w:r>
        <w:rPr>
          <w:spacing w:val="-1"/>
        </w:rPr>
        <w:t xml:space="preserve"> </w:t>
      </w:r>
      <w:r>
        <w:t>assess</w:t>
      </w:r>
      <w:r>
        <w:rPr>
          <w:spacing w:val="-1"/>
        </w:rPr>
        <w:t xml:space="preserve"> </w:t>
      </w:r>
      <w:r>
        <w:t>other</w:t>
      </w:r>
      <w:r>
        <w:rPr>
          <w:spacing w:val="-1"/>
        </w:rPr>
        <w:t xml:space="preserve"> </w:t>
      </w:r>
      <w:r>
        <w:t>risks,</w:t>
      </w:r>
      <w:r>
        <w:rPr>
          <w:spacing w:val="-1"/>
        </w:rPr>
        <w:t xml:space="preserve"> </w:t>
      </w:r>
      <w:r>
        <w:t>including</w:t>
      </w:r>
      <w:r>
        <w:rPr>
          <w:spacing w:val="-1"/>
        </w:rPr>
        <w:t xml:space="preserve"> </w:t>
      </w:r>
      <w:r>
        <w:t>structural</w:t>
      </w:r>
      <w:r>
        <w:rPr>
          <w:spacing w:val="-1"/>
        </w:rPr>
        <w:t xml:space="preserve"> </w:t>
      </w:r>
      <w:r>
        <w:t>and</w:t>
      </w:r>
      <w:r>
        <w:rPr>
          <w:spacing w:val="-1"/>
        </w:rPr>
        <w:t xml:space="preserve"> </w:t>
      </w:r>
      <w:r>
        <w:t>emerging</w:t>
      </w:r>
      <w:r>
        <w:rPr>
          <w:spacing w:val="-1"/>
        </w:rPr>
        <w:t xml:space="preserve"> </w:t>
      </w:r>
      <w:r>
        <w:t>risks</w:t>
      </w:r>
      <w:r>
        <w:rPr>
          <w:spacing w:val="-1"/>
        </w:rPr>
        <w:t xml:space="preserve"> </w:t>
      </w:r>
      <w:r>
        <w:t>that</w:t>
      </w:r>
      <w:r>
        <w:rPr>
          <w:spacing w:val="-1"/>
        </w:rPr>
        <w:t xml:space="preserve"> </w:t>
      </w:r>
      <w:r>
        <w:t>are</w:t>
      </w:r>
      <w:r>
        <w:rPr>
          <w:spacing w:val="-1"/>
        </w:rPr>
        <w:t xml:space="preserve"> </w:t>
      </w:r>
      <w:r>
        <w:t>not</w:t>
      </w:r>
      <w:r>
        <w:rPr>
          <w:spacing w:val="-1"/>
        </w:rPr>
        <w:t xml:space="preserve"> </w:t>
      </w:r>
      <w:r>
        <w:t>linked</w:t>
      </w:r>
      <w:r>
        <w:rPr>
          <w:spacing w:val="-1"/>
        </w:rPr>
        <w:t xml:space="preserve"> </w:t>
      </w:r>
      <w:r>
        <w:t>to the financial cycle.</w:t>
      </w:r>
    </w:p>
    <w:p w14:paraId="6DE1B5A2" w14:textId="77777777" w:rsidR="000346FA" w:rsidRDefault="00723A98">
      <w:pPr>
        <w:pStyle w:val="BodyText"/>
        <w:spacing w:before="246" w:line="312" w:lineRule="auto"/>
      </w:pPr>
      <w:r>
        <w:t>This</w:t>
      </w:r>
      <w:r>
        <w:rPr>
          <w:spacing w:val="-3"/>
        </w:rPr>
        <w:t xml:space="preserve"> </w:t>
      </w:r>
      <w:r>
        <w:t>change</w:t>
      </w:r>
      <w:r>
        <w:rPr>
          <w:spacing w:val="-3"/>
        </w:rPr>
        <w:t xml:space="preserve"> </w:t>
      </w:r>
      <w:r>
        <w:t>in</w:t>
      </w:r>
      <w:r>
        <w:rPr>
          <w:spacing w:val="-3"/>
        </w:rPr>
        <w:t xml:space="preserve"> </w:t>
      </w:r>
      <w:r>
        <w:t>approach</w:t>
      </w:r>
      <w:r>
        <w:rPr>
          <w:spacing w:val="-3"/>
        </w:rPr>
        <w:t xml:space="preserve"> </w:t>
      </w:r>
      <w:r>
        <w:t>should</w:t>
      </w:r>
      <w:r>
        <w:rPr>
          <w:spacing w:val="-3"/>
        </w:rPr>
        <w:t xml:space="preserve"> </w:t>
      </w:r>
      <w:r>
        <w:t>reduce</w:t>
      </w:r>
      <w:r>
        <w:rPr>
          <w:spacing w:val="-3"/>
        </w:rPr>
        <w:t xml:space="preserve"> </w:t>
      </w:r>
      <w:r>
        <w:t>the</w:t>
      </w:r>
      <w:r>
        <w:rPr>
          <w:spacing w:val="-3"/>
        </w:rPr>
        <w:t xml:space="preserve"> </w:t>
      </w:r>
      <w:r>
        <w:t>burden</w:t>
      </w:r>
      <w:r>
        <w:rPr>
          <w:spacing w:val="-3"/>
        </w:rPr>
        <w:t xml:space="preserve"> </w:t>
      </w:r>
      <w:r>
        <w:t>on</w:t>
      </w:r>
      <w:r>
        <w:rPr>
          <w:spacing w:val="-3"/>
        </w:rPr>
        <w:t xml:space="preserve"> </w:t>
      </w:r>
      <w:r>
        <w:t>banks</w:t>
      </w:r>
      <w:r>
        <w:rPr>
          <w:spacing w:val="-3"/>
        </w:rPr>
        <w:t xml:space="preserve"> </w:t>
      </w:r>
      <w:r>
        <w:t>and</w:t>
      </w:r>
      <w:r>
        <w:rPr>
          <w:spacing w:val="-3"/>
        </w:rPr>
        <w:t xml:space="preserve"> </w:t>
      </w:r>
      <w:r>
        <w:t>create</w:t>
      </w:r>
      <w:r>
        <w:rPr>
          <w:spacing w:val="-3"/>
        </w:rPr>
        <w:t xml:space="preserve"> </w:t>
      </w:r>
      <w:r>
        <w:t>space</w:t>
      </w:r>
      <w:r>
        <w:rPr>
          <w:spacing w:val="-3"/>
        </w:rPr>
        <w:t xml:space="preserve"> </w:t>
      </w:r>
      <w:r>
        <w:t>to</w:t>
      </w:r>
      <w:r>
        <w:rPr>
          <w:spacing w:val="-3"/>
        </w:rPr>
        <w:t xml:space="preserve"> </w:t>
      </w:r>
      <w:r>
        <w:t>assess</w:t>
      </w:r>
      <w:r>
        <w:rPr>
          <w:spacing w:val="-3"/>
        </w:rPr>
        <w:t xml:space="preserve"> </w:t>
      </w:r>
      <w:r>
        <w:t>and address a wider range of risks, while preserving predictability through biennial capital stress tests for the purposes of informing individual banks’ capital buffers.</w:t>
      </w:r>
    </w:p>
    <w:p w14:paraId="0701F82C" w14:textId="77777777" w:rsidR="000346FA" w:rsidRDefault="00723A98">
      <w:pPr>
        <w:pStyle w:val="BodyText"/>
        <w:spacing w:before="244" w:line="312" w:lineRule="auto"/>
      </w:pPr>
      <w:r>
        <w:t>As</w:t>
      </w:r>
      <w:r>
        <w:rPr>
          <w:spacing w:val="-3"/>
        </w:rPr>
        <w:t xml:space="preserve"> </w:t>
      </w:r>
      <w:r>
        <w:t>part</w:t>
      </w:r>
      <w:r>
        <w:rPr>
          <w:spacing w:val="-3"/>
        </w:rPr>
        <w:t xml:space="preserve"> </w:t>
      </w:r>
      <w:r>
        <w:t>of</w:t>
      </w:r>
      <w:r>
        <w:rPr>
          <w:spacing w:val="-3"/>
        </w:rPr>
        <w:t xml:space="preserve"> </w:t>
      </w:r>
      <w:r>
        <w:t>the</w:t>
      </w:r>
      <w:r>
        <w:rPr>
          <w:spacing w:val="-3"/>
        </w:rPr>
        <w:t xml:space="preserve"> </w:t>
      </w:r>
      <w:r>
        <w:t>updated</w:t>
      </w:r>
      <w:r>
        <w:rPr>
          <w:spacing w:val="-3"/>
        </w:rPr>
        <w:t xml:space="preserve"> </w:t>
      </w:r>
      <w:r>
        <w:t>approach,</w:t>
      </w:r>
      <w:r>
        <w:rPr>
          <w:spacing w:val="-3"/>
        </w:rPr>
        <w:t xml:space="preserve"> </w:t>
      </w:r>
      <w:r>
        <w:t>the</w:t>
      </w:r>
      <w:r>
        <w:rPr>
          <w:spacing w:val="-3"/>
        </w:rPr>
        <w:t xml:space="preserve"> </w:t>
      </w:r>
      <w:r>
        <w:t>Bank</w:t>
      </w:r>
      <w:r>
        <w:rPr>
          <w:spacing w:val="-3"/>
        </w:rPr>
        <w:t xml:space="preserve"> </w:t>
      </w:r>
      <w:r>
        <w:t>will</w:t>
      </w:r>
      <w:r>
        <w:rPr>
          <w:spacing w:val="-3"/>
        </w:rPr>
        <w:t xml:space="preserve"> </w:t>
      </w:r>
      <w:r>
        <w:t>in</w:t>
      </w:r>
      <w:r>
        <w:rPr>
          <w:spacing w:val="-3"/>
        </w:rPr>
        <w:t xml:space="preserve"> </w:t>
      </w:r>
      <w:r>
        <w:t>2025</w:t>
      </w:r>
      <w:r>
        <w:rPr>
          <w:spacing w:val="-3"/>
        </w:rPr>
        <w:t xml:space="preserve"> </w:t>
      </w:r>
      <w:r>
        <w:t>undertake</w:t>
      </w:r>
      <w:r>
        <w:rPr>
          <w:spacing w:val="-3"/>
        </w:rPr>
        <w:t xml:space="preserve"> </w:t>
      </w:r>
      <w:r>
        <w:t>its</w:t>
      </w:r>
      <w:r>
        <w:rPr>
          <w:spacing w:val="-3"/>
        </w:rPr>
        <w:t xml:space="preserve"> </w:t>
      </w:r>
      <w:r>
        <w:t>next</w:t>
      </w:r>
      <w:r>
        <w:rPr>
          <w:spacing w:val="-3"/>
        </w:rPr>
        <w:t xml:space="preserve"> </w:t>
      </w:r>
      <w:r>
        <w:t>bank</w:t>
      </w:r>
      <w:r>
        <w:rPr>
          <w:spacing w:val="-3"/>
        </w:rPr>
        <w:t xml:space="preserve"> </w:t>
      </w:r>
      <w:r>
        <w:t>capital</w:t>
      </w:r>
      <w:r>
        <w:rPr>
          <w:spacing w:val="-3"/>
        </w:rPr>
        <w:t xml:space="preserve"> </w:t>
      </w:r>
      <w:r>
        <w:t>stress test – in which banks participate – to inform the setting of system-wide and bank-specific</w:t>
      </w:r>
    </w:p>
    <w:p w14:paraId="719A6E3F" w14:textId="77777777" w:rsidR="000346FA" w:rsidRDefault="00723A98">
      <w:pPr>
        <w:pStyle w:val="BodyText"/>
        <w:spacing w:before="2"/>
      </w:pPr>
      <w:r>
        <w:t>capital</w:t>
      </w:r>
      <w:r>
        <w:rPr>
          <w:spacing w:val="-2"/>
        </w:rPr>
        <w:t xml:space="preserve"> buffers.</w:t>
      </w:r>
    </w:p>
    <w:p w14:paraId="4C8464EA" w14:textId="77777777" w:rsidR="000346FA" w:rsidRDefault="000346FA">
      <w:pPr>
        <w:pStyle w:val="BodyText"/>
        <w:spacing w:before="209"/>
        <w:ind w:left="0"/>
      </w:pPr>
    </w:p>
    <w:p w14:paraId="0E2052EE" w14:textId="77777777" w:rsidR="000346FA" w:rsidRDefault="00723A98">
      <w:pPr>
        <w:pStyle w:val="Heading2"/>
      </w:pPr>
      <w:r>
        <w:rPr>
          <w:color w:val="12273E"/>
          <w:w w:val="90"/>
        </w:rPr>
        <w:t>The</w:t>
      </w:r>
      <w:r>
        <w:rPr>
          <w:color w:val="12273E"/>
          <w:spacing w:val="-11"/>
        </w:rPr>
        <w:t xml:space="preserve"> </w:t>
      </w:r>
      <w:r>
        <w:rPr>
          <w:color w:val="12273E"/>
          <w:w w:val="90"/>
        </w:rPr>
        <w:t>UK</w:t>
      </w:r>
      <w:r>
        <w:rPr>
          <w:color w:val="12273E"/>
          <w:spacing w:val="-10"/>
        </w:rPr>
        <w:t xml:space="preserve"> </w:t>
      </w:r>
      <w:r>
        <w:rPr>
          <w:color w:val="12273E"/>
          <w:w w:val="90"/>
        </w:rPr>
        <w:t>countercyclical</w:t>
      </w:r>
      <w:r>
        <w:rPr>
          <w:color w:val="12273E"/>
          <w:spacing w:val="-10"/>
        </w:rPr>
        <w:t xml:space="preserve"> </w:t>
      </w:r>
      <w:r>
        <w:rPr>
          <w:color w:val="12273E"/>
          <w:w w:val="90"/>
        </w:rPr>
        <w:t>capital</w:t>
      </w:r>
      <w:r>
        <w:rPr>
          <w:color w:val="12273E"/>
          <w:spacing w:val="-10"/>
        </w:rPr>
        <w:t xml:space="preserve"> </w:t>
      </w:r>
      <w:proofErr w:type="spellStart"/>
      <w:r>
        <w:rPr>
          <w:color w:val="12273E"/>
          <w:w w:val="90"/>
        </w:rPr>
        <w:t>bu</w:t>
      </w:r>
      <w:proofErr w:type="spellEnd"/>
      <w:r>
        <w:rPr>
          <w:color w:val="12273E"/>
          <w:spacing w:val="65"/>
          <w:w w:val="150"/>
        </w:rPr>
        <w:t xml:space="preserve"> </w:t>
      </w:r>
      <w:r>
        <w:rPr>
          <w:color w:val="12273E"/>
          <w:w w:val="90"/>
        </w:rPr>
        <w:t>er</w:t>
      </w:r>
      <w:r>
        <w:rPr>
          <w:color w:val="12273E"/>
          <w:spacing w:val="-10"/>
        </w:rPr>
        <w:t xml:space="preserve"> </w:t>
      </w:r>
      <w:r>
        <w:rPr>
          <w:color w:val="12273E"/>
          <w:w w:val="90"/>
        </w:rPr>
        <w:t>rate</w:t>
      </w:r>
      <w:r>
        <w:rPr>
          <w:color w:val="12273E"/>
          <w:spacing w:val="-10"/>
        </w:rPr>
        <w:t xml:space="preserve"> </w:t>
      </w:r>
      <w:r>
        <w:rPr>
          <w:color w:val="12273E"/>
          <w:spacing w:val="-2"/>
          <w:w w:val="90"/>
        </w:rPr>
        <w:t>decision</w:t>
      </w:r>
    </w:p>
    <w:p w14:paraId="091A39D9" w14:textId="77777777" w:rsidR="000346FA" w:rsidRDefault="00723A98">
      <w:pPr>
        <w:pStyle w:val="Heading4"/>
        <w:spacing w:before="120" w:line="312" w:lineRule="auto"/>
        <w:ind w:left="122"/>
      </w:pPr>
      <w:r>
        <w:t>The</w:t>
      </w:r>
      <w:r>
        <w:rPr>
          <w:spacing w:val="-3"/>
        </w:rPr>
        <w:t xml:space="preserve"> </w:t>
      </w:r>
      <w:r>
        <w:t>FPC</w:t>
      </w:r>
      <w:r>
        <w:rPr>
          <w:spacing w:val="-3"/>
        </w:rPr>
        <w:t xml:space="preserve"> </w:t>
      </w:r>
      <w:r>
        <w:t>is</w:t>
      </w:r>
      <w:r>
        <w:rPr>
          <w:spacing w:val="-3"/>
        </w:rPr>
        <w:t xml:space="preserve"> </w:t>
      </w:r>
      <w:r>
        <w:t>maintaining</w:t>
      </w:r>
      <w:r>
        <w:rPr>
          <w:spacing w:val="-3"/>
        </w:rPr>
        <w:t xml:space="preserve"> </w:t>
      </w:r>
      <w:r>
        <w:t>the</w:t>
      </w:r>
      <w:r>
        <w:rPr>
          <w:spacing w:val="-3"/>
        </w:rPr>
        <w:t xml:space="preserve"> </w:t>
      </w:r>
      <w:r>
        <w:t>UK</w:t>
      </w:r>
      <w:r>
        <w:rPr>
          <w:spacing w:val="-3"/>
        </w:rPr>
        <w:t xml:space="preserve"> </w:t>
      </w:r>
      <w:r>
        <w:t>countercyclical</w:t>
      </w:r>
      <w:r>
        <w:rPr>
          <w:spacing w:val="-3"/>
        </w:rPr>
        <w:t xml:space="preserve"> </w:t>
      </w:r>
      <w:r>
        <w:t>capital</w:t>
      </w:r>
      <w:r>
        <w:rPr>
          <w:spacing w:val="-3"/>
        </w:rPr>
        <w:t xml:space="preserve"> </w:t>
      </w:r>
      <w:r>
        <w:t>buffer</w:t>
      </w:r>
      <w:r>
        <w:rPr>
          <w:spacing w:val="-3"/>
        </w:rPr>
        <w:t xml:space="preserve"> </w:t>
      </w:r>
      <w:r>
        <w:t>(</w:t>
      </w:r>
      <w:proofErr w:type="spellStart"/>
      <w:r>
        <w:t>CCyB</w:t>
      </w:r>
      <w:proofErr w:type="spellEnd"/>
      <w:r>
        <w:t>)</w:t>
      </w:r>
      <w:r>
        <w:rPr>
          <w:spacing w:val="-3"/>
        </w:rPr>
        <w:t xml:space="preserve"> </w:t>
      </w:r>
      <w:r>
        <w:t>rate</w:t>
      </w:r>
      <w:r>
        <w:rPr>
          <w:spacing w:val="-3"/>
        </w:rPr>
        <w:t xml:space="preserve"> </w:t>
      </w:r>
      <w:r>
        <w:t>at</w:t>
      </w:r>
      <w:r>
        <w:rPr>
          <w:spacing w:val="-3"/>
        </w:rPr>
        <w:t xml:space="preserve"> </w:t>
      </w:r>
      <w:r>
        <w:t>its</w:t>
      </w:r>
      <w:r>
        <w:rPr>
          <w:spacing w:val="-3"/>
        </w:rPr>
        <w:t xml:space="preserve"> </w:t>
      </w:r>
      <w:r>
        <w:t>neutral setting of 2%.</w:t>
      </w:r>
    </w:p>
    <w:p w14:paraId="4E29F4F3" w14:textId="77777777" w:rsidR="000346FA" w:rsidRDefault="00723A98">
      <w:pPr>
        <w:pStyle w:val="BodyText"/>
        <w:spacing w:before="242" w:line="312" w:lineRule="auto"/>
      </w:pPr>
      <w:r>
        <w:t>This</w:t>
      </w:r>
      <w:r>
        <w:rPr>
          <w:spacing w:val="-3"/>
        </w:rPr>
        <w:t xml:space="preserve"> </w:t>
      </w:r>
      <w:r>
        <w:t>decision</w:t>
      </w:r>
      <w:r>
        <w:rPr>
          <w:spacing w:val="-3"/>
        </w:rPr>
        <w:t xml:space="preserve"> </w:t>
      </w:r>
      <w:r>
        <w:t>is</w:t>
      </w:r>
      <w:r>
        <w:rPr>
          <w:spacing w:val="-3"/>
        </w:rPr>
        <w:t xml:space="preserve"> </w:t>
      </w:r>
      <w:r>
        <w:t>supported</w:t>
      </w:r>
      <w:r>
        <w:rPr>
          <w:spacing w:val="-3"/>
        </w:rPr>
        <w:t xml:space="preserve"> </w:t>
      </w:r>
      <w:r>
        <w:t>by</w:t>
      </w:r>
      <w:r>
        <w:rPr>
          <w:spacing w:val="-3"/>
        </w:rPr>
        <w:t xml:space="preserve"> </w:t>
      </w:r>
      <w:r>
        <w:t>evidence</w:t>
      </w:r>
      <w:r>
        <w:rPr>
          <w:spacing w:val="-3"/>
        </w:rPr>
        <w:t xml:space="preserve"> </w:t>
      </w:r>
      <w:r>
        <w:t>from</w:t>
      </w:r>
      <w:r>
        <w:rPr>
          <w:spacing w:val="-3"/>
        </w:rPr>
        <w:t xml:space="preserve"> </w:t>
      </w:r>
      <w:r>
        <w:t>the</w:t>
      </w:r>
      <w:r>
        <w:rPr>
          <w:spacing w:val="-3"/>
        </w:rPr>
        <w:t xml:space="preserve"> </w:t>
      </w:r>
      <w:r>
        <w:t>2024</w:t>
      </w:r>
      <w:r>
        <w:rPr>
          <w:spacing w:val="-3"/>
        </w:rPr>
        <w:t xml:space="preserve"> </w:t>
      </w:r>
      <w:r>
        <w:t>desk-based</w:t>
      </w:r>
      <w:r>
        <w:rPr>
          <w:spacing w:val="-3"/>
        </w:rPr>
        <w:t xml:space="preserve"> </w:t>
      </w:r>
      <w:r>
        <w:t>stress</w:t>
      </w:r>
      <w:r>
        <w:rPr>
          <w:spacing w:val="-3"/>
        </w:rPr>
        <w:t xml:space="preserve"> </w:t>
      </w:r>
      <w:r>
        <w:t>test,</w:t>
      </w:r>
      <w:r>
        <w:rPr>
          <w:spacing w:val="-3"/>
        </w:rPr>
        <w:t xml:space="preserve"> </w:t>
      </w:r>
      <w:r>
        <w:t>which</w:t>
      </w:r>
      <w:r>
        <w:rPr>
          <w:spacing w:val="-3"/>
        </w:rPr>
        <w:t xml:space="preserve"> </w:t>
      </w:r>
      <w:r>
        <w:t>suggests that the UK banking system could continue to meet the credit demand of creditworthy households and businesses in two different stress scenarios, without needing more capital.</w:t>
      </w:r>
    </w:p>
    <w:p w14:paraId="3AA6F42E" w14:textId="77777777" w:rsidR="000346FA" w:rsidRDefault="000346FA">
      <w:pPr>
        <w:pStyle w:val="BodyText"/>
        <w:spacing w:line="312" w:lineRule="auto"/>
        <w:sectPr w:rsidR="000346FA">
          <w:pgSz w:w="11900" w:h="16840"/>
          <w:pgMar w:top="1440" w:right="850" w:bottom="280" w:left="850" w:header="769" w:footer="0" w:gutter="0"/>
          <w:cols w:space="720"/>
        </w:sectPr>
      </w:pPr>
    </w:p>
    <w:p w14:paraId="31F263C0" w14:textId="77777777" w:rsidR="000346FA" w:rsidRDefault="00723A98">
      <w:pPr>
        <w:pStyle w:val="BodyText"/>
        <w:spacing w:before="88"/>
      </w:pPr>
      <w:r>
        <w:lastRenderedPageBreak/>
        <w:t xml:space="preserve">The FPC will continue to monitor developments closely and stands ready to vary the </w:t>
      </w:r>
      <w:r>
        <w:rPr>
          <w:spacing w:val="-5"/>
        </w:rPr>
        <w:t>UK</w:t>
      </w:r>
    </w:p>
    <w:p w14:paraId="3AE98AD3" w14:textId="77777777" w:rsidR="000346FA" w:rsidRDefault="00723A98">
      <w:pPr>
        <w:pStyle w:val="BodyText"/>
        <w:spacing w:before="84" w:line="312" w:lineRule="auto"/>
        <w:ind w:right="185"/>
      </w:pPr>
      <w:proofErr w:type="spellStart"/>
      <w:r>
        <w:t>CCyB</w:t>
      </w:r>
      <w:proofErr w:type="spellEnd"/>
      <w:r>
        <w:t xml:space="preserve"> rate, in either direction, in line with the evolution of economic and financial conditions, underlying vulnerabilities, and the overall risk environment. The Committee will continue to use</w:t>
      </w:r>
      <w:r>
        <w:rPr>
          <w:spacing w:val="-3"/>
        </w:rPr>
        <w:t xml:space="preserve"> </w:t>
      </w:r>
      <w:r>
        <w:t>the</w:t>
      </w:r>
      <w:r>
        <w:rPr>
          <w:spacing w:val="-3"/>
        </w:rPr>
        <w:t xml:space="preserve"> </w:t>
      </w:r>
      <w:r>
        <w:t>Bank’s</w:t>
      </w:r>
      <w:r>
        <w:rPr>
          <w:spacing w:val="-3"/>
        </w:rPr>
        <w:t xml:space="preserve"> </w:t>
      </w:r>
      <w:r>
        <w:t>stress</w:t>
      </w:r>
      <w:r>
        <w:rPr>
          <w:spacing w:val="-3"/>
        </w:rPr>
        <w:t xml:space="preserve"> </w:t>
      </w:r>
      <w:r>
        <w:t>tests</w:t>
      </w:r>
      <w:r>
        <w:rPr>
          <w:spacing w:val="-3"/>
        </w:rPr>
        <w:t xml:space="preserve"> </w:t>
      </w:r>
      <w:r>
        <w:t>to</w:t>
      </w:r>
      <w:r>
        <w:rPr>
          <w:spacing w:val="-3"/>
        </w:rPr>
        <w:t xml:space="preserve"> </w:t>
      </w:r>
      <w:r>
        <w:t>help</w:t>
      </w:r>
      <w:r>
        <w:rPr>
          <w:spacing w:val="-3"/>
        </w:rPr>
        <w:t xml:space="preserve"> </w:t>
      </w:r>
      <w:r>
        <w:t>assess</w:t>
      </w:r>
      <w:r>
        <w:rPr>
          <w:spacing w:val="-3"/>
        </w:rPr>
        <w:t xml:space="preserve"> </w:t>
      </w:r>
      <w:r>
        <w:t>the</w:t>
      </w:r>
      <w:r>
        <w:rPr>
          <w:spacing w:val="-3"/>
        </w:rPr>
        <w:t xml:space="preserve"> </w:t>
      </w:r>
      <w:r>
        <w:t>potential</w:t>
      </w:r>
      <w:r>
        <w:rPr>
          <w:spacing w:val="-3"/>
        </w:rPr>
        <w:t xml:space="preserve"> </w:t>
      </w:r>
      <w:r>
        <w:t>impact</w:t>
      </w:r>
      <w:r>
        <w:rPr>
          <w:spacing w:val="-3"/>
        </w:rPr>
        <w:t xml:space="preserve"> </w:t>
      </w:r>
      <w:r>
        <w:t>of</w:t>
      </w:r>
      <w:r>
        <w:rPr>
          <w:spacing w:val="-3"/>
        </w:rPr>
        <w:t xml:space="preserve"> </w:t>
      </w:r>
      <w:r>
        <w:t>any</w:t>
      </w:r>
      <w:r>
        <w:rPr>
          <w:spacing w:val="-3"/>
        </w:rPr>
        <w:t xml:space="preserve"> </w:t>
      </w:r>
      <w:r>
        <w:t>build-up</w:t>
      </w:r>
      <w:r>
        <w:rPr>
          <w:spacing w:val="-3"/>
        </w:rPr>
        <w:t xml:space="preserve"> </w:t>
      </w:r>
      <w:r>
        <w:t>in</w:t>
      </w:r>
      <w:r>
        <w:rPr>
          <w:spacing w:val="-3"/>
        </w:rPr>
        <w:t xml:space="preserve"> </w:t>
      </w:r>
      <w:r>
        <w:t>risks</w:t>
      </w:r>
      <w:r>
        <w:rPr>
          <w:spacing w:val="-3"/>
        </w:rPr>
        <w:t xml:space="preserve"> </w:t>
      </w:r>
      <w:r>
        <w:t>on</w:t>
      </w:r>
      <w:r>
        <w:rPr>
          <w:spacing w:val="-3"/>
        </w:rPr>
        <w:t xml:space="preserve"> </w:t>
      </w:r>
      <w:r>
        <w:t>the ability of banks to continue lending to UK households and businesses.</w:t>
      </w:r>
    </w:p>
    <w:p w14:paraId="2C7FA4D5" w14:textId="77777777" w:rsidR="000346FA" w:rsidRDefault="000346FA">
      <w:pPr>
        <w:pStyle w:val="BodyText"/>
        <w:spacing w:before="129"/>
        <w:ind w:left="0"/>
      </w:pPr>
    </w:p>
    <w:p w14:paraId="37E35399" w14:textId="77777777" w:rsidR="000346FA" w:rsidRDefault="00723A98">
      <w:pPr>
        <w:pStyle w:val="Heading2"/>
      </w:pPr>
      <w:r>
        <w:rPr>
          <w:color w:val="12273E"/>
          <w:w w:val="90"/>
        </w:rPr>
        <w:t>The</w:t>
      </w:r>
      <w:r>
        <w:rPr>
          <w:color w:val="12273E"/>
          <w:spacing w:val="3"/>
        </w:rPr>
        <w:t xml:space="preserve"> </w:t>
      </w:r>
      <w:r>
        <w:rPr>
          <w:color w:val="12273E"/>
          <w:w w:val="90"/>
        </w:rPr>
        <w:t>resilience</w:t>
      </w:r>
      <w:r>
        <w:rPr>
          <w:color w:val="12273E"/>
          <w:spacing w:val="4"/>
        </w:rPr>
        <w:t xml:space="preserve"> </w:t>
      </w:r>
      <w:r>
        <w:rPr>
          <w:color w:val="12273E"/>
          <w:w w:val="90"/>
        </w:rPr>
        <w:t>of</w:t>
      </w:r>
      <w:r>
        <w:rPr>
          <w:color w:val="12273E"/>
          <w:spacing w:val="3"/>
        </w:rPr>
        <w:t xml:space="preserve"> </w:t>
      </w:r>
      <w:r>
        <w:rPr>
          <w:color w:val="12273E"/>
          <w:w w:val="90"/>
        </w:rPr>
        <w:t>market</w:t>
      </w:r>
      <w:r>
        <w:rPr>
          <w:rFonts w:ascii="Arial" w:hAnsi="Arial"/>
          <w:color w:val="12273E"/>
          <w:w w:val="90"/>
          <w:sz w:val="33"/>
        </w:rPr>
        <w:t>-</w:t>
      </w:r>
      <w:r>
        <w:rPr>
          <w:color w:val="12273E"/>
          <w:w w:val="90"/>
        </w:rPr>
        <w:t>based</w:t>
      </w:r>
      <w:r>
        <w:rPr>
          <w:color w:val="12273E"/>
          <w:spacing w:val="4"/>
        </w:rPr>
        <w:t xml:space="preserve"> </w:t>
      </w:r>
      <w:r>
        <w:rPr>
          <w:color w:val="12273E"/>
          <w:spacing w:val="-2"/>
          <w:w w:val="90"/>
        </w:rPr>
        <w:t>ﬁ</w:t>
      </w:r>
      <w:r>
        <w:rPr>
          <w:color w:val="12273E"/>
          <w:spacing w:val="-2"/>
          <w:w w:val="90"/>
        </w:rPr>
        <w:t>nance</w:t>
      </w:r>
    </w:p>
    <w:p w14:paraId="270AF4B8" w14:textId="77777777" w:rsidR="000346FA" w:rsidRDefault="00723A98">
      <w:pPr>
        <w:spacing w:before="120" w:line="312" w:lineRule="auto"/>
        <w:ind w:left="122"/>
        <w:rPr>
          <w:rFonts w:ascii="Arial" w:hAnsi="Arial"/>
          <w:b/>
          <w:sz w:val="24"/>
        </w:rPr>
      </w:pPr>
      <w:r>
        <w:rPr>
          <w:rFonts w:ascii="Arial" w:hAnsi="Arial"/>
          <w:b/>
          <w:noProof/>
          <w:sz w:val="24"/>
        </w:rPr>
        <mc:AlternateContent>
          <mc:Choice Requires="wps">
            <w:drawing>
              <wp:anchor distT="0" distB="0" distL="0" distR="0" simplePos="0" relativeHeight="485913600" behindDoc="1" locked="0" layoutInCell="1" allowOverlap="1" wp14:anchorId="455CD730" wp14:editId="15B838F0">
                <wp:simplePos x="0" y="0"/>
                <wp:positionH relativeFrom="page">
                  <wp:posOffset>3166614</wp:posOffset>
                </wp:positionH>
                <wp:positionV relativeFrom="paragraph">
                  <wp:posOffset>1638399</wp:posOffset>
                </wp:positionV>
                <wp:extent cx="678180" cy="95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5DC40C5" id="Graphic 17" o:spid="_x0000_s1026" style="position:absolute;margin-left:249.35pt;margin-top:129pt;width:53.4pt;height:.75pt;z-index:-17402880;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" path="m677618,9525l,9525,,,677618,r,9525xe" fillcolor="#20a3a6" stroked="f">
                <v:path arrowok="t"/>
                <w10:wrap anchorx="page"/>
              </v:shape>
            </w:pict>
          </mc:Fallback>
        </mc:AlternateContent>
      </w:r>
      <w:r>
        <w:rPr>
          <w:rFonts w:ascii="Arial" w:hAnsi="Arial"/>
          <w:b/>
          <w:sz w:val="24"/>
        </w:rPr>
        <w:t>Important</w:t>
      </w:r>
      <w:r>
        <w:rPr>
          <w:rFonts w:ascii="Arial" w:hAnsi="Arial"/>
          <w:b/>
          <w:spacing w:val="-4"/>
          <w:sz w:val="24"/>
        </w:rPr>
        <w:t xml:space="preserve"> </w:t>
      </w:r>
      <w:r>
        <w:rPr>
          <w:rFonts w:ascii="Arial" w:hAnsi="Arial"/>
          <w:b/>
          <w:sz w:val="24"/>
        </w:rPr>
        <w:t>vulnerabilities</w:t>
      </w:r>
      <w:r>
        <w:rPr>
          <w:rFonts w:ascii="Arial" w:hAnsi="Arial"/>
          <w:b/>
          <w:spacing w:val="-4"/>
          <w:sz w:val="24"/>
        </w:rPr>
        <w:t xml:space="preserve"> </w:t>
      </w:r>
      <w:r>
        <w:rPr>
          <w:rFonts w:ascii="Arial" w:hAnsi="Arial"/>
          <w:b/>
          <w:sz w:val="24"/>
        </w:rPr>
        <w:t>in</w:t>
      </w:r>
      <w:r>
        <w:rPr>
          <w:rFonts w:ascii="Arial" w:hAnsi="Arial"/>
          <w:b/>
          <w:spacing w:val="-4"/>
          <w:sz w:val="24"/>
        </w:rPr>
        <w:t xml:space="preserve"> </w:t>
      </w:r>
      <w:r>
        <w:rPr>
          <w:rFonts w:ascii="Arial" w:hAnsi="Arial"/>
          <w:b/>
          <w:sz w:val="24"/>
        </w:rPr>
        <w:t>market-based</w:t>
      </w:r>
      <w:r>
        <w:rPr>
          <w:rFonts w:ascii="Arial" w:hAnsi="Arial"/>
          <w:b/>
          <w:spacing w:val="-4"/>
          <w:sz w:val="24"/>
        </w:rPr>
        <w:t xml:space="preserve"> </w:t>
      </w:r>
      <w:r>
        <w:rPr>
          <w:rFonts w:ascii="Arial" w:hAnsi="Arial"/>
          <w:b/>
          <w:sz w:val="24"/>
        </w:rPr>
        <w:t>finance</w:t>
      </w:r>
      <w:r>
        <w:rPr>
          <w:rFonts w:ascii="Arial" w:hAnsi="Arial"/>
          <w:b/>
          <w:spacing w:val="-4"/>
          <w:sz w:val="24"/>
        </w:rPr>
        <w:t xml:space="preserve"> </w:t>
      </w:r>
      <w:r>
        <w:rPr>
          <w:rFonts w:ascii="Arial" w:hAnsi="Arial"/>
          <w:b/>
          <w:sz w:val="24"/>
        </w:rPr>
        <w:t>that</w:t>
      </w:r>
      <w:r>
        <w:rPr>
          <w:rFonts w:ascii="Arial" w:hAnsi="Arial"/>
          <w:b/>
          <w:spacing w:val="-4"/>
          <w:sz w:val="24"/>
        </w:rPr>
        <w:t xml:space="preserve"> </w:t>
      </w:r>
      <w:r>
        <w:rPr>
          <w:rFonts w:ascii="Arial" w:hAnsi="Arial"/>
          <w:b/>
          <w:sz w:val="24"/>
        </w:rPr>
        <w:t>the</w:t>
      </w:r>
      <w:r>
        <w:rPr>
          <w:rFonts w:ascii="Arial" w:hAnsi="Arial"/>
          <w:b/>
          <w:spacing w:val="-4"/>
          <w:sz w:val="24"/>
        </w:rPr>
        <w:t xml:space="preserve"> </w:t>
      </w:r>
      <w:r>
        <w:rPr>
          <w:rFonts w:ascii="Arial" w:hAnsi="Arial"/>
          <w:b/>
          <w:sz w:val="24"/>
        </w:rPr>
        <w:t>FPC</w:t>
      </w:r>
      <w:r>
        <w:rPr>
          <w:rFonts w:ascii="Arial" w:hAnsi="Arial"/>
          <w:b/>
          <w:spacing w:val="-4"/>
          <w:sz w:val="24"/>
        </w:rPr>
        <w:t xml:space="preserve"> </w:t>
      </w:r>
      <w:r>
        <w:rPr>
          <w:rFonts w:ascii="Arial" w:hAnsi="Arial"/>
          <w:b/>
          <w:sz w:val="24"/>
        </w:rPr>
        <w:t>has</w:t>
      </w:r>
      <w:r>
        <w:rPr>
          <w:rFonts w:ascii="Arial" w:hAnsi="Arial"/>
          <w:b/>
          <w:spacing w:val="-4"/>
          <w:sz w:val="24"/>
        </w:rPr>
        <w:t xml:space="preserve"> </w:t>
      </w:r>
      <w:r>
        <w:rPr>
          <w:rFonts w:ascii="Arial" w:hAnsi="Arial"/>
          <w:b/>
          <w:sz w:val="24"/>
        </w:rPr>
        <w:t>previously</w:t>
      </w:r>
      <w:r>
        <w:rPr>
          <w:rFonts w:ascii="Arial" w:hAnsi="Arial"/>
          <w:b/>
          <w:spacing w:val="-4"/>
          <w:sz w:val="24"/>
        </w:rPr>
        <w:t xml:space="preserve"> </w:t>
      </w:r>
      <w:r>
        <w:rPr>
          <w:rFonts w:ascii="Arial" w:hAnsi="Arial"/>
          <w:b/>
          <w:sz w:val="24"/>
        </w:rPr>
        <w:t xml:space="preserve">identified remain. </w:t>
      </w:r>
      <w:r>
        <w:rPr>
          <w:sz w:val="24"/>
        </w:rPr>
        <w:t>In particular, leveraged positions continue to increase among hedge funds, and this has been accompanied by rapid growth in prime brokerage lending. If a market shock were to cause</w:t>
      </w:r>
      <w:r>
        <w:rPr>
          <w:spacing w:val="-2"/>
          <w:sz w:val="24"/>
        </w:rPr>
        <w:t xml:space="preserve"> </w:t>
      </w:r>
      <w:r>
        <w:rPr>
          <w:sz w:val="24"/>
        </w:rPr>
        <w:t>deleveraging</w:t>
      </w:r>
      <w:r>
        <w:rPr>
          <w:spacing w:val="-2"/>
          <w:sz w:val="24"/>
        </w:rPr>
        <w:t xml:space="preserve"> </w:t>
      </w:r>
      <w:r>
        <w:rPr>
          <w:sz w:val="24"/>
        </w:rPr>
        <w:t>in</w:t>
      </w:r>
      <w:r>
        <w:rPr>
          <w:spacing w:val="-2"/>
          <w:sz w:val="24"/>
        </w:rPr>
        <w:t xml:space="preserve"> </w:t>
      </w:r>
      <w:r>
        <w:rPr>
          <w:sz w:val="24"/>
        </w:rPr>
        <w:t>highly</w:t>
      </w:r>
      <w:r>
        <w:rPr>
          <w:spacing w:val="-2"/>
          <w:sz w:val="24"/>
        </w:rPr>
        <w:t xml:space="preserve"> </w:t>
      </w:r>
      <w:r>
        <w:rPr>
          <w:sz w:val="24"/>
        </w:rPr>
        <w:t>leveraged</w:t>
      </w:r>
      <w:r>
        <w:rPr>
          <w:spacing w:val="-2"/>
          <w:sz w:val="24"/>
        </w:rPr>
        <w:t xml:space="preserve"> </w:t>
      </w:r>
      <w:r>
        <w:rPr>
          <w:sz w:val="24"/>
        </w:rPr>
        <w:t>positions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the</w:t>
      </w:r>
      <w:r>
        <w:rPr>
          <w:spacing w:val="-2"/>
          <w:sz w:val="24"/>
        </w:rPr>
        <w:t xml:space="preserve"> </w:t>
      </w:r>
      <w:r>
        <w:rPr>
          <w:sz w:val="24"/>
        </w:rPr>
        <w:t>US</w:t>
      </w:r>
      <w:r>
        <w:rPr>
          <w:spacing w:val="-7"/>
          <w:sz w:val="24"/>
        </w:rPr>
        <w:t xml:space="preserve"> </w:t>
      </w:r>
      <w:r>
        <w:rPr>
          <w:sz w:val="24"/>
        </w:rPr>
        <w:t>Treasury</w:t>
      </w:r>
      <w:r>
        <w:rPr>
          <w:spacing w:val="-2"/>
          <w:sz w:val="24"/>
        </w:rPr>
        <w:t xml:space="preserve"> </w:t>
      </w:r>
      <w:r>
        <w:rPr>
          <w:sz w:val="24"/>
        </w:rPr>
        <w:t>cash-futures</w:t>
      </w:r>
      <w:r>
        <w:rPr>
          <w:spacing w:val="-2"/>
          <w:sz w:val="24"/>
        </w:rPr>
        <w:t xml:space="preserve"> </w:t>
      </w:r>
      <w:r>
        <w:rPr>
          <w:sz w:val="24"/>
        </w:rPr>
        <w:t>basis, this</w:t>
      </w:r>
      <w:r>
        <w:rPr>
          <w:spacing w:val="-2"/>
          <w:sz w:val="24"/>
        </w:rPr>
        <w:t xml:space="preserve"> </w:t>
      </w:r>
      <w:r>
        <w:rPr>
          <w:sz w:val="24"/>
        </w:rPr>
        <w:t>could</w:t>
      </w:r>
      <w:r>
        <w:rPr>
          <w:spacing w:val="-2"/>
          <w:sz w:val="24"/>
        </w:rPr>
        <w:t xml:space="preserve"> </w:t>
      </w:r>
      <w:r>
        <w:rPr>
          <w:sz w:val="24"/>
        </w:rPr>
        <w:t>significantly</w:t>
      </w:r>
      <w:r>
        <w:rPr>
          <w:spacing w:val="-2"/>
          <w:sz w:val="24"/>
        </w:rPr>
        <w:t xml:space="preserve"> </w:t>
      </w:r>
      <w:r>
        <w:rPr>
          <w:sz w:val="24"/>
        </w:rPr>
        <w:t>amplify</w:t>
      </w:r>
      <w:r>
        <w:rPr>
          <w:spacing w:val="-2"/>
          <w:sz w:val="24"/>
        </w:rPr>
        <w:t xml:space="preserve"> </w:t>
      </w:r>
      <w:r>
        <w:rPr>
          <w:sz w:val="24"/>
        </w:rPr>
        <w:t>the</w:t>
      </w:r>
      <w:r>
        <w:rPr>
          <w:spacing w:val="-2"/>
          <w:sz w:val="24"/>
        </w:rPr>
        <w:t xml:space="preserve"> </w:t>
      </w:r>
      <w:r>
        <w:rPr>
          <w:sz w:val="24"/>
        </w:rPr>
        <w:t>initial</w:t>
      </w:r>
      <w:r>
        <w:rPr>
          <w:spacing w:val="-2"/>
          <w:sz w:val="24"/>
        </w:rPr>
        <w:t xml:space="preserve"> </w:t>
      </w:r>
      <w:r>
        <w:rPr>
          <w:sz w:val="24"/>
        </w:rPr>
        <w:t>shock.</w:t>
      </w:r>
      <w:r>
        <w:rPr>
          <w:spacing w:val="-2"/>
          <w:sz w:val="24"/>
        </w:rPr>
        <w:t xml:space="preserve"> </w:t>
      </w:r>
      <w:r>
        <w:rPr>
          <w:rFonts w:ascii="Arial" w:hAnsi="Arial"/>
          <w:b/>
          <w:sz w:val="24"/>
        </w:rPr>
        <w:t>The</w:t>
      </w:r>
      <w:r>
        <w:rPr>
          <w:rFonts w:ascii="Arial" w:hAnsi="Arial"/>
          <w:b/>
          <w:spacing w:val="-2"/>
          <w:sz w:val="24"/>
        </w:rPr>
        <w:t xml:space="preserve"> </w:t>
      </w:r>
      <w:r>
        <w:rPr>
          <w:rFonts w:ascii="Arial" w:hAnsi="Arial"/>
          <w:b/>
          <w:sz w:val="24"/>
        </w:rPr>
        <w:t>FPC</w:t>
      </w:r>
      <w:r>
        <w:rPr>
          <w:rFonts w:ascii="Arial" w:hAnsi="Arial"/>
          <w:b/>
          <w:spacing w:val="-2"/>
          <w:sz w:val="24"/>
        </w:rPr>
        <w:t xml:space="preserve"> </w:t>
      </w:r>
      <w:r>
        <w:rPr>
          <w:rFonts w:ascii="Arial" w:hAnsi="Arial"/>
          <w:b/>
          <w:sz w:val="24"/>
        </w:rPr>
        <w:t>continues</w:t>
      </w:r>
      <w:r>
        <w:rPr>
          <w:rFonts w:ascii="Arial" w:hAnsi="Arial"/>
          <w:b/>
          <w:spacing w:val="-2"/>
          <w:sz w:val="24"/>
        </w:rPr>
        <w:t xml:space="preserve"> </w:t>
      </w:r>
      <w:r>
        <w:rPr>
          <w:rFonts w:ascii="Arial" w:hAnsi="Arial"/>
          <w:b/>
          <w:sz w:val="24"/>
        </w:rPr>
        <w:t>to</w:t>
      </w:r>
      <w:r>
        <w:rPr>
          <w:rFonts w:ascii="Arial" w:hAnsi="Arial"/>
          <w:b/>
          <w:spacing w:val="-2"/>
          <w:sz w:val="24"/>
        </w:rPr>
        <w:t xml:space="preserve"> </w:t>
      </w:r>
      <w:r>
        <w:rPr>
          <w:rFonts w:ascii="Arial" w:hAnsi="Arial"/>
          <w:b/>
          <w:sz w:val="24"/>
        </w:rPr>
        <w:t>support</w:t>
      </w:r>
      <w:r>
        <w:rPr>
          <w:rFonts w:ascii="Arial" w:hAnsi="Arial"/>
          <w:b/>
          <w:spacing w:val="-2"/>
          <w:sz w:val="24"/>
        </w:rPr>
        <w:t xml:space="preserve"> </w:t>
      </w:r>
      <w:r>
        <w:rPr>
          <w:rFonts w:ascii="Arial" w:hAnsi="Arial"/>
          <w:b/>
          <w:sz w:val="24"/>
        </w:rPr>
        <w:t>the</w:t>
      </w:r>
      <w:r>
        <w:rPr>
          <w:rFonts w:ascii="Arial" w:hAnsi="Arial"/>
          <w:b/>
          <w:spacing w:val="-2"/>
          <w:sz w:val="24"/>
        </w:rPr>
        <w:t xml:space="preserve"> </w:t>
      </w:r>
      <w:r>
        <w:rPr>
          <w:rFonts w:ascii="Arial" w:hAnsi="Arial"/>
          <w:b/>
          <w:sz w:val="24"/>
        </w:rPr>
        <w:t xml:space="preserve">Financial Stability Board’s international work </w:t>
      </w:r>
      <w:proofErr w:type="spellStart"/>
      <w:r>
        <w:rPr>
          <w:rFonts w:ascii="Arial" w:hAnsi="Arial"/>
          <w:b/>
          <w:sz w:val="24"/>
        </w:rPr>
        <w:t>programme</w:t>
      </w:r>
      <w:proofErr w:type="spellEnd"/>
      <w:r>
        <w:rPr>
          <w:rFonts w:ascii="Arial" w:hAnsi="Arial"/>
          <w:b/>
          <w:sz w:val="24"/>
        </w:rPr>
        <w:t xml:space="preserve"> on leverage in non-bank financial institutions. For further details see </w:t>
      </w:r>
      <w:hyperlink r:id="rId13" w:anchor="chapter-7">
        <w:r>
          <w:rPr>
            <w:rFonts w:ascii="Arial" w:hAnsi="Arial"/>
            <w:b/>
            <w:color w:val="12273E"/>
            <w:sz w:val="24"/>
          </w:rPr>
          <w:t>Section 7</w:t>
        </w:r>
      </w:hyperlink>
      <w:r>
        <w:rPr>
          <w:rFonts w:ascii="Arial" w:hAnsi="Arial"/>
          <w:b/>
          <w:color w:val="12273E"/>
          <w:sz w:val="24"/>
        </w:rPr>
        <w:t xml:space="preserve"> </w:t>
      </w:r>
      <w:r>
        <w:rPr>
          <w:rFonts w:ascii="Arial" w:hAnsi="Arial"/>
          <w:b/>
          <w:sz w:val="24"/>
        </w:rPr>
        <w:t>of the FSR.</w:t>
      </w:r>
    </w:p>
    <w:p w14:paraId="6A5AEC0A" w14:textId="77777777" w:rsidR="000346FA" w:rsidRDefault="000346FA">
      <w:pPr>
        <w:pStyle w:val="BodyText"/>
        <w:spacing w:before="133"/>
        <w:ind w:left="0"/>
        <w:rPr>
          <w:rFonts w:ascii="Arial"/>
          <w:b/>
        </w:rPr>
      </w:pPr>
    </w:p>
    <w:p w14:paraId="3D1E3A7D" w14:textId="77777777" w:rsidR="000346FA" w:rsidRDefault="00723A98">
      <w:pPr>
        <w:pStyle w:val="Heading2"/>
      </w:pPr>
      <w:r>
        <w:rPr>
          <w:color w:val="12273E"/>
          <w:w w:val="90"/>
        </w:rPr>
        <w:t>The</w:t>
      </w:r>
      <w:r>
        <w:rPr>
          <w:color w:val="12273E"/>
          <w:spacing w:val="-7"/>
        </w:rPr>
        <w:t xml:space="preserve"> </w:t>
      </w:r>
      <w:r>
        <w:rPr>
          <w:color w:val="12273E"/>
          <w:w w:val="90"/>
        </w:rPr>
        <w:t>results</w:t>
      </w:r>
      <w:r>
        <w:rPr>
          <w:color w:val="12273E"/>
          <w:spacing w:val="-7"/>
        </w:rPr>
        <w:t xml:space="preserve"> </w:t>
      </w:r>
      <w:r>
        <w:rPr>
          <w:color w:val="12273E"/>
          <w:w w:val="90"/>
        </w:rPr>
        <w:t>of</w:t>
      </w:r>
      <w:r>
        <w:rPr>
          <w:color w:val="12273E"/>
          <w:spacing w:val="-7"/>
        </w:rPr>
        <w:t xml:space="preserve"> </w:t>
      </w:r>
      <w:r>
        <w:rPr>
          <w:color w:val="12273E"/>
          <w:w w:val="90"/>
        </w:rPr>
        <w:t>the</w:t>
      </w:r>
      <w:r>
        <w:rPr>
          <w:color w:val="12273E"/>
          <w:spacing w:val="-6"/>
        </w:rPr>
        <w:t xml:space="preserve"> </w:t>
      </w:r>
      <w:r>
        <w:rPr>
          <w:color w:val="12273E"/>
          <w:w w:val="90"/>
        </w:rPr>
        <w:t>system</w:t>
      </w:r>
      <w:r>
        <w:rPr>
          <w:rFonts w:ascii="Arial"/>
          <w:color w:val="12273E"/>
          <w:w w:val="90"/>
          <w:sz w:val="33"/>
        </w:rPr>
        <w:t>-</w:t>
      </w:r>
      <w:r>
        <w:rPr>
          <w:color w:val="12273E"/>
          <w:w w:val="90"/>
        </w:rPr>
        <w:t>wide</w:t>
      </w:r>
      <w:r>
        <w:rPr>
          <w:color w:val="12273E"/>
          <w:spacing w:val="-7"/>
        </w:rPr>
        <w:t xml:space="preserve"> </w:t>
      </w:r>
      <w:r>
        <w:rPr>
          <w:color w:val="12273E"/>
          <w:w w:val="90"/>
        </w:rPr>
        <w:t>exploratory</w:t>
      </w:r>
      <w:r>
        <w:rPr>
          <w:color w:val="12273E"/>
          <w:spacing w:val="-5"/>
        </w:rPr>
        <w:t xml:space="preserve"> </w:t>
      </w:r>
      <w:r>
        <w:rPr>
          <w:color w:val="12273E"/>
          <w:w w:val="90"/>
        </w:rPr>
        <w:t>scenario</w:t>
      </w:r>
      <w:r>
        <w:rPr>
          <w:color w:val="12273E"/>
          <w:spacing w:val="-7"/>
        </w:rPr>
        <w:t xml:space="preserve"> </w:t>
      </w:r>
      <w:r>
        <w:rPr>
          <w:color w:val="12273E"/>
          <w:spacing w:val="-2"/>
          <w:w w:val="90"/>
        </w:rPr>
        <w:t>exercise</w:t>
      </w:r>
    </w:p>
    <w:p w14:paraId="4BB694BE" w14:textId="77777777" w:rsidR="000346FA" w:rsidRDefault="00723A98">
      <w:pPr>
        <w:pStyle w:val="Heading4"/>
        <w:spacing w:before="120" w:line="312" w:lineRule="auto"/>
        <w:ind w:left="122" w:right="123"/>
      </w:pPr>
      <w:r>
        <w:t xml:space="preserve">The Bank has published the conclusions of its system-wide exploratory scenario (SWES). The exercise, which is the first of its kind, has improved the FPC’s understanding of the </w:t>
      </w:r>
      <w:proofErr w:type="spellStart"/>
      <w:r>
        <w:t>behaviours</w:t>
      </w:r>
      <w:proofErr w:type="spellEnd"/>
      <w:r>
        <w:t xml:space="preserve"> of banks and non-bank financial institutions during stressed financial market conditions in core UK markets, and revealed a number of mismatches</w:t>
      </w:r>
      <w:r>
        <w:rPr>
          <w:spacing w:val="-4"/>
        </w:rPr>
        <w:t xml:space="preserve"> </w:t>
      </w:r>
      <w:r>
        <w:t>in</w:t>
      </w:r>
      <w:r>
        <w:rPr>
          <w:spacing w:val="-4"/>
        </w:rPr>
        <w:t xml:space="preserve"> </w:t>
      </w:r>
      <w:r>
        <w:t>expectations</w:t>
      </w:r>
      <w:r>
        <w:rPr>
          <w:spacing w:val="-4"/>
        </w:rPr>
        <w:t xml:space="preserve"> </w:t>
      </w:r>
      <w:r>
        <w:t>among</w:t>
      </w:r>
      <w:r>
        <w:rPr>
          <w:spacing w:val="-4"/>
        </w:rPr>
        <w:t xml:space="preserve"> </w:t>
      </w:r>
      <w:r>
        <w:t>market</w:t>
      </w:r>
      <w:r>
        <w:rPr>
          <w:spacing w:val="-4"/>
        </w:rPr>
        <w:t xml:space="preserve"> </w:t>
      </w:r>
      <w:r>
        <w:t>participants.</w:t>
      </w:r>
      <w:r>
        <w:rPr>
          <w:spacing w:val="-4"/>
        </w:rPr>
        <w:t xml:space="preserve"> </w:t>
      </w:r>
      <w:r>
        <w:t>The</w:t>
      </w:r>
      <w:r>
        <w:rPr>
          <w:spacing w:val="-4"/>
        </w:rPr>
        <w:t xml:space="preserve"> </w:t>
      </w:r>
      <w:r>
        <w:t>headline</w:t>
      </w:r>
      <w:r>
        <w:rPr>
          <w:spacing w:val="-4"/>
        </w:rPr>
        <w:t xml:space="preserve"> </w:t>
      </w:r>
      <w:r>
        <w:t>results</w:t>
      </w:r>
      <w:r>
        <w:rPr>
          <w:spacing w:val="-4"/>
        </w:rPr>
        <w:t xml:space="preserve"> </w:t>
      </w:r>
      <w:r>
        <w:t>illustrate that</w:t>
      </w:r>
      <w:r>
        <w:rPr>
          <w:spacing w:val="-4"/>
        </w:rPr>
        <w:t xml:space="preserve"> </w:t>
      </w:r>
      <w:r>
        <w:t>actions</w:t>
      </w:r>
      <w:r>
        <w:rPr>
          <w:spacing w:val="-4"/>
        </w:rPr>
        <w:t xml:space="preserve"> </w:t>
      </w:r>
      <w:r>
        <w:t>taken</w:t>
      </w:r>
      <w:r>
        <w:rPr>
          <w:spacing w:val="-4"/>
        </w:rPr>
        <w:t xml:space="preserve"> </w:t>
      </w:r>
      <w:r>
        <w:t>by</w:t>
      </w:r>
      <w:r>
        <w:rPr>
          <w:spacing w:val="-4"/>
        </w:rPr>
        <w:t xml:space="preserve"> </w:t>
      </w:r>
      <w:r>
        <w:t>authorities</w:t>
      </w:r>
      <w:r>
        <w:rPr>
          <w:spacing w:val="-4"/>
        </w:rPr>
        <w:t xml:space="preserve"> </w:t>
      </w:r>
      <w:r>
        <w:t>and</w:t>
      </w:r>
      <w:r>
        <w:rPr>
          <w:spacing w:val="-4"/>
        </w:rPr>
        <w:t xml:space="preserve"> </w:t>
      </w:r>
      <w:r>
        <w:t>market</w:t>
      </w:r>
      <w:r>
        <w:rPr>
          <w:spacing w:val="-4"/>
        </w:rPr>
        <w:t xml:space="preserve"> </w:t>
      </w:r>
      <w:r>
        <w:t>participants</w:t>
      </w:r>
      <w:r>
        <w:rPr>
          <w:spacing w:val="-4"/>
        </w:rPr>
        <w:t xml:space="preserve"> </w:t>
      </w:r>
      <w:r>
        <w:t>following</w:t>
      </w:r>
      <w:r>
        <w:rPr>
          <w:spacing w:val="-4"/>
        </w:rPr>
        <w:t xml:space="preserve"> </w:t>
      </w:r>
      <w:r>
        <w:t>recent</w:t>
      </w:r>
      <w:r>
        <w:rPr>
          <w:spacing w:val="-4"/>
        </w:rPr>
        <w:t xml:space="preserve"> </w:t>
      </w:r>
      <w:r>
        <w:t>stresses,</w:t>
      </w:r>
      <w:r>
        <w:rPr>
          <w:spacing w:val="-4"/>
        </w:rPr>
        <w:t xml:space="preserve"> </w:t>
      </w:r>
      <w:r>
        <w:t>for example on LDI funds, have helped to increase gilt market resilience. They also highlight a number of remaining risks and vulnerabilities that will be important to address, including the impor</w:t>
      </w:r>
      <w:r>
        <w:t xml:space="preserve">tance of the resilience of the repo and corporate bond </w:t>
      </w:r>
      <w:r>
        <w:rPr>
          <w:spacing w:val="-2"/>
        </w:rPr>
        <w:t>markets.</w:t>
      </w:r>
    </w:p>
    <w:p w14:paraId="367513DE" w14:textId="77777777" w:rsidR="000346FA" w:rsidRDefault="00723A98">
      <w:pPr>
        <w:pStyle w:val="BodyText"/>
        <w:spacing w:before="252" w:line="312" w:lineRule="auto"/>
        <w:ind w:right="134"/>
      </w:pPr>
      <w:r>
        <w:t>System-wide</w:t>
      </w:r>
      <w:r>
        <w:rPr>
          <w:spacing w:val="-4"/>
        </w:rPr>
        <w:t xml:space="preserve"> </w:t>
      </w:r>
      <w:r>
        <w:t>stress</w:t>
      </w:r>
      <w:r>
        <w:rPr>
          <w:spacing w:val="-4"/>
        </w:rPr>
        <w:t xml:space="preserve"> </w:t>
      </w:r>
      <w:r>
        <w:t>testing</w:t>
      </w:r>
      <w:r>
        <w:rPr>
          <w:spacing w:val="-4"/>
        </w:rPr>
        <w:t xml:space="preserve"> </w:t>
      </w:r>
      <w:r>
        <w:t>has</w:t>
      </w:r>
      <w:r>
        <w:rPr>
          <w:spacing w:val="-4"/>
        </w:rPr>
        <w:t xml:space="preserve"> </w:t>
      </w:r>
      <w:r>
        <w:t>proved</w:t>
      </w:r>
      <w:r>
        <w:rPr>
          <w:spacing w:val="-4"/>
        </w:rPr>
        <w:t xml:space="preserve"> </w:t>
      </w:r>
      <w:r>
        <w:t>to</w:t>
      </w:r>
      <w:r>
        <w:rPr>
          <w:spacing w:val="-4"/>
        </w:rPr>
        <w:t xml:space="preserve"> </w:t>
      </w:r>
      <w:r>
        <w:t>be</w:t>
      </w:r>
      <w:r>
        <w:rPr>
          <w:spacing w:val="-4"/>
        </w:rPr>
        <w:t xml:space="preserve"> </w:t>
      </w:r>
      <w:r>
        <w:t>an</w:t>
      </w:r>
      <w:r>
        <w:rPr>
          <w:spacing w:val="-4"/>
        </w:rPr>
        <w:t xml:space="preserve"> </w:t>
      </w:r>
      <w:r>
        <w:t>effective</w:t>
      </w:r>
      <w:r>
        <w:rPr>
          <w:spacing w:val="-4"/>
        </w:rPr>
        <w:t xml:space="preserve"> </w:t>
      </w:r>
      <w:r>
        <w:t>tool</w:t>
      </w:r>
      <w:r>
        <w:rPr>
          <w:spacing w:val="-4"/>
        </w:rPr>
        <w:t xml:space="preserve"> </w:t>
      </w:r>
      <w:r>
        <w:t>for</w:t>
      </w:r>
      <w:r>
        <w:rPr>
          <w:spacing w:val="-4"/>
        </w:rPr>
        <w:t xml:space="preserve"> </w:t>
      </w:r>
      <w:r>
        <w:t>improving</w:t>
      </w:r>
      <w:r>
        <w:rPr>
          <w:spacing w:val="-4"/>
        </w:rPr>
        <w:t xml:space="preserve"> </w:t>
      </w:r>
      <w:r>
        <w:t>the</w:t>
      </w:r>
      <w:r>
        <w:rPr>
          <w:spacing w:val="-4"/>
        </w:rPr>
        <w:t xml:space="preserve"> </w:t>
      </w:r>
      <w:r>
        <w:t>understanding by the Bank and participating firms of system-level vulnerabilities in core UK markets. The</w:t>
      </w:r>
    </w:p>
    <w:p w14:paraId="4487F321" w14:textId="77777777" w:rsidR="000346FA" w:rsidRDefault="00723A98">
      <w:pPr>
        <w:pStyle w:val="BodyText"/>
        <w:spacing w:before="2" w:line="312" w:lineRule="auto"/>
        <w:ind w:right="134"/>
      </w:pPr>
      <w:r>
        <w:t>FPC welcomes the Bank’s commitment, alongside the Financial Conduct</w:t>
      </w:r>
      <w:r>
        <w:rPr>
          <w:spacing w:val="-7"/>
        </w:rPr>
        <w:t xml:space="preserve"> </w:t>
      </w:r>
      <w:r>
        <w:t>Authority (FCA), to continue</w:t>
      </w:r>
      <w:r>
        <w:rPr>
          <w:spacing w:val="-3"/>
        </w:rPr>
        <w:t xml:space="preserve"> </w:t>
      </w:r>
      <w:r>
        <w:t>to</w:t>
      </w:r>
      <w:r>
        <w:rPr>
          <w:spacing w:val="-3"/>
        </w:rPr>
        <w:t xml:space="preserve"> </w:t>
      </w:r>
      <w:r>
        <w:t>invest</w:t>
      </w:r>
      <w:r>
        <w:rPr>
          <w:spacing w:val="-3"/>
        </w:rPr>
        <w:t xml:space="preserve"> </w:t>
      </w:r>
      <w:r>
        <w:t>in</w:t>
      </w:r>
      <w:r>
        <w:rPr>
          <w:spacing w:val="-3"/>
        </w:rPr>
        <w:t xml:space="preserve"> </w:t>
      </w:r>
      <w:r>
        <w:t>their</w:t>
      </w:r>
      <w:r>
        <w:rPr>
          <w:spacing w:val="-3"/>
        </w:rPr>
        <w:t xml:space="preserve"> </w:t>
      </w:r>
      <w:r>
        <w:t>capabilities</w:t>
      </w:r>
      <w:r>
        <w:rPr>
          <w:spacing w:val="-3"/>
        </w:rPr>
        <w:t xml:space="preserve"> </w:t>
      </w:r>
      <w:r>
        <w:t>in</w:t>
      </w:r>
      <w:r>
        <w:rPr>
          <w:spacing w:val="-3"/>
        </w:rPr>
        <w:t xml:space="preserve"> </w:t>
      </w:r>
      <w:r>
        <w:t>this</w:t>
      </w:r>
      <w:r>
        <w:rPr>
          <w:spacing w:val="-3"/>
        </w:rPr>
        <w:t xml:space="preserve"> </w:t>
      </w:r>
      <w:r>
        <w:t>area</w:t>
      </w:r>
      <w:r>
        <w:rPr>
          <w:spacing w:val="-3"/>
        </w:rPr>
        <w:t xml:space="preserve"> </w:t>
      </w:r>
      <w:r>
        <w:t>for</w:t>
      </w:r>
      <w:r>
        <w:rPr>
          <w:spacing w:val="-3"/>
        </w:rPr>
        <w:t xml:space="preserve"> </w:t>
      </w:r>
      <w:r>
        <w:t>surveillance</w:t>
      </w:r>
      <w:r>
        <w:rPr>
          <w:spacing w:val="-3"/>
        </w:rPr>
        <w:t xml:space="preserve"> </w:t>
      </w:r>
      <w:r>
        <w:t>and</w:t>
      </w:r>
      <w:r>
        <w:rPr>
          <w:spacing w:val="-3"/>
        </w:rPr>
        <w:t xml:space="preserve"> </w:t>
      </w:r>
      <w:r>
        <w:t>risk</w:t>
      </w:r>
      <w:r>
        <w:rPr>
          <w:spacing w:val="-3"/>
        </w:rPr>
        <w:t xml:space="preserve"> </w:t>
      </w:r>
      <w:r>
        <w:t>assessment,</w:t>
      </w:r>
      <w:r>
        <w:rPr>
          <w:spacing w:val="-3"/>
        </w:rPr>
        <w:t xml:space="preserve"> </w:t>
      </w:r>
      <w:r>
        <w:t>and</w:t>
      </w:r>
      <w:r>
        <w:rPr>
          <w:spacing w:val="-3"/>
        </w:rPr>
        <w:t xml:space="preserve"> </w:t>
      </w:r>
      <w:r>
        <w:t>to update periodically these findings, in a proportionate way with market participants, as the</w:t>
      </w:r>
    </w:p>
    <w:p w14:paraId="2E871DC5" w14:textId="77777777" w:rsidR="000346FA" w:rsidRDefault="00723A98">
      <w:pPr>
        <w:pStyle w:val="BodyText"/>
        <w:spacing w:before="4" w:line="312" w:lineRule="auto"/>
        <w:ind w:right="264"/>
      </w:pPr>
      <w:r>
        <w:t>financial</w:t>
      </w:r>
      <w:r>
        <w:rPr>
          <w:spacing w:val="-4"/>
        </w:rPr>
        <w:t xml:space="preserve"> </w:t>
      </w:r>
      <w:r>
        <w:t>system</w:t>
      </w:r>
      <w:r>
        <w:rPr>
          <w:spacing w:val="-4"/>
        </w:rPr>
        <w:t xml:space="preserve"> </w:t>
      </w:r>
      <w:r>
        <w:t>and</w:t>
      </w:r>
      <w:r>
        <w:rPr>
          <w:spacing w:val="-4"/>
        </w:rPr>
        <w:t xml:space="preserve"> </w:t>
      </w:r>
      <w:r>
        <w:t>risk-taking</w:t>
      </w:r>
      <w:r>
        <w:rPr>
          <w:spacing w:val="-4"/>
        </w:rPr>
        <w:t xml:space="preserve"> </w:t>
      </w:r>
      <w:r>
        <w:t>change.</w:t>
      </w:r>
      <w:r>
        <w:rPr>
          <w:spacing w:val="-7"/>
        </w:rPr>
        <w:t xml:space="preserve"> </w:t>
      </w:r>
      <w:r>
        <w:t>The</w:t>
      </w:r>
      <w:r>
        <w:rPr>
          <w:spacing w:val="-4"/>
        </w:rPr>
        <w:t xml:space="preserve"> </w:t>
      </w:r>
      <w:r>
        <w:t>FPC</w:t>
      </w:r>
      <w:r>
        <w:rPr>
          <w:spacing w:val="-4"/>
        </w:rPr>
        <w:t xml:space="preserve"> </w:t>
      </w:r>
      <w:r>
        <w:t>supports</w:t>
      </w:r>
      <w:r>
        <w:rPr>
          <w:spacing w:val="-4"/>
        </w:rPr>
        <w:t xml:space="preserve"> </w:t>
      </w:r>
      <w:r>
        <w:t>staff</w:t>
      </w:r>
      <w:r>
        <w:rPr>
          <w:spacing w:val="-4"/>
        </w:rPr>
        <w:t xml:space="preserve"> </w:t>
      </w:r>
      <w:r>
        <w:t>plans</w:t>
      </w:r>
      <w:r>
        <w:rPr>
          <w:spacing w:val="-4"/>
        </w:rPr>
        <w:t xml:space="preserve"> </w:t>
      </w:r>
      <w:r>
        <w:t>to</w:t>
      </w:r>
      <w:r>
        <w:rPr>
          <w:spacing w:val="-4"/>
        </w:rPr>
        <w:t xml:space="preserve"> </w:t>
      </w:r>
      <w:r>
        <w:t>explore</w:t>
      </w:r>
      <w:r>
        <w:rPr>
          <w:spacing w:val="-4"/>
        </w:rPr>
        <w:t xml:space="preserve"> </w:t>
      </w:r>
      <w:r>
        <w:t>how</w:t>
      </w:r>
      <w:r>
        <w:rPr>
          <w:spacing w:val="-4"/>
        </w:rPr>
        <w:t xml:space="preserve"> </w:t>
      </w:r>
      <w:r>
        <w:t>further SWES-style exercises could be used to explore risks in different markets.</w:t>
      </w:r>
    </w:p>
    <w:p w14:paraId="108DCDCF" w14:textId="77777777" w:rsidR="000346FA" w:rsidRDefault="00723A98">
      <w:pPr>
        <w:spacing w:before="243" w:line="312" w:lineRule="auto"/>
        <w:ind w:left="122" w:right="123"/>
        <w:rPr>
          <w:sz w:val="24"/>
        </w:rPr>
      </w:pPr>
      <w:r>
        <w:rPr>
          <w:noProof/>
          <w:sz w:val="24"/>
        </w:rPr>
        <mc:AlternateContent>
          <mc:Choice Requires="wps">
            <w:drawing>
              <wp:anchor distT="0" distB="0" distL="0" distR="0" simplePos="0" relativeHeight="485914112" behindDoc="1" locked="0" layoutInCell="1" allowOverlap="1" wp14:anchorId="576D0343" wp14:editId="0C230466">
                <wp:simplePos x="0" y="0"/>
                <wp:positionH relativeFrom="page">
                  <wp:posOffset>6199879</wp:posOffset>
                </wp:positionH>
                <wp:positionV relativeFrom="paragraph">
                  <wp:posOffset>1030558</wp:posOffset>
                </wp:positionV>
                <wp:extent cx="607060" cy="952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060" cy="9525"/>
                        </a:xfrm>
                        <a:custGeom>
                          <a:avLst/>
                          <a:gdLst/>
                          <a:ahLst/>
                          <a:cxnLst/>
                          <a:rect l="l" t="t" r="r" b="b"/>
                          <a:pathLst>
                            <a:path w="607060" h="9525">
                              <a:moveTo>
                                <a:pt x="606771" y="9525"/>
                              </a:moveTo>
                              <a:lnTo>
                                <a:pt x="0" y="9525"/>
                              </a:lnTo>
                              <a:lnTo>
                                <a:pt x="0" y="0"/>
                              </a:lnTo>
                              <a:lnTo>
                                <a:pt x="606771" y="0"/>
                              </a:lnTo>
                              <a:lnTo>
                                <a:pt x="60677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0E40831" id="Graphic 18" o:spid="_x0000_s1026" style="position:absolute;margin-left:488.2pt;margin-top:81.15pt;width:47.8pt;height:.75pt;z-index:-17402368;visibility:visible;mso-wrap-style:square;mso-wrap-distance-left:0;mso-wrap-distance-top:0;mso-wrap-distance-right:0;mso-wrap-distance-bottom:0;mso-position-horizontal:absolute;mso-position-horizontal-relative:page;mso-position-vertical:absolute;mso-position-vertical-relative:text;v-text-anchor:top" coordsize="6070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" path="m606771,9525l,9525,,,606771,r,9525xe" fillcolor="#20a3a6" stroked="f">
                <v:path arrowok="t"/>
                <w10:wrap anchorx="page"/>
              </v:shape>
            </w:pict>
          </mc:Fallback>
        </mc:AlternateContent>
      </w:r>
      <w:r>
        <w:rPr>
          <w:noProof/>
          <w:sz w:val="24"/>
        </w:rPr>
        <mc:AlternateContent>
          <mc:Choice Requires="wps">
            <w:drawing>
              <wp:anchor distT="0" distB="0" distL="0" distR="0" simplePos="0" relativeHeight="15733760" behindDoc="0" locked="0" layoutInCell="1" allowOverlap="1" wp14:anchorId="366C757A" wp14:editId="79E39A8A">
                <wp:simplePos x="0" y="0"/>
                <wp:positionH relativeFrom="page">
                  <wp:posOffset>617781</wp:posOffset>
                </wp:positionH>
                <wp:positionV relativeFrom="paragraph">
                  <wp:posOffset>1259158</wp:posOffset>
                </wp:positionV>
                <wp:extent cx="678180" cy="952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AA0E410" id="Graphic 19" o:spid="_x0000_s1026" style="position:absolute;margin-left:48.65pt;margin-top:99.15pt;width:53.4pt;height:.75pt;z-index:15733760;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" path="m677618,9525l,9525,,,677618,r,9525xe" fillcolor="#20a3a6" stroked="f">
                <v:path arrowok="t"/>
                <w10:wrap anchorx="page"/>
              </v:shape>
            </w:pict>
          </mc:Fallback>
        </mc:AlternateContent>
      </w:r>
      <w:r>
        <w:rPr>
          <w:rFonts w:ascii="Arial"/>
          <w:b/>
          <w:sz w:val="24"/>
        </w:rPr>
        <w:t>It</w:t>
      </w:r>
      <w:r>
        <w:rPr>
          <w:rFonts w:ascii="Arial"/>
          <w:b/>
          <w:spacing w:val="-4"/>
          <w:sz w:val="24"/>
        </w:rPr>
        <w:t xml:space="preserve"> </w:t>
      </w:r>
      <w:r>
        <w:rPr>
          <w:rFonts w:ascii="Arial"/>
          <w:b/>
          <w:sz w:val="24"/>
        </w:rPr>
        <w:t>is</w:t>
      </w:r>
      <w:r>
        <w:rPr>
          <w:rFonts w:ascii="Arial"/>
          <w:b/>
          <w:spacing w:val="-4"/>
          <w:sz w:val="24"/>
        </w:rPr>
        <w:t xml:space="preserve"> </w:t>
      </w:r>
      <w:r>
        <w:rPr>
          <w:rFonts w:ascii="Arial"/>
          <w:b/>
          <w:sz w:val="24"/>
        </w:rPr>
        <w:t>important</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all</w:t>
      </w:r>
      <w:r>
        <w:rPr>
          <w:rFonts w:ascii="Arial"/>
          <w:b/>
          <w:spacing w:val="-4"/>
          <w:sz w:val="24"/>
        </w:rPr>
        <w:t xml:space="preserve"> </w:t>
      </w:r>
      <w:r>
        <w:rPr>
          <w:rFonts w:ascii="Arial"/>
          <w:b/>
          <w:sz w:val="24"/>
        </w:rPr>
        <w:t>financial</w:t>
      </w:r>
      <w:r>
        <w:rPr>
          <w:rFonts w:ascii="Arial"/>
          <w:b/>
          <w:spacing w:val="-4"/>
          <w:sz w:val="24"/>
        </w:rPr>
        <w:t xml:space="preserve"> </w:t>
      </w:r>
      <w:r>
        <w:rPr>
          <w:rFonts w:ascii="Arial"/>
          <w:b/>
          <w:sz w:val="24"/>
        </w:rPr>
        <w:t>market</w:t>
      </w:r>
      <w:r>
        <w:rPr>
          <w:rFonts w:ascii="Arial"/>
          <w:b/>
          <w:spacing w:val="-4"/>
          <w:sz w:val="24"/>
        </w:rPr>
        <w:t xml:space="preserve"> </w:t>
      </w:r>
      <w:r>
        <w:rPr>
          <w:rFonts w:ascii="Arial"/>
          <w:b/>
          <w:sz w:val="24"/>
        </w:rPr>
        <w:t>participants</w:t>
      </w:r>
      <w:r>
        <w:rPr>
          <w:rFonts w:ascii="Arial"/>
          <w:b/>
          <w:spacing w:val="-4"/>
          <w:sz w:val="24"/>
        </w:rPr>
        <w:t xml:space="preserve"> </w:t>
      </w:r>
      <w:r>
        <w:rPr>
          <w:rFonts w:ascii="Arial"/>
          <w:b/>
          <w:sz w:val="24"/>
        </w:rPr>
        <w:t>to</w:t>
      </w:r>
      <w:r>
        <w:rPr>
          <w:rFonts w:ascii="Arial"/>
          <w:b/>
          <w:spacing w:val="-4"/>
          <w:sz w:val="24"/>
        </w:rPr>
        <w:t xml:space="preserve"> </w:t>
      </w:r>
      <w:r>
        <w:rPr>
          <w:rFonts w:ascii="Arial"/>
          <w:b/>
          <w:sz w:val="24"/>
        </w:rPr>
        <w:t>factor</w:t>
      </w:r>
      <w:r>
        <w:rPr>
          <w:rFonts w:ascii="Arial"/>
          <w:b/>
          <w:spacing w:val="-4"/>
          <w:sz w:val="24"/>
        </w:rPr>
        <w:t xml:space="preserve"> </w:t>
      </w:r>
      <w:r>
        <w:rPr>
          <w:rFonts w:ascii="Arial"/>
          <w:b/>
          <w:sz w:val="24"/>
        </w:rPr>
        <w:t>system-wide</w:t>
      </w:r>
      <w:r>
        <w:rPr>
          <w:rFonts w:ascii="Arial"/>
          <w:b/>
          <w:spacing w:val="-4"/>
          <w:sz w:val="24"/>
        </w:rPr>
        <w:t xml:space="preserve"> </w:t>
      </w:r>
      <w:r>
        <w:rPr>
          <w:rFonts w:ascii="Arial"/>
          <w:b/>
          <w:sz w:val="24"/>
        </w:rPr>
        <w:t>dynamics</w:t>
      </w:r>
      <w:r>
        <w:rPr>
          <w:rFonts w:ascii="Arial"/>
          <w:b/>
          <w:spacing w:val="-4"/>
          <w:sz w:val="24"/>
        </w:rPr>
        <w:t xml:space="preserve"> </w:t>
      </w:r>
      <w:r>
        <w:rPr>
          <w:rFonts w:ascii="Arial"/>
          <w:b/>
          <w:sz w:val="24"/>
        </w:rPr>
        <w:t xml:space="preserve">and the lessons from the SWES exercise into their internal risk management and stress testing. </w:t>
      </w:r>
      <w:r>
        <w:rPr>
          <w:sz w:val="24"/>
        </w:rPr>
        <w:t xml:space="preserve">There are also potential benefits to the broader international regulatory community and financial sector of running such system-wide exercises. For further details see </w:t>
      </w:r>
      <w:hyperlink r:id="rId14" w:anchor="chapter-8">
        <w:r>
          <w:rPr>
            <w:rFonts w:ascii="Arial"/>
            <w:b/>
            <w:color w:val="12273E"/>
            <w:sz w:val="24"/>
          </w:rPr>
          <w:t>Box</w:t>
        </w:r>
        <w:r>
          <w:rPr>
            <w:rFonts w:ascii="Arial"/>
            <w:b/>
            <w:color w:val="12273E"/>
            <w:spacing w:val="-7"/>
            <w:sz w:val="24"/>
          </w:rPr>
          <w:t xml:space="preserve"> </w:t>
        </w:r>
        <w:r>
          <w:rPr>
            <w:rFonts w:ascii="Arial"/>
            <w:b/>
            <w:color w:val="12273E"/>
            <w:sz w:val="24"/>
          </w:rPr>
          <w:t>A</w:t>
        </w:r>
        <w:r>
          <w:rPr>
            <w:rFonts w:ascii="Arial"/>
            <w:b/>
            <w:color w:val="12273E"/>
            <w:spacing w:val="-7"/>
            <w:sz w:val="24"/>
          </w:rPr>
          <w:t xml:space="preserve"> </w:t>
        </w:r>
        <w:r>
          <w:rPr>
            <w:rFonts w:ascii="Arial"/>
            <w:b/>
            <w:color w:val="12273E"/>
            <w:sz w:val="24"/>
          </w:rPr>
          <w:t>in</w:t>
        </w:r>
      </w:hyperlink>
      <w:r>
        <w:rPr>
          <w:rFonts w:ascii="Arial"/>
          <w:b/>
          <w:color w:val="12273E"/>
          <w:sz w:val="24"/>
        </w:rPr>
        <w:t xml:space="preserve"> </w:t>
      </w:r>
      <w:hyperlink r:id="rId15" w:anchor="chapter-8">
        <w:r>
          <w:rPr>
            <w:rFonts w:ascii="Arial"/>
            <w:b/>
            <w:color w:val="12273E"/>
            <w:sz w:val="24"/>
          </w:rPr>
          <w:t>Section 7</w:t>
        </w:r>
      </w:hyperlink>
      <w:r>
        <w:rPr>
          <w:rFonts w:ascii="Arial"/>
          <w:b/>
          <w:color w:val="12273E"/>
          <w:sz w:val="24"/>
        </w:rPr>
        <w:t xml:space="preserve"> </w:t>
      </w:r>
      <w:r>
        <w:rPr>
          <w:sz w:val="24"/>
        </w:rPr>
        <w:t>of the FSR.</w:t>
      </w:r>
    </w:p>
    <w:p w14:paraId="2B1D3D5E" w14:textId="77777777" w:rsidR="000346FA" w:rsidRDefault="000346FA">
      <w:pPr>
        <w:spacing w:line="312" w:lineRule="auto"/>
        <w:rPr>
          <w:sz w:val="24"/>
        </w:rPr>
        <w:sectPr w:rsidR="000346FA">
          <w:pgSz w:w="11900" w:h="16840"/>
          <w:pgMar w:top="1440" w:right="850" w:bottom="280" w:left="850" w:header="769" w:footer="0" w:gutter="0"/>
          <w:cols w:space="720"/>
        </w:sectPr>
      </w:pPr>
    </w:p>
    <w:p w14:paraId="1BC7F759" w14:textId="77777777" w:rsidR="000346FA" w:rsidRDefault="00723A98">
      <w:pPr>
        <w:pStyle w:val="Heading2"/>
        <w:spacing w:before="42" w:line="237" w:lineRule="auto"/>
        <w:ind w:right="636"/>
      </w:pPr>
      <w:r>
        <w:rPr>
          <w:color w:val="12273E"/>
          <w:w w:val="90"/>
        </w:rPr>
        <w:lastRenderedPageBreak/>
        <w:t xml:space="preserve">Emerging vulnerabilities at the intersection of the private equity </w:t>
      </w:r>
      <w:r>
        <w:rPr>
          <w:color w:val="12273E"/>
          <w:spacing w:val="-6"/>
        </w:rPr>
        <w:t>and</w:t>
      </w:r>
      <w:r>
        <w:rPr>
          <w:color w:val="12273E"/>
          <w:spacing w:val="-23"/>
        </w:rPr>
        <w:t xml:space="preserve"> </w:t>
      </w:r>
      <w:r>
        <w:rPr>
          <w:color w:val="12273E"/>
          <w:spacing w:val="-6"/>
        </w:rPr>
        <w:t>life</w:t>
      </w:r>
      <w:r>
        <w:rPr>
          <w:color w:val="12273E"/>
          <w:spacing w:val="-23"/>
        </w:rPr>
        <w:t xml:space="preserve"> </w:t>
      </w:r>
      <w:r>
        <w:rPr>
          <w:color w:val="12273E"/>
          <w:spacing w:val="-6"/>
        </w:rPr>
        <w:t>insurance</w:t>
      </w:r>
      <w:r>
        <w:rPr>
          <w:color w:val="12273E"/>
          <w:spacing w:val="-23"/>
        </w:rPr>
        <w:t xml:space="preserve"> </w:t>
      </w:r>
      <w:r>
        <w:rPr>
          <w:color w:val="12273E"/>
          <w:spacing w:val="-6"/>
        </w:rPr>
        <w:t>sectors</w:t>
      </w:r>
    </w:p>
    <w:p w14:paraId="6168CDA6" w14:textId="77777777" w:rsidR="000346FA" w:rsidRDefault="00723A98">
      <w:pPr>
        <w:spacing w:before="119" w:line="312" w:lineRule="auto"/>
        <w:ind w:left="122" w:right="185"/>
        <w:rPr>
          <w:sz w:val="24"/>
        </w:rPr>
      </w:pPr>
      <w:r>
        <w:rPr>
          <w:rFonts w:ascii="Arial"/>
          <w:b/>
          <w:sz w:val="24"/>
        </w:rPr>
        <w:t>The</w:t>
      </w:r>
      <w:r>
        <w:rPr>
          <w:rFonts w:ascii="Arial"/>
          <w:b/>
          <w:spacing w:val="-4"/>
          <w:sz w:val="24"/>
        </w:rPr>
        <w:t xml:space="preserve"> </w:t>
      </w:r>
      <w:r>
        <w:rPr>
          <w:rFonts w:ascii="Arial"/>
          <w:b/>
          <w:sz w:val="24"/>
        </w:rPr>
        <w:t>rapid</w:t>
      </w:r>
      <w:r>
        <w:rPr>
          <w:rFonts w:ascii="Arial"/>
          <w:b/>
          <w:spacing w:val="-4"/>
          <w:sz w:val="24"/>
        </w:rPr>
        <w:t xml:space="preserve"> </w:t>
      </w:r>
      <w:r>
        <w:rPr>
          <w:rFonts w:ascii="Arial"/>
          <w:b/>
          <w:sz w:val="24"/>
        </w:rPr>
        <w:t>growth</w:t>
      </w:r>
      <w:r>
        <w:rPr>
          <w:rFonts w:ascii="Arial"/>
          <w:b/>
          <w:spacing w:val="-4"/>
          <w:sz w:val="24"/>
        </w:rPr>
        <w:t xml:space="preserve"> </w:t>
      </w:r>
      <w:r>
        <w:rPr>
          <w:rFonts w:ascii="Arial"/>
          <w:b/>
          <w:sz w:val="24"/>
        </w:rPr>
        <w:t>in</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global</w:t>
      </w:r>
      <w:r>
        <w:rPr>
          <w:rFonts w:ascii="Arial"/>
          <w:b/>
          <w:spacing w:val="-4"/>
          <w:sz w:val="24"/>
        </w:rPr>
        <w:t xml:space="preserve"> </w:t>
      </w:r>
      <w:r>
        <w:rPr>
          <w:rFonts w:ascii="Arial"/>
          <w:b/>
          <w:sz w:val="24"/>
        </w:rPr>
        <w:t>private</w:t>
      </w:r>
      <w:r>
        <w:rPr>
          <w:rFonts w:ascii="Arial"/>
          <w:b/>
          <w:spacing w:val="-4"/>
          <w:sz w:val="24"/>
        </w:rPr>
        <w:t xml:space="preserve"> </w:t>
      </w:r>
      <w:r>
        <w:rPr>
          <w:rFonts w:ascii="Arial"/>
          <w:b/>
          <w:sz w:val="24"/>
        </w:rPr>
        <w:t>equity</w:t>
      </w:r>
      <w:r>
        <w:rPr>
          <w:rFonts w:ascii="Arial"/>
          <w:b/>
          <w:spacing w:val="-4"/>
          <w:sz w:val="24"/>
        </w:rPr>
        <w:t xml:space="preserve"> </w:t>
      </w:r>
      <w:r>
        <w:rPr>
          <w:rFonts w:ascii="Arial"/>
          <w:b/>
          <w:sz w:val="24"/>
        </w:rPr>
        <w:t>(PE)</w:t>
      </w:r>
      <w:r>
        <w:rPr>
          <w:rFonts w:ascii="Arial"/>
          <w:b/>
          <w:spacing w:val="-4"/>
          <w:sz w:val="24"/>
        </w:rPr>
        <w:t xml:space="preserve"> </w:t>
      </w:r>
      <w:r>
        <w:rPr>
          <w:rFonts w:ascii="Arial"/>
          <w:b/>
          <w:sz w:val="24"/>
        </w:rPr>
        <w:t>sector,</w:t>
      </w:r>
      <w:r>
        <w:rPr>
          <w:rFonts w:ascii="Arial"/>
          <w:b/>
          <w:spacing w:val="-4"/>
          <w:sz w:val="24"/>
        </w:rPr>
        <w:t xml:space="preserve"> </w:t>
      </w:r>
      <w:r>
        <w:rPr>
          <w:rFonts w:ascii="Arial"/>
          <w:b/>
          <w:sz w:val="24"/>
        </w:rPr>
        <w:t>which</w:t>
      </w:r>
      <w:r>
        <w:rPr>
          <w:rFonts w:ascii="Arial"/>
          <w:b/>
          <w:spacing w:val="-4"/>
          <w:sz w:val="24"/>
        </w:rPr>
        <w:t xml:space="preserve"> </w:t>
      </w:r>
      <w:r>
        <w:rPr>
          <w:rFonts w:ascii="Arial"/>
          <w:b/>
          <w:sz w:val="24"/>
        </w:rPr>
        <w:t>plays</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significant</w:t>
      </w:r>
      <w:r>
        <w:rPr>
          <w:rFonts w:ascii="Arial"/>
          <w:b/>
          <w:spacing w:val="-4"/>
          <w:sz w:val="24"/>
        </w:rPr>
        <w:t xml:space="preserve"> </w:t>
      </w:r>
      <w:r>
        <w:rPr>
          <w:rFonts w:ascii="Arial"/>
          <w:b/>
          <w:sz w:val="24"/>
        </w:rPr>
        <w:t xml:space="preserve">role in financing UK businesses, has been accompanied by the acquisition of insurance liabilities as a low-cost source of long-dated funding for lending activities. </w:t>
      </w:r>
      <w:r>
        <w:rPr>
          <w:sz w:val="24"/>
        </w:rPr>
        <w:t>This business model, which is established in the US and growing elsewhere, involves the acquisition of insurance companies, including reinsurance companies that offer funded reinsurance (</w:t>
      </w:r>
      <w:proofErr w:type="spellStart"/>
      <w:r>
        <w:rPr>
          <w:sz w:val="24"/>
        </w:rPr>
        <w:t>FundedRe</w:t>
      </w:r>
      <w:proofErr w:type="spellEnd"/>
      <w:r>
        <w:rPr>
          <w:sz w:val="24"/>
        </w:rPr>
        <w:t>). Complexity and lack of transparency in these arrangements mean they</w:t>
      </w:r>
      <w:r>
        <w:rPr>
          <w:sz w:val="24"/>
        </w:rPr>
        <w:t xml:space="preserve"> have the potential to increase the fragility of parts of the global insurance sector and to pose systemic risks if the underlying vulnerabilities are not addressed.</w:t>
      </w:r>
    </w:p>
    <w:p w14:paraId="0CA63B9D" w14:textId="77777777" w:rsidR="000346FA" w:rsidRDefault="00723A98">
      <w:pPr>
        <w:spacing w:before="250" w:line="312" w:lineRule="auto"/>
        <w:ind w:left="122" w:right="122"/>
        <w:rPr>
          <w:sz w:val="24"/>
        </w:rPr>
      </w:pPr>
      <w:r>
        <w:rPr>
          <w:noProof/>
          <w:sz w:val="24"/>
        </w:rPr>
        <mc:AlternateContent>
          <mc:Choice Requires="wps">
            <w:drawing>
              <wp:anchor distT="0" distB="0" distL="0" distR="0" simplePos="0" relativeHeight="15734272" behindDoc="0" locked="0" layoutInCell="1" allowOverlap="1" wp14:anchorId="2BAC9C71" wp14:editId="17FA5BB7">
                <wp:simplePos x="0" y="0"/>
                <wp:positionH relativeFrom="page">
                  <wp:posOffset>4773063</wp:posOffset>
                </wp:positionH>
                <wp:positionV relativeFrom="paragraph">
                  <wp:posOffset>1492340</wp:posOffset>
                </wp:positionV>
                <wp:extent cx="678180" cy="952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4F3BEB1" id="Graphic 20" o:spid="_x0000_s1026" style="position:absolute;margin-left:375.85pt;margin-top:117.5pt;width:53.4pt;height:.75pt;z-index:15734272;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" path="m677618,9525l,9525,,,677618,r,9525xe" fillcolor="#20a3a6" stroked="f">
                <v:path arrowok="t"/>
                <w10:wrap anchorx="page"/>
              </v:shape>
            </w:pict>
          </mc:Fallback>
        </mc:AlternateContent>
      </w:r>
      <w:r>
        <w:rPr>
          <w:sz w:val="24"/>
        </w:rPr>
        <w:t>This</w:t>
      </w:r>
      <w:r>
        <w:rPr>
          <w:spacing w:val="-2"/>
          <w:sz w:val="24"/>
        </w:rPr>
        <w:t xml:space="preserve"> </w:t>
      </w:r>
      <w:r>
        <w:rPr>
          <w:sz w:val="24"/>
        </w:rPr>
        <w:t>activity</w:t>
      </w:r>
      <w:r>
        <w:rPr>
          <w:spacing w:val="-2"/>
          <w:sz w:val="24"/>
        </w:rPr>
        <w:t xml:space="preserve"> </w:t>
      </w:r>
      <w:r>
        <w:rPr>
          <w:sz w:val="24"/>
        </w:rPr>
        <w:t>is</w:t>
      </w:r>
      <w:r>
        <w:rPr>
          <w:spacing w:val="-2"/>
          <w:sz w:val="24"/>
        </w:rPr>
        <w:t xml:space="preserve"> </w:t>
      </w:r>
      <w:r>
        <w:rPr>
          <w:sz w:val="24"/>
        </w:rPr>
        <w:t>currently</w:t>
      </w:r>
      <w:r>
        <w:rPr>
          <w:spacing w:val="-2"/>
          <w:sz w:val="24"/>
        </w:rPr>
        <w:t xml:space="preserve"> </w:t>
      </w:r>
      <w:r>
        <w:rPr>
          <w:sz w:val="24"/>
        </w:rPr>
        <w:t>only</w:t>
      </w:r>
      <w:r>
        <w:rPr>
          <w:spacing w:val="-2"/>
          <w:sz w:val="24"/>
        </w:rPr>
        <w:t xml:space="preserve"> </w:t>
      </w:r>
      <w:r>
        <w:rPr>
          <w:sz w:val="24"/>
        </w:rPr>
        <w:t>a</w:t>
      </w:r>
      <w:r>
        <w:rPr>
          <w:spacing w:val="-2"/>
          <w:sz w:val="24"/>
        </w:rPr>
        <w:t xml:space="preserve"> </w:t>
      </w:r>
      <w:r>
        <w:rPr>
          <w:sz w:val="24"/>
        </w:rPr>
        <w:t>small</w:t>
      </w:r>
      <w:r>
        <w:rPr>
          <w:spacing w:val="-2"/>
          <w:sz w:val="24"/>
        </w:rPr>
        <w:t xml:space="preserve"> </w:t>
      </w:r>
      <w:r>
        <w:rPr>
          <w:sz w:val="24"/>
        </w:rPr>
        <w:t>share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UK</w:t>
      </w:r>
      <w:r>
        <w:rPr>
          <w:spacing w:val="-2"/>
          <w:sz w:val="24"/>
        </w:rPr>
        <w:t xml:space="preserve"> </w:t>
      </w:r>
      <w:r>
        <w:rPr>
          <w:sz w:val="24"/>
        </w:rPr>
        <w:t>insurance</w:t>
      </w:r>
      <w:r>
        <w:rPr>
          <w:spacing w:val="-2"/>
          <w:sz w:val="24"/>
        </w:rPr>
        <w:t xml:space="preserve"> </w:t>
      </w:r>
      <w:r>
        <w:rPr>
          <w:sz w:val="24"/>
        </w:rPr>
        <w:t>sector’s</w:t>
      </w:r>
      <w:r>
        <w:rPr>
          <w:spacing w:val="-2"/>
          <w:sz w:val="24"/>
        </w:rPr>
        <w:t xml:space="preserve"> </w:t>
      </w:r>
      <w:r>
        <w:rPr>
          <w:sz w:val="24"/>
        </w:rPr>
        <w:t>balance</w:t>
      </w:r>
      <w:r>
        <w:rPr>
          <w:spacing w:val="-2"/>
          <w:sz w:val="24"/>
        </w:rPr>
        <w:t xml:space="preserve"> </w:t>
      </w:r>
      <w:r>
        <w:rPr>
          <w:sz w:val="24"/>
        </w:rPr>
        <w:t>sheet,</w:t>
      </w:r>
      <w:r>
        <w:rPr>
          <w:spacing w:val="-2"/>
          <w:sz w:val="24"/>
        </w:rPr>
        <w:t xml:space="preserve"> </w:t>
      </w:r>
      <w:r>
        <w:rPr>
          <w:sz w:val="24"/>
        </w:rPr>
        <w:t>but</w:t>
      </w:r>
      <w:r>
        <w:rPr>
          <w:spacing w:val="-2"/>
          <w:sz w:val="24"/>
        </w:rPr>
        <w:t xml:space="preserve"> </w:t>
      </w:r>
      <w:r>
        <w:rPr>
          <w:sz w:val="24"/>
        </w:rPr>
        <w:t>if</w:t>
      </w:r>
      <w:r>
        <w:rPr>
          <w:spacing w:val="-2"/>
          <w:sz w:val="24"/>
        </w:rPr>
        <w:t xml:space="preserve"> </w:t>
      </w:r>
      <w:r>
        <w:rPr>
          <w:sz w:val="24"/>
        </w:rPr>
        <w:t xml:space="preserve">it continues to grow rapidly these risks could be a threat to UK financial stability. </w:t>
      </w:r>
      <w:r>
        <w:rPr>
          <w:rFonts w:ascii="Arial" w:hAnsi="Arial"/>
          <w:b/>
          <w:sz w:val="24"/>
        </w:rPr>
        <w:t xml:space="preserve">The FPC supports the regulatory actions taken by the Prudential Regulation Authority (PRA) to mitigate risks to UK life insurers from </w:t>
      </w:r>
      <w:proofErr w:type="spellStart"/>
      <w:r>
        <w:rPr>
          <w:rFonts w:ascii="Arial" w:hAnsi="Arial"/>
          <w:b/>
          <w:sz w:val="24"/>
        </w:rPr>
        <w:t>FundedRe</w:t>
      </w:r>
      <w:proofErr w:type="spellEnd"/>
      <w:r>
        <w:rPr>
          <w:rFonts w:ascii="Arial" w:hAnsi="Arial"/>
          <w:b/>
          <w:sz w:val="24"/>
        </w:rPr>
        <w:t xml:space="preserve">. The FPC also supports international work to address the build-up of these risks more broadly, given the indirect risks posed by the growth of this activity. </w:t>
      </w:r>
      <w:r>
        <w:rPr>
          <w:sz w:val="24"/>
        </w:rPr>
        <w:t xml:space="preserve">For further details see </w:t>
      </w:r>
      <w:hyperlink r:id="rId16" w:anchor="chapter-9">
        <w:r>
          <w:rPr>
            <w:rFonts w:ascii="Arial" w:hAnsi="Arial"/>
            <w:b/>
            <w:color w:val="12273E"/>
            <w:sz w:val="24"/>
          </w:rPr>
          <w:t>Section 8</w:t>
        </w:r>
      </w:hyperlink>
      <w:r>
        <w:rPr>
          <w:rFonts w:ascii="Arial" w:hAnsi="Arial"/>
          <w:b/>
          <w:color w:val="12273E"/>
          <w:sz w:val="24"/>
        </w:rPr>
        <w:t xml:space="preserve"> </w:t>
      </w:r>
      <w:r>
        <w:rPr>
          <w:sz w:val="24"/>
        </w:rPr>
        <w:t>of the FSR.</w:t>
      </w:r>
    </w:p>
    <w:p w14:paraId="6049B57F" w14:textId="77777777" w:rsidR="000346FA" w:rsidRDefault="00723A98">
      <w:pPr>
        <w:pStyle w:val="BodyText"/>
        <w:spacing w:before="247"/>
      </w:pPr>
      <w:r>
        <w:t>At</w:t>
      </w:r>
      <w:r>
        <w:rPr>
          <w:spacing w:val="-2"/>
        </w:rPr>
        <w:t xml:space="preserve"> </w:t>
      </w:r>
      <w:r>
        <w:t>the</w:t>
      </w:r>
      <w:r>
        <w:rPr>
          <w:spacing w:val="-2"/>
        </w:rPr>
        <w:t xml:space="preserve"> </w:t>
      </w:r>
      <w:r>
        <w:t>FPC’s</w:t>
      </w:r>
      <w:r>
        <w:rPr>
          <w:spacing w:val="-2"/>
        </w:rPr>
        <w:t xml:space="preserve"> </w:t>
      </w:r>
      <w:r>
        <w:t>meeting</w:t>
      </w:r>
      <w:r>
        <w:rPr>
          <w:spacing w:val="-2"/>
        </w:rPr>
        <w:t xml:space="preserve"> </w:t>
      </w:r>
      <w:r>
        <w:t>on</w:t>
      </w:r>
      <w:r>
        <w:rPr>
          <w:spacing w:val="-2"/>
        </w:rPr>
        <w:t xml:space="preserve"> </w:t>
      </w:r>
      <w:r>
        <w:t>15</w:t>
      </w:r>
      <w:r>
        <w:rPr>
          <w:spacing w:val="-2"/>
        </w:rPr>
        <w:t xml:space="preserve"> </w:t>
      </w:r>
      <w:r>
        <w:t>November,</w:t>
      </w:r>
      <w:r>
        <w:rPr>
          <w:spacing w:val="-2"/>
        </w:rPr>
        <w:t xml:space="preserve"> </w:t>
      </w:r>
      <w:r>
        <w:t>the</w:t>
      </w:r>
      <w:r>
        <w:rPr>
          <w:spacing w:val="-2"/>
        </w:rPr>
        <w:t xml:space="preserve"> </w:t>
      </w:r>
      <w:r>
        <w:t>Committee</w:t>
      </w:r>
      <w:r>
        <w:rPr>
          <w:spacing w:val="-2"/>
        </w:rPr>
        <w:t xml:space="preserve"> also:</w:t>
      </w:r>
    </w:p>
    <w:p w14:paraId="06C4C393" w14:textId="77777777" w:rsidR="000346FA" w:rsidRDefault="000346FA">
      <w:pPr>
        <w:pStyle w:val="BodyText"/>
        <w:spacing w:before="48"/>
        <w:ind w:left="0"/>
      </w:pPr>
    </w:p>
    <w:p w14:paraId="458F8A3C" w14:textId="77777777" w:rsidR="000346FA" w:rsidRDefault="00723A98">
      <w:pPr>
        <w:spacing w:line="312" w:lineRule="auto"/>
        <w:ind w:left="422"/>
        <w:rPr>
          <w:rFonts w:ascii="Arial"/>
          <w:b/>
          <w:sz w:val="24"/>
        </w:rPr>
      </w:pPr>
      <w:r>
        <w:rPr>
          <w:rFonts w:ascii="Arial"/>
          <w:b/>
          <w:noProof/>
          <w:sz w:val="24"/>
        </w:rPr>
        <mc:AlternateContent>
          <mc:Choice Requires="wps">
            <w:drawing>
              <wp:anchor distT="0" distB="0" distL="0" distR="0" simplePos="0" relativeHeight="15734784" behindDoc="0" locked="0" layoutInCell="1" allowOverlap="1" wp14:anchorId="7A9D4BF3" wp14:editId="7F77ACA0">
                <wp:simplePos x="0" y="0"/>
                <wp:positionH relativeFrom="page">
                  <wp:posOffset>657225</wp:posOffset>
                </wp:positionH>
                <wp:positionV relativeFrom="paragraph">
                  <wp:posOffset>76565</wp:posOffset>
                </wp:positionV>
                <wp:extent cx="47625" cy="4762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74"/>
                              </a:lnTo>
                              <a:lnTo>
                                <a:pt x="0" y="20650"/>
                              </a:lnTo>
                              <a:lnTo>
                                <a:pt x="20650" y="0"/>
                              </a:lnTo>
                              <a:lnTo>
                                <a:pt x="26974" y="0"/>
                              </a:lnTo>
                              <a:lnTo>
                                <a:pt x="47625" y="20650"/>
                              </a:lnTo>
                              <a:lnTo>
                                <a:pt x="47625" y="23812"/>
                              </a:lnTo>
                              <a:lnTo>
                                <a:pt x="47625" y="26974"/>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164E45" id="Graphic 21" o:spid="_x0000_s1026" style="position:absolute;margin-left:51.75pt;margin-top:6.05pt;width:3.75pt;height:3.75pt;z-index:157347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" path="m26974,47625r-6324,l17621,47015,,26974,,20650,20650,r6324,l47625,20650r,3162l47625,26974,30003,47015r-3029,610xe" fillcolor="black" stroked="f">
                <v:path arrowok="t"/>
                <w10:wrap anchorx="page"/>
              </v:shape>
            </w:pict>
          </mc:Fallback>
        </mc:AlternateContent>
      </w:r>
      <w:r>
        <w:rPr>
          <w:sz w:val="24"/>
        </w:rPr>
        <w:t>Welcomed</w:t>
      </w:r>
      <w:r>
        <w:rPr>
          <w:spacing w:val="-4"/>
          <w:sz w:val="24"/>
        </w:rPr>
        <w:t xml:space="preserve"> </w:t>
      </w:r>
      <w:r>
        <w:rPr>
          <w:sz w:val="24"/>
        </w:rPr>
        <w:t>the</w:t>
      </w:r>
      <w:r>
        <w:rPr>
          <w:spacing w:val="-4"/>
          <w:sz w:val="24"/>
        </w:rPr>
        <w:t xml:space="preserve"> </w:t>
      </w:r>
      <w:r>
        <w:rPr>
          <w:sz w:val="24"/>
        </w:rPr>
        <w:t>publication</w:t>
      </w:r>
      <w:r>
        <w:rPr>
          <w:spacing w:val="-4"/>
          <w:sz w:val="24"/>
        </w:rPr>
        <w:t xml:space="preserve"> </w:t>
      </w:r>
      <w:r>
        <w:rPr>
          <w:sz w:val="24"/>
        </w:rPr>
        <w:t>of</w:t>
      </w:r>
      <w:r>
        <w:rPr>
          <w:spacing w:val="-4"/>
          <w:sz w:val="24"/>
        </w:rPr>
        <w:t xml:space="preserve"> </w:t>
      </w:r>
      <w:r>
        <w:rPr>
          <w:rFonts w:ascii="Arial"/>
          <w:b/>
          <w:sz w:val="24"/>
        </w:rPr>
        <w:t>the</w:t>
      </w:r>
      <w:r>
        <w:rPr>
          <w:rFonts w:ascii="Arial"/>
          <w:b/>
          <w:spacing w:val="-4"/>
          <w:sz w:val="24"/>
        </w:rPr>
        <w:t xml:space="preserve"> </w:t>
      </w:r>
      <w:r>
        <w:rPr>
          <w:rFonts w:ascii="Arial"/>
          <w:b/>
          <w:sz w:val="24"/>
        </w:rPr>
        <w:t>Bank's</w:t>
      </w:r>
      <w:r>
        <w:rPr>
          <w:rFonts w:ascii="Arial"/>
          <w:b/>
          <w:spacing w:val="-4"/>
          <w:sz w:val="24"/>
        </w:rPr>
        <w:t xml:space="preserve"> </w:t>
      </w:r>
      <w:r>
        <w:rPr>
          <w:rFonts w:ascii="Arial"/>
          <w:b/>
          <w:sz w:val="24"/>
        </w:rPr>
        <w:t>third</w:t>
      </w:r>
      <w:r>
        <w:rPr>
          <w:rFonts w:ascii="Arial"/>
          <w:b/>
          <w:spacing w:val="-4"/>
          <w:sz w:val="24"/>
        </w:rPr>
        <w:t xml:space="preserve"> </w:t>
      </w:r>
      <w:r>
        <w:rPr>
          <w:rFonts w:ascii="Arial"/>
          <w:b/>
          <w:sz w:val="24"/>
        </w:rPr>
        <w:t>public</w:t>
      </w:r>
      <w:r>
        <w:rPr>
          <w:rFonts w:ascii="Arial"/>
          <w:b/>
          <w:spacing w:val="-4"/>
          <w:sz w:val="24"/>
        </w:rPr>
        <w:t xml:space="preserve"> </w:t>
      </w:r>
      <w:r>
        <w:rPr>
          <w:rFonts w:ascii="Arial"/>
          <w:b/>
          <w:sz w:val="24"/>
        </w:rPr>
        <w:t>supervisory</w:t>
      </w:r>
      <w:r>
        <w:rPr>
          <w:rFonts w:ascii="Arial"/>
          <w:b/>
          <w:spacing w:val="-4"/>
          <w:sz w:val="24"/>
        </w:rPr>
        <w:t xml:space="preserve"> </w:t>
      </w:r>
      <w:r>
        <w:rPr>
          <w:rFonts w:ascii="Arial"/>
          <w:b/>
          <w:sz w:val="24"/>
        </w:rPr>
        <w:t>stress</w:t>
      </w:r>
      <w:r>
        <w:rPr>
          <w:rFonts w:ascii="Arial"/>
          <w:b/>
          <w:spacing w:val="-4"/>
          <w:sz w:val="24"/>
        </w:rPr>
        <w:t xml:space="preserve"> </w:t>
      </w:r>
      <w:r>
        <w:rPr>
          <w:rFonts w:ascii="Arial"/>
          <w:b/>
          <w:sz w:val="24"/>
        </w:rPr>
        <w:t>test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UK central counterparties.</w:t>
      </w:r>
    </w:p>
    <w:p w14:paraId="2EB7039A" w14:textId="77777777" w:rsidR="000346FA" w:rsidRDefault="00723A98">
      <w:pPr>
        <w:pStyle w:val="Heading4"/>
        <w:spacing w:before="48" w:line="312" w:lineRule="auto"/>
        <w:ind w:left="422"/>
      </w:pPr>
      <w:r>
        <w:rPr>
          <w:noProof/>
        </w:rPr>
        <mc:AlternateContent>
          <mc:Choice Requires="wps">
            <w:drawing>
              <wp:anchor distT="0" distB="0" distL="0" distR="0" simplePos="0" relativeHeight="15735296" behindDoc="0" locked="0" layoutInCell="1" allowOverlap="1" wp14:anchorId="2D266000" wp14:editId="343DACCD">
                <wp:simplePos x="0" y="0"/>
                <wp:positionH relativeFrom="page">
                  <wp:posOffset>657225</wp:posOffset>
                </wp:positionH>
                <wp:positionV relativeFrom="paragraph">
                  <wp:posOffset>106703</wp:posOffset>
                </wp:positionV>
                <wp:extent cx="47625" cy="4762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A57B69" id="Graphic 22" o:spid="_x0000_s1026" style="position:absolute;margin-left:51.75pt;margin-top:8.4pt;width:3.75pt;height:3.75pt;z-index:157352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" path="m26974,47625r-6324,l17621,47015,,26965,,20650,20650,r6324,l47625,20650r,3162l47625,26965,30003,47015r-3029,610xe" fillcolor="black" stroked="f">
                <v:path arrowok="t"/>
                <w10:wrap anchorx="page"/>
              </v:shape>
            </w:pict>
          </mc:Fallback>
        </mc:AlternateContent>
      </w:r>
      <w:r>
        <w:rPr>
          <w:rFonts w:ascii="Arial MT"/>
          <w:b w:val="0"/>
        </w:rPr>
        <w:t>Welcomed</w:t>
      </w:r>
      <w:r>
        <w:rPr>
          <w:rFonts w:ascii="Arial MT"/>
          <w:b w:val="0"/>
          <w:spacing w:val="-4"/>
        </w:rPr>
        <w:t xml:space="preserve"> </w:t>
      </w:r>
      <w:r>
        <w:rPr>
          <w:rFonts w:ascii="Arial MT"/>
          <w:b w:val="0"/>
        </w:rPr>
        <w:t>the</w:t>
      </w:r>
      <w:r>
        <w:rPr>
          <w:rFonts w:ascii="Arial MT"/>
          <w:b w:val="0"/>
          <w:spacing w:val="-4"/>
        </w:rPr>
        <w:t xml:space="preserve"> </w:t>
      </w:r>
      <w:r>
        <w:rPr>
          <w:rFonts w:ascii="Arial MT"/>
          <w:b w:val="0"/>
        </w:rPr>
        <w:t>publication</w:t>
      </w:r>
      <w:r>
        <w:rPr>
          <w:rFonts w:ascii="Arial MT"/>
          <w:b w:val="0"/>
          <w:spacing w:val="-4"/>
        </w:rPr>
        <w:t xml:space="preserve"> </w:t>
      </w:r>
      <w:r>
        <w:rPr>
          <w:rFonts w:ascii="Arial MT"/>
          <w:b w:val="0"/>
        </w:rPr>
        <w:t>of</w:t>
      </w:r>
      <w:r>
        <w:rPr>
          <w:rFonts w:ascii="Arial MT"/>
          <w:b w:val="0"/>
          <w:spacing w:val="-4"/>
        </w:rPr>
        <w:t xml:space="preserve"> </w:t>
      </w:r>
      <w:r>
        <w:t>the</w:t>
      </w:r>
      <w:r>
        <w:rPr>
          <w:spacing w:val="-4"/>
        </w:rPr>
        <w:t xml:space="preserve"> </w:t>
      </w:r>
      <w:r>
        <w:t>UK</w:t>
      </w:r>
      <w:r>
        <w:rPr>
          <w:spacing w:val="-4"/>
        </w:rPr>
        <w:t xml:space="preserve"> </w:t>
      </w:r>
      <w:r>
        <w:t>regulators'</w:t>
      </w:r>
      <w:r>
        <w:rPr>
          <w:spacing w:val="-4"/>
        </w:rPr>
        <w:t xml:space="preserve"> </w:t>
      </w:r>
      <w:r>
        <w:t>final</w:t>
      </w:r>
      <w:r>
        <w:rPr>
          <w:spacing w:val="-4"/>
        </w:rPr>
        <w:t xml:space="preserve"> </w:t>
      </w:r>
      <w:r>
        <w:t>policy</w:t>
      </w:r>
      <w:r>
        <w:rPr>
          <w:spacing w:val="-4"/>
        </w:rPr>
        <w:t xml:space="preserve"> </w:t>
      </w:r>
      <w:r>
        <w:t>and</w:t>
      </w:r>
      <w:r>
        <w:rPr>
          <w:spacing w:val="-4"/>
        </w:rPr>
        <w:t xml:space="preserve"> </w:t>
      </w:r>
      <w:r>
        <w:t>rules</w:t>
      </w:r>
      <w:r>
        <w:rPr>
          <w:spacing w:val="-4"/>
        </w:rPr>
        <w:t xml:space="preserve"> </w:t>
      </w:r>
      <w:r>
        <w:t>for</w:t>
      </w:r>
      <w:r>
        <w:rPr>
          <w:spacing w:val="-4"/>
        </w:rPr>
        <w:t xml:space="preserve"> </w:t>
      </w:r>
      <w:r>
        <w:t>critical</w:t>
      </w:r>
      <w:r>
        <w:rPr>
          <w:spacing w:val="-4"/>
        </w:rPr>
        <w:t xml:space="preserve"> </w:t>
      </w:r>
      <w:r>
        <w:t xml:space="preserve">third parties (CTPs), as well as information on how the regulators will approach CTP </w:t>
      </w:r>
      <w:r>
        <w:rPr>
          <w:spacing w:val="-2"/>
        </w:rPr>
        <w:t>oversight.</w:t>
      </w:r>
    </w:p>
    <w:p w14:paraId="3E1202B0" w14:textId="77777777" w:rsidR="000346FA" w:rsidRDefault="00723A98">
      <w:pPr>
        <w:spacing w:before="48" w:line="312" w:lineRule="auto"/>
        <w:ind w:left="422"/>
        <w:rPr>
          <w:sz w:val="24"/>
        </w:rPr>
      </w:pPr>
      <w:r>
        <w:rPr>
          <w:noProof/>
          <w:sz w:val="24"/>
        </w:rPr>
        <mc:AlternateContent>
          <mc:Choice Requires="wps">
            <w:drawing>
              <wp:anchor distT="0" distB="0" distL="0" distR="0" simplePos="0" relativeHeight="15735808" behindDoc="0" locked="0" layoutInCell="1" allowOverlap="1" wp14:anchorId="3D1B1548" wp14:editId="530C38B5">
                <wp:simplePos x="0" y="0"/>
                <wp:positionH relativeFrom="page">
                  <wp:posOffset>657225</wp:posOffset>
                </wp:positionH>
                <wp:positionV relativeFrom="paragraph">
                  <wp:posOffset>107142</wp:posOffset>
                </wp:positionV>
                <wp:extent cx="47625" cy="4762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4"/>
                              </a:moveTo>
                              <a:lnTo>
                                <a:pt x="20650" y="47624"/>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41F582" id="Graphic 23" o:spid="_x0000_s1026" style="position:absolute;margin-left:51.75pt;margin-top:8.45pt;width:3.75pt;height:3.75pt;z-index:157358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" path="m26974,47624r-6324,l17621,47015,,26965,,20650,20650,r6324,l47625,20650r,3162l47625,26965,30003,47015r-3029,609xe" fillcolor="black" stroked="f">
                <v:path arrowok="t"/>
                <w10:wrap anchorx="page"/>
              </v:shape>
            </w:pict>
          </mc:Fallback>
        </mc:AlternateContent>
      </w:r>
      <w:r>
        <w:rPr>
          <w:sz w:val="24"/>
        </w:rPr>
        <w:t xml:space="preserve">Welcomed the </w:t>
      </w:r>
      <w:r>
        <w:rPr>
          <w:rFonts w:ascii="Arial"/>
          <w:b/>
          <w:sz w:val="24"/>
        </w:rPr>
        <w:t>FCA's policy statement on improving transparency for bond and derivatives</w:t>
      </w:r>
      <w:r>
        <w:rPr>
          <w:rFonts w:ascii="Arial"/>
          <w:b/>
          <w:spacing w:val="-4"/>
          <w:sz w:val="24"/>
        </w:rPr>
        <w:t xml:space="preserve"> </w:t>
      </w:r>
      <w:r>
        <w:rPr>
          <w:rFonts w:ascii="Arial"/>
          <w:b/>
          <w:sz w:val="24"/>
        </w:rPr>
        <w:t>markets</w:t>
      </w:r>
      <w:r>
        <w:rPr>
          <w:rFonts w:ascii="Arial"/>
          <w:b/>
          <w:spacing w:val="-4"/>
          <w:sz w:val="24"/>
        </w:rPr>
        <w:t xml:space="preserve"> </w:t>
      </w:r>
      <w:r>
        <w:rPr>
          <w:sz w:val="24"/>
        </w:rPr>
        <w:t>and</w:t>
      </w:r>
      <w:r>
        <w:rPr>
          <w:spacing w:val="-4"/>
          <w:sz w:val="24"/>
        </w:rPr>
        <w:t xml:space="preserve"> </w:t>
      </w:r>
      <w:r>
        <w:rPr>
          <w:sz w:val="24"/>
        </w:rPr>
        <w:t>judged</w:t>
      </w:r>
      <w:r>
        <w:rPr>
          <w:spacing w:val="-4"/>
          <w:sz w:val="24"/>
        </w:rPr>
        <w:t xml:space="preserve"> </w:t>
      </w:r>
      <w:r>
        <w:rPr>
          <w:sz w:val="24"/>
        </w:rPr>
        <w:t>that</w:t>
      </w:r>
      <w:r>
        <w:rPr>
          <w:spacing w:val="-4"/>
          <w:sz w:val="24"/>
        </w:rPr>
        <w:t xml:space="preserve"> </w:t>
      </w:r>
      <w:r>
        <w:rPr>
          <w:sz w:val="24"/>
        </w:rPr>
        <w:t>the</w:t>
      </w:r>
      <w:r>
        <w:rPr>
          <w:spacing w:val="-4"/>
          <w:sz w:val="24"/>
        </w:rPr>
        <w:t xml:space="preserve"> </w:t>
      </w:r>
      <w:r>
        <w:rPr>
          <w:sz w:val="24"/>
        </w:rPr>
        <w:t>transparency</w:t>
      </w:r>
      <w:r>
        <w:rPr>
          <w:spacing w:val="-4"/>
          <w:sz w:val="24"/>
        </w:rPr>
        <w:t xml:space="preserve"> </w:t>
      </w:r>
      <w:r>
        <w:rPr>
          <w:sz w:val="24"/>
        </w:rPr>
        <w:t>regime</w:t>
      </w:r>
      <w:r>
        <w:rPr>
          <w:spacing w:val="-4"/>
          <w:sz w:val="24"/>
        </w:rPr>
        <w:t xml:space="preserve"> </w:t>
      </w:r>
      <w:r>
        <w:rPr>
          <w:sz w:val="24"/>
        </w:rPr>
        <w:t>would</w:t>
      </w:r>
      <w:r>
        <w:rPr>
          <w:spacing w:val="-4"/>
          <w:sz w:val="24"/>
        </w:rPr>
        <w:t xml:space="preserve"> </w:t>
      </w:r>
      <w:r>
        <w:rPr>
          <w:sz w:val="24"/>
        </w:rPr>
        <w:t>support</w:t>
      </w:r>
      <w:r>
        <w:rPr>
          <w:spacing w:val="-4"/>
          <w:sz w:val="24"/>
        </w:rPr>
        <w:t xml:space="preserve"> </w:t>
      </w:r>
      <w:r>
        <w:rPr>
          <w:sz w:val="24"/>
        </w:rPr>
        <w:t>UK</w:t>
      </w:r>
      <w:r>
        <w:rPr>
          <w:spacing w:val="-4"/>
          <w:sz w:val="24"/>
        </w:rPr>
        <w:t xml:space="preserve"> </w:t>
      </w:r>
      <w:r>
        <w:rPr>
          <w:sz w:val="24"/>
        </w:rPr>
        <w:t xml:space="preserve">financial </w:t>
      </w:r>
      <w:r>
        <w:rPr>
          <w:spacing w:val="-2"/>
          <w:sz w:val="24"/>
        </w:rPr>
        <w:t>stability.</w:t>
      </w:r>
    </w:p>
    <w:p w14:paraId="53FDE850" w14:textId="77777777" w:rsidR="000346FA" w:rsidRDefault="00723A98">
      <w:pPr>
        <w:spacing w:before="49" w:line="312" w:lineRule="auto"/>
        <w:ind w:left="422" w:right="123"/>
        <w:rPr>
          <w:sz w:val="24"/>
        </w:rPr>
      </w:pPr>
      <w:r>
        <w:rPr>
          <w:noProof/>
          <w:sz w:val="24"/>
        </w:rPr>
        <mc:AlternateContent>
          <mc:Choice Requires="wps">
            <w:drawing>
              <wp:anchor distT="0" distB="0" distL="0" distR="0" simplePos="0" relativeHeight="15736320" behindDoc="0" locked="0" layoutInCell="1" allowOverlap="1" wp14:anchorId="16E85185" wp14:editId="698C2605">
                <wp:simplePos x="0" y="0"/>
                <wp:positionH relativeFrom="page">
                  <wp:posOffset>657225</wp:posOffset>
                </wp:positionH>
                <wp:positionV relativeFrom="paragraph">
                  <wp:posOffset>107581</wp:posOffset>
                </wp:positionV>
                <wp:extent cx="47625" cy="4762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88B681" id="Graphic 24" o:spid="_x0000_s1026" style="position:absolute;margin-left:51.75pt;margin-top:8.45pt;width:3.75pt;height:3.75pt;z-index:1573632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" path="m26974,47625r-6324,l17621,47015,,26965,,20650,20650,r6324,l47625,20650r,3162l47625,26965,30003,47015r-3029,610xe" fillcolor="black" stroked="f">
                <v:path arrowok="t"/>
                <w10:wrap anchorx="page"/>
              </v:shape>
            </w:pict>
          </mc:Fallback>
        </mc:AlternateContent>
      </w:r>
      <w:r>
        <w:rPr>
          <w:sz w:val="24"/>
        </w:rPr>
        <w:t>Reviewed</w:t>
      </w:r>
      <w:r>
        <w:rPr>
          <w:spacing w:val="-4"/>
          <w:sz w:val="24"/>
        </w:rPr>
        <w:t xml:space="preserve"> </w:t>
      </w:r>
      <w:r>
        <w:rPr>
          <w:sz w:val="24"/>
        </w:rPr>
        <w:t>the</w:t>
      </w:r>
      <w:r>
        <w:rPr>
          <w:spacing w:val="-4"/>
          <w:sz w:val="24"/>
        </w:rPr>
        <w:t xml:space="preserve"> </w:t>
      </w:r>
      <w:r>
        <w:rPr>
          <w:rFonts w:ascii="Arial"/>
          <w:b/>
          <w:sz w:val="24"/>
        </w:rPr>
        <w:t>current</w:t>
      </w:r>
      <w:r>
        <w:rPr>
          <w:rFonts w:ascii="Arial"/>
          <w:b/>
          <w:spacing w:val="-4"/>
          <w:sz w:val="24"/>
        </w:rPr>
        <w:t xml:space="preserve"> </w:t>
      </w:r>
      <w:r>
        <w:rPr>
          <w:rFonts w:ascii="Arial"/>
          <w:b/>
          <w:sz w:val="24"/>
        </w:rPr>
        <w:t>thresholds</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other</w:t>
      </w:r>
      <w:r>
        <w:rPr>
          <w:rFonts w:ascii="Arial"/>
          <w:b/>
          <w:spacing w:val="-4"/>
          <w:sz w:val="24"/>
        </w:rPr>
        <w:t xml:space="preserve"> </w:t>
      </w:r>
      <w:r>
        <w:rPr>
          <w:rFonts w:ascii="Arial"/>
          <w:b/>
          <w:sz w:val="24"/>
        </w:rPr>
        <w:t>systemically</w:t>
      </w:r>
      <w:r>
        <w:rPr>
          <w:rFonts w:ascii="Arial"/>
          <w:b/>
          <w:spacing w:val="-4"/>
          <w:sz w:val="24"/>
        </w:rPr>
        <w:t xml:space="preserve"> </w:t>
      </w:r>
      <w:r>
        <w:rPr>
          <w:rFonts w:ascii="Arial"/>
          <w:b/>
          <w:sz w:val="24"/>
        </w:rPr>
        <w:t>important</w:t>
      </w:r>
      <w:r>
        <w:rPr>
          <w:rFonts w:ascii="Arial"/>
          <w:b/>
          <w:spacing w:val="-4"/>
          <w:sz w:val="24"/>
        </w:rPr>
        <w:t xml:space="preserve"> </w:t>
      </w:r>
      <w:r>
        <w:rPr>
          <w:rFonts w:ascii="Arial"/>
          <w:b/>
          <w:sz w:val="24"/>
        </w:rPr>
        <w:t>institutions</w:t>
      </w:r>
      <w:r>
        <w:rPr>
          <w:rFonts w:ascii="Arial"/>
          <w:b/>
          <w:spacing w:val="-4"/>
          <w:sz w:val="24"/>
        </w:rPr>
        <w:t xml:space="preserve"> </w:t>
      </w:r>
      <w:r>
        <w:rPr>
          <w:rFonts w:ascii="Arial"/>
          <w:b/>
          <w:sz w:val="24"/>
        </w:rPr>
        <w:t xml:space="preserve">(O-SII) buffer rates </w:t>
      </w:r>
      <w:r>
        <w:rPr>
          <w:sz w:val="24"/>
        </w:rPr>
        <w:t>and decided it would consult on a proposal to index the thresholds based on the growth in nominal GDP</w:t>
      </w:r>
      <w:r>
        <w:rPr>
          <w:spacing w:val="-5"/>
          <w:sz w:val="24"/>
        </w:rPr>
        <w:t xml:space="preserve"> </w:t>
      </w:r>
      <w:r>
        <w:rPr>
          <w:sz w:val="24"/>
        </w:rPr>
        <w:t>since the Committee last updated the thresholds in 2019.</w:t>
      </w:r>
      <w:r>
        <w:rPr>
          <w:spacing w:val="-4"/>
          <w:sz w:val="24"/>
        </w:rPr>
        <w:t xml:space="preserve"> </w:t>
      </w:r>
      <w:r>
        <w:rPr>
          <w:sz w:val="24"/>
        </w:rPr>
        <w:t>The FPC proposed to assess the thresholds as part of its future regular reviews of the framework, and to update them in line with nominal GDP growth, where appropriate.</w:t>
      </w:r>
    </w:p>
    <w:p w14:paraId="4EC61EC0" w14:textId="77777777" w:rsidR="000346FA" w:rsidRDefault="00723A98">
      <w:pPr>
        <w:pStyle w:val="BodyText"/>
        <w:spacing w:before="51" w:line="312" w:lineRule="auto"/>
        <w:ind w:left="422"/>
      </w:pPr>
      <w:r>
        <w:rPr>
          <w:noProof/>
        </w:rPr>
        <mc:AlternateContent>
          <mc:Choice Requires="wps">
            <w:drawing>
              <wp:anchor distT="0" distB="0" distL="0" distR="0" simplePos="0" relativeHeight="15736832" behindDoc="0" locked="0" layoutInCell="1" allowOverlap="1" wp14:anchorId="409B6B54" wp14:editId="2571435E">
                <wp:simplePos x="0" y="0"/>
                <wp:positionH relativeFrom="page">
                  <wp:posOffset>657225</wp:posOffset>
                </wp:positionH>
                <wp:positionV relativeFrom="paragraph">
                  <wp:posOffset>108948</wp:posOffset>
                </wp:positionV>
                <wp:extent cx="47625" cy="4762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E9D44F" id="Graphic 25" o:spid="_x0000_s1026" style="position:absolute;margin-left:51.75pt;margin-top:8.6pt;width:3.75pt;height:3.75pt;z-index:157368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" path="m26974,47625r-6324,l17621,47015,,26965,,20650,20650,r6324,l47625,20650r,3162l47625,26965,30003,47015r-3029,610xe" fillcolor="black" stroked="f">
                <v:path arrowok="t"/>
                <w10:wrap anchorx="page"/>
              </v:shape>
            </w:pict>
          </mc:Fallback>
        </mc:AlternateContent>
      </w:r>
      <w:r>
        <w:t>Considered</w:t>
      </w:r>
      <w:r>
        <w:rPr>
          <w:spacing w:val="-3"/>
        </w:rPr>
        <w:t xml:space="preserve"> </w:t>
      </w:r>
      <w:r>
        <w:t>developments</w:t>
      </w:r>
      <w:r>
        <w:rPr>
          <w:spacing w:val="-3"/>
        </w:rPr>
        <w:t xml:space="preserve"> </w:t>
      </w:r>
      <w:r>
        <w:t>in</w:t>
      </w:r>
      <w:r>
        <w:rPr>
          <w:spacing w:val="-3"/>
        </w:rPr>
        <w:t xml:space="preserve"> </w:t>
      </w:r>
      <w:r>
        <w:t>the</w:t>
      </w:r>
      <w:r>
        <w:rPr>
          <w:spacing w:val="-3"/>
        </w:rPr>
        <w:t xml:space="preserve"> </w:t>
      </w:r>
      <w:r>
        <w:t>macroeconomy</w:t>
      </w:r>
      <w:r>
        <w:rPr>
          <w:spacing w:val="-3"/>
        </w:rPr>
        <w:t xml:space="preserve"> </w:t>
      </w:r>
      <w:r>
        <w:t>and</w:t>
      </w:r>
      <w:r>
        <w:rPr>
          <w:spacing w:val="-3"/>
        </w:rPr>
        <w:t xml:space="preserve"> </w:t>
      </w:r>
      <w:r>
        <w:t>the</w:t>
      </w:r>
      <w:r>
        <w:rPr>
          <w:spacing w:val="-3"/>
        </w:rPr>
        <w:t xml:space="preserve"> </w:t>
      </w:r>
      <w:r>
        <w:t>mortgage</w:t>
      </w:r>
      <w:r>
        <w:rPr>
          <w:spacing w:val="-3"/>
        </w:rPr>
        <w:t xml:space="preserve"> </w:t>
      </w:r>
      <w:r>
        <w:t>market</w:t>
      </w:r>
      <w:r>
        <w:rPr>
          <w:spacing w:val="-3"/>
        </w:rPr>
        <w:t xml:space="preserve"> </w:t>
      </w:r>
      <w:r>
        <w:t>in</w:t>
      </w:r>
      <w:r>
        <w:rPr>
          <w:spacing w:val="-3"/>
        </w:rPr>
        <w:t xml:space="preserve"> </w:t>
      </w:r>
      <w:r>
        <w:t>the</w:t>
      </w:r>
      <w:r>
        <w:rPr>
          <w:spacing w:val="-3"/>
        </w:rPr>
        <w:t xml:space="preserve"> </w:t>
      </w:r>
      <w:r>
        <w:t>context</w:t>
      </w:r>
      <w:r>
        <w:rPr>
          <w:spacing w:val="-3"/>
        </w:rPr>
        <w:t xml:space="preserve"> </w:t>
      </w:r>
      <w:r>
        <w:t xml:space="preserve">of </w:t>
      </w:r>
      <w:r>
        <w:rPr>
          <w:rFonts w:ascii="Arial" w:hAnsi="Arial"/>
          <w:b/>
        </w:rPr>
        <w:t>the FPC’s loan to income (LTI) flow limit recommendation</w:t>
      </w:r>
      <w:r>
        <w:t>. The FPC recommended to the PRA</w:t>
      </w:r>
      <w:r>
        <w:rPr>
          <w:spacing w:val="-14"/>
        </w:rPr>
        <w:t xml:space="preserve"> </w:t>
      </w:r>
      <w:r>
        <w:t>and FCA</w:t>
      </w:r>
      <w:r>
        <w:rPr>
          <w:spacing w:val="-14"/>
        </w:rPr>
        <w:t xml:space="preserve"> </w:t>
      </w:r>
      <w:r>
        <w:t xml:space="preserve">to index the de minimis threshold of the flow limit based on the growth in nominal GDP since 2014. This change would mean the LTI flow limit would only apply to lenders who extend residential mortgages above £150 million per annum, rather than £100 </w:t>
      </w:r>
      <w:r>
        <w:rPr>
          <w:spacing w:val="-2"/>
        </w:rPr>
        <w:t>million.</w:t>
      </w:r>
    </w:p>
    <w:p w14:paraId="219695DA" w14:textId="77777777" w:rsidR="000346FA" w:rsidRDefault="000346FA">
      <w:pPr>
        <w:pStyle w:val="BodyText"/>
        <w:spacing w:line="312" w:lineRule="auto"/>
        <w:sectPr w:rsidR="000346FA">
          <w:pgSz w:w="11900" w:h="16840"/>
          <w:pgMar w:top="1440" w:right="850" w:bottom="280" w:left="850" w:header="769" w:footer="0" w:gutter="0"/>
          <w:cols w:space="720"/>
        </w:sectPr>
      </w:pPr>
    </w:p>
    <w:p w14:paraId="28FF8777" w14:textId="77777777" w:rsidR="000346FA" w:rsidRDefault="00723A98">
      <w:pPr>
        <w:spacing w:before="88" w:line="312" w:lineRule="auto"/>
        <w:ind w:left="422"/>
        <w:rPr>
          <w:sz w:val="24"/>
        </w:rPr>
      </w:pPr>
      <w:r>
        <w:rPr>
          <w:noProof/>
          <w:sz w:val="24"/>
        </w:rPr>
        <w:lastRenderedPageBreak/>
        <mc:AlternateContent>
          <mc:Choice Requires="wps">
            <w:drawing>
              <wp:anchor distT="0" distB="0" distL="0" distR="0" simplePos="0" relativeHeight="15737344" behindDoc="0" locked="0" layoutInCell="1" allowOverlap="1" wp14:anchorId="05323C6D" wp14:editId="7344DBD0">
                <wp:simplePos x="0" y="0"/>
                <wp:positionH relativeFrom="page">
                  <wp:posOffset>657225</wp:posOffset>
                </wp:positionH>
                <wp:positionV relativeFrom="paragraph">
                  <wp:posOffset>132063</wp:posOffset>
                </wp:positionV>
                <wp:extent cx="47625" cy="4762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1A2E96" id="Graphic 26" o:spid="_x0000_s1026" style="position:absolute;margin-left:51.75pt;margin-top:10.4pt;width:3.75pt;height:3.75pt;z-index:1573734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" path="m26974,47625r-6324,l17621,47015,,26965,,20650,20650,r6324,l47625,20650r,3162l47625,26965,30003,47015r-3029,610xe" fillcolor="black" stroked="f">
                <v:path arrowok="t"/>
                <w10:wrap anchorx="page"/>
              </v:shape>
            </w:pict>
          </mc:Fallback>
        </mc:AlternateContent>
      </w:r>
      <w:r>
        <w:rPr>
          <w:noProof/>
          <w:sz w:val="24"/>
        </w:rPr>
        <mc:AlternateContent>
          <mc:Choice Requires="wps">
            <w:drawing>
              <wp:anchor distT="0" distB="0" distL="0" distR="0" simplePos="0" relativeHeight="485918720" behindDoc="1" locked="0" layoutInCell="1" allowOverlap="1" wp14:anchorId="33B1BFF0" wp14:editId="451D19F4">
                <wp:simplePos x="0" y="0"/>
                <wp:positionH relativeFrom="page">
                  <wp:posOffset>4746421</wp:posOffset>
                </wp:positionH>
                <wp:positionV relativeFrom="paragraph">
                  <wp:posOffset>474964</wp:posOffset>
                </wp:positionV>
                <wp:extent cx="678180" cy="952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9525"/>
                        </a:xfrm>
                        <a:custGeom>
                          <a:avLst/>
                          <a:gdLst/>
                          <a:ahLst/>
                          <a:cxnLst/>
                          <a:rect l="l" t="t" r="r" b="b"/>
                          <a:pathLst>
                            <a:path w="678180" h="9525">
                              <a:moveTo>
                                <a:pt x="677618" y="9525"/>
                              </a:moveTo>
                              <a:lnTo>
                                <a:pt x="0" y="9525"/>
                              </a:lnTo>
                              <a:lnTo>
                                <a:pt x="0" y="0"/>
                              </a:lnTo>
                              <a:lnTo>
                                <a:pt x="677618" y="0"/>
                              </a:lnTo>
                              <a:lnTo>
                                <a:pt x="6776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7DB9F90" id="Graphic 27" o:spid="_x0000_s1026" style="position:absolute;margin-left:373.75pt;margin-top:37.4pt;width:53.4pt;height:.75pt;z-index:-17397760;visibility:visible;mso-wrap-style:square;mso-wrap-distance-left:0;mso-wrap-distance-top:0;mso-wrap-distance-right:0;mso-wrap-distance-bottom:0;mso-position-horizontal:absolute;mso-position-horizontal-relative:page;mso-position-vertical:absolute;mso-position-vertical-relative:text;v-text-anchor:top" coordsize="678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" path="m677618,9525l,9525,,,677618,r,9525xe" fillcolor="#20a3a6" stroked="f">
                <v:path arrowok="t"/>
                <w10:wrap anchorx="page"/>
              </v:shape>
            </w:pict>
          </mc:Fallback>
        </mc:AlternateContent>
      </w:r>
      <w:r>
        <w:rPr>
          <w:sz w:val="24"/>
        </w:rPr>
        <w:t>Agreed</w:t>
      </w:r>
      <w:r>
        <w:rPr>
          <w:spacing w:val="-3"/>
          <w:sz w:val="24"/>
        </w:rPr>
        <w:t xml:space="preserve"> </w:t>
      </w:r>
      <w:r>
        <w:rPr>
          <w:sz w:val="24"/>
        </w:rPr>
        <w:t>to</w:t>
      </w:r>
      <w:r>
        <w:rPr>
          <w:spacing w:val="-3"/>
          <w:sz w:val="24"/>
        </w:rPr>
        <w:t xml:space="preserve"> </w:t>
      </w:r>
      <w:r>
        <w:rPr>
          <w:sz w:val="24"/>
        </w:rPr>
        <w:t>publish</w:t>
      </w:r>
      <w:r>
        <w:rPr>
          <w:spacing w:val="-3"/>
          <w:sz w:val="24"/>
        </w:rPr>
        <w:t xml:space="preserve"> </w:t>
      </w:r>
      <w:r>
        <w:rPr>
          <w:sz w:val="24"/>
        </w:rPr>
        <w:t>further</w:t>
      </w:r>
      <w:r>
        <w:rPr>
          <w:spacing w:val="-3"/>
          <w:sz w:val="24"/>
        </w:rPr>
        <w:t xml:space="preserve"> </w:t>
      </w:r>
      <w:r>
        <w:rPr>
          <w:sz w:val="24"/>
        </w:rPr>
        <w:t>detail</w:t>
      </w:r>
      <w:r>
        <w:rPr>
          <w:spacing w:val="-3"/>
          <w:sz w:val="24"/>
        </w:rPr>
        <w:t xml:space="preserve"> </w:t>
      </w:r>
      <w:r>
        <w:rPr>
          <w:sz w:val="24"/>
        </w:rPr>
        <w:t>on</w:t>
      </w:r>
      <w:r>
        <w:rPr>
          <w:spacing w:val="-3"/>
          <w:sz w:val="24"/>
        </w:rPr>
        <w:t xml:space="preserve"> </w:t>
      </w:r>
      <w:r>
        <w:rPr>
          <w:rFonts w:ascii="Arial"/>
          <w:b/>
          <w:sz w:val="24"/>
        </w:rPr>
        <w:t>the</w:t>
      </w:r>
      <w:r>
        <w:rPr>
          <w:rFonts w:ascii="Arial"/>
          <w:b/>
          <w:spacing w:val="-3"/>
          <w:sz w:val="24"/>
        </w:rPr>
        <w:t xml:space="preserve"> </w:t>
      </w:r>
      <w:r>
        <w:rPr>
          <w:rFonts w:ascii="Arial"/>
          <w:b/>
          <w:sz w:val="24"/>
        </w:rPr>
        <w:t>Committee's</w:t>
      </w:r>
      <w:r>
        <w:rPr>
          <w:rFonts w:ascii="Arial"/>
          <w:b/>
          <w:spacing w:val="-3"/>
          <w:sz w:val="24"/>
        </w:rPr>
        <w:t xml:space="preserve"> </w:t>
      </w:r>
      <w:r>
        <w:rPr>
          <w:rFonts w:ascii="Arial"/>
          <w:b/>
          <w:sz w:val="24"/>
        </w:rPr>
        <w:t>approach</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evaluating</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 xml:space="preserve">impacts of climate change on financial stability </w:t>
      </w:r>
      <w:r>
        <w:rPr>
          <w:sz w:val="24"/>
        </w:rPr>
        <w:t xml:space="preserve">in the FSR (see </w:t>
      </w:r>
      <w:hyperlink r:id="rId17" w:anchor="chapter-3">
        <w:r>
          <w:rPr>
            <w:rFonts w:ascii="Arial"/>
            <w:b/>
            <w:color w:val="12273E"/>
            <w:sz w:val="24"/>
          </w:rPr>
          <w:t>Section 3</w:t>
        </w:r>
      </w:hyperlink>
      <w:r>
        <w:rPr>
          <w:sz w:val="24"/>
        </w:rPr>
        <w:t>).</w:t>
      </w:r>
    </w:p>
    <w:p w14:paraId="6DFCADB4" w14:textId="77777777" w:rsidR="000346FA" w:rsidRDefault="00723A98">
      <w:pPr>
        <w:spacing w:before="47" w:line="312" w:lineRule="auto"/>
        <w:ind w:left="422" w:right="123"/>
        <w:rPr>
          <w:sz w:val="24"/>
        </w:rPr>
      </w:pPr>
      <w:r>
        <w:rPr>
          <w:noProof/>
          <w:sz w:val="24"/>
        </w:rPr>
        <mc:AlternateContent>
          <mc:Choice Requires="wps">
            <w:drawing>
              <wp:anchor distT="0" distB="0" distL="0" distR="0" simplePos="0" relativeHeight="15738368" behindDoc="0" locked="0" layoutInCell="1" allowOverlap="1" wp14:anchorId="08796F39" wp14:editId="35AC9F6C">
                <wp:simplePos x="0" y="0"/>
                <wp:positionH relativeFrom="page">
                  <wp:posOffset>657225</wp:posOffset>
                </wp:positionH>
                <wp:positionV relativeFrom="paragraph">
                  <wp:posOffset>106323</wp:posOffset>
                </wp:positionV>
                <wp:extent cx="47625" cy="47625"/>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25"/>
                              </a:moveTo>
                              <a:lnTo>
                                <a:pt x="20650" y="47625"/>
                              </a:lnTo>
                              <a:lnTo>
                                <a:pt x="17621" y="47015"/>
                              </a:lnTo>
                              <a:lnTo>
                                <a:pt x="0" y="26965"/>
                              </a:lnTo>
                              <a:lnTo>
                                <a:pt x="0" y="20650"/>
                              </a:lnTo>
                              <a:lnTo>
                                <a:pt x="20650" y="0"/>
                              </a:lnTo>
                              <a:lnTo>
                                <a:pt x="26974" y="0"/>
                              </a:lnTo>
                              <a:lnTo>
                                <a:pt x="47625" y="20650"/>
                              </a:lnTo>
                              <a:lnTo>
                                <a:pt x="47625" y="23812"/>
                              </a:lnTo>
                              <a:lnTo>
                                <a:pt x="47625" y="26965"/>
                              </a:lnTo>
                              <a:lnTo>
                                <a:pt x="30003" y="47015"/>
                              </a:lnTo>
                              <a:lnTo>
                                <a:pt x="26974"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2C2BE4" id="Graphic 28" o:spid="_x0000_s1026" style="position:absolute;margin-left:51.75pt;margin-top:8.35pt;width:3.75pt;height:3.75pt;z-index:157383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" path="m26974,47625r-6324,l17621,47015,,26965,,20650,20650,r6324,l47625,20650r,3162l47625,26965,30003,47015r-3029,610xe" fillcolor="black" stroked="f">
                <v:path arrowok="t"/>
                <w10:wrap anchorx="page"/>
              </v:shape>
            </w:pict>
          </mc:Fallback>
        </mc:AlternateContent>
      </w:r>
      <w:r>
        <w:rPr>
          <w:rFonts w:ascii="Arial" w:hAnsi="Arial"/>
          <w:b/>
          <w:sz w:val="24"/>
        </w:rPr>
        <w:t>Received a Remit letter from the Chancellor setting out the economic policy of His Majesty's Government and Treasury's Recommendations under Sections 9D–9E of the</w:t>
      </w:r>
      <w:r>
        <w:rPr>
          <w:rFonts w:ascii="Arial" w:hAnsi="Arial"/>
          <w:b/>
          <w:spacing w:val="-3"/>
          <w:sz w:val="24"/>
        </w:rPr>
        <w:t xml:space="preserve"> </w:t>
      </w:r>
      <w:r>
        <w:rPr>
          <w:rFonts w:ascii="Arial" w:hAnsi="Arial"/>
          <w:b/>
          <w:sz w:val="24"/>
        </w:rPr>
        <w:t>Bank</w:t>
      </w:r>
      <w:r>
        <w:rPr>
          <w:rFonts w:ascii="Arial" w:hAnsi="Arial"/>
          <w:b/>
          <w:spacing w:val="-3"/>
          <w:sz w:val="24"/>
        </w:rPr>
        <w:t xml:space="preserve"> </w:t>
      </w:r>
      <w:r>
        <w:rPr>
          <w:rFonts w:ascii="Arial" w:hAnsi="Arial"/>
          <w:b/>
          <w:sz w:val="24"/>
        </w:rPr>
        <w:t>of</w:t>
      </w:r>
      <w:r>
        <w:rPr>
          <w:rFonts w:ascii="Arial" w:hAnsi="Arial"/>
          <w:b/>
          <w:spacing w:val="-3"/>
          <w:sz w:val="24"/>
        </w:rPr>
        <w:t xml:space="preserve"> </w:t>
      </w:r>
      <w:r>
        <w:rPr>
          <w:rFonts w:ascii="Arial" w:hAnsi="Arial"/>
          <w:b/>
          <w:sz w:val="24"/>
        </w:rPr>
        <w:t>England</w:t>
      </w:r>
      <w:r>
        <w:rPr>
          <w:rFonts w:ascii="Arial" w:hAnsi="Arial"/>
          <w:b/>
          <w:spacing w:val="-13"/>
          <w:sz w:val="24"/>
        </w:rPr>
        <w:t xml:space="preserve"> </w:t>
      </w:r>
      <w:r>
        <w:rPr>
          <w:rFonts w:ascii="Arial" w:hAnsi="Arial"/>
          <w:b/>
          <w:sz w:val="24"/>
        </w:rPr>
        <w:t>Act</w:t>
      </w:r>
      <w:r>
        <w:rPr>
          <w:rFonts w:ascii="Arial" w:hAnsi="Arial"/>
          <w:b/>
          <w:spacing w:val="-3"/>
          <w:sz w:val="24"/>
        </w:rPr>
        <w:t xml:space="preserve"> </w:t>
      </w:r>
      <w:r>
        <w:rPr>
          <w:rFonts w:ascii="Arial" w:hAnsi="Arial"/>
          <w:b/>
          <w:sz w:val="24"/>
        </w:rPr>
        <w:t>1998.</w:t>
      </w:r>
      <w:r>
        <w:rPr>
          <w:rFonts w:ascii="Arial" w:hAnsi="Arial"/>
          <w:b/>
          <w:spacing w:val="-7"/>
          <w:sz w:val="24"/>
        </w:rPr>
        <w:t xml:space="preserve"> </w:t>
      </w:r>
      <w:r>
        <w:rPr>
          <w:sz w:val="24"/>
        </w:rPr>
        <w:t>The</w:t>
      </w:r>
      <w:r>
        <w:rPr>
          <w:spacing w:val="-3"/>
          <w:sz w:val="24"/>
        </w:rPr>
        <w:t xml:space="preserve"> </w:t>
      </w:r>
      <w:r>
        <w:rPr>
          <w:sz w:val="24"/>
        </w:rPr>
        <w:t>FPC</w:t>
      </w:r>
      <w:r>
        <w:rPr>
          <w:spacing w:val="-3"/>
          <w:sz w:val="24"/>
        </w:rPr>
        <w:t xml:space="preserve"> </w:t>
      </w:r>
      <w:r>
        <w:rPr>
          <w:sz w:val="24"/>
        </w:rPr>
        <w:t>noted</w:t>
      </w:r>
      <w:r>
        <w:rPr>
          <w:spacing w:val="-3"/>
          <w:sz w:val="24"/>
        </w:rPr>
        <w:t xml:space="preserve"> </w:t>
      </w:r>
      <w:r>
        <w:rPr>
          <w:sz w:val="24"/>
        </w:rPr>
        <w:t>the</w:t>
      </w:r>
      <w:r>
        <w:rPr>
          <w:spacing w:val="-3"/>
          <w:sz w:val="24"/>
        </w:rPr>
        <w:t xml:space="preserve"> </w:t>
      </w:r>
      <w:r>
        <w:rPr>
          <w:sz w:val="24"/>
        </w:rPr>
        <w:t>strong</w:t>
      </w:r>
      <w:r>
        <w:rPr>
          <w:spacing w:val="-3"/>
          <w:sz w:val="24"/>
        </w:rPr>
        <w:t xml:space="preserve"> </w:t>
      </w:r>
      <w:r>
        <w:rPr>
          <w:sz w:val="24"/>
        </w:rPr>
        <w:t>emphasis</w:t>
      </w:r>
      <w:r>
        <w:rPr>
          <w:spacing w:val="-3"/>
          <w:sz w:val="24"/>
        </w:rPr>
        <w:t xml:space="preserve"> </w:t>
      </w:r>
      <w:r>
        <w:rPr>
          <w:sz w:val="24"/>
        </w:rPr>
        <w:t>on</w:t>
      </w:r>
      <w:r>
        <w:rPr>
          <w:spacing w:val="-3"/>
          <w:sz w:val="24"/>
        </w:rPr>
        <w:t xml:space="preserve"> </w:t>
      </w:r>
      <w:r>
        <w:rPr>
          <w:sz w:val="24"/>
        </w:rPr>
        <w:t>economic</w:t>
      </w:r>
      <w:r>
        <w:rPr>
          <w:spacing w:val="-3"/>
          <w:sz w:val="24"/>
        </w:rPr>
        <w:t xml:space="preserve"> </w:t>
      </w:r>
      <w:r>
        <w:rPr>
          <w:sz w:val="24"/>
        </w:rPr>
        <w:t>growth, and agreed to publish its response in due course.</w:t>
      </w:r>
    </w:p>
    <w:p w14:paraId="11A0CB8E" w14:textId="77777777" w:rsidR="000346FA" w:rsidRDefault="000346FA">
      <w:pPr>
        <w:spacing w:line="312" w:lineRule="auto"/>
        <w:rPr>
          <w:sz w:val="24"/>
        </w:rPr>
        <w:sectPr w:rsidR="000346FA">
          <w:pgSz w:w="11900" w:h="16840"/>
          <w:pgMar w:top="1440" w:right="850" w:bottom="280" w:left="850" w:header="769" w:footer="0" w:gutter="0"/>
          <w:cols w:space="720"/>
        </w:sectPr>
      </w:pPr>
    </w:p>
    <w:p w14:paraId="60ADAF1F" w14:textId="77777777" w:rsidR="000346FA" w:rsidRDefault="00723A98">
      <w:pPr>
        <w:pStyle w:val="Heading1"/>
        <w:ind w:left="84" w:right="2919"/>
        <w:jc w:val="center"/>
      </w:pPr>
      <w:r>
        <w:rPr>
          <w:noProof/>
        </w:rPr>
        <w:lastRenderedPageBreak/>
        <mc:AlternateContent>
          <mc:Choice Requires="wpg">
            <w:drawing>
              <wp:anchor distT="0" distB="0" distL="0" distR="0" simplePos="0" relativeHeight="485919744" behindDoc="1" locked="0" layoutInCell="1" allowOverlap="1" wp14:anchorId="3A6CB12D" wp14:editId="76D5D500">
                <wp:simplePos x="0" y="0"/>
                <wp:positionH relativeFrom="page">
                  <wp:posOffset>619125</wp:posOffset>
                </wp:positionH>
                <wp:positionV relativeFrom="paragraph">
                  <wp:posOffset>751188</wp:posOffset>
                </wp:positionV>
                <wp:extent cx="6334125" cy="5591175"/>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591175"/>
                          <a:chOff x="0" y="0"/>
                          <a:chExt cx="6334125" cy="5591175"/>
                        </a:xfrm>
                      </wpg:grpSpPr>
                      <wps:wsp>
                        <wps:cNvPr id="30" name="Graphic 30"/>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31" name="Graphic 31"/>
                        <wps:cNvSpPr/>
                        <wps:spPr>
                          <a:xfrm>
                            <a:off x="0" y="9525"/>
                            <a:ext cx="6334125" cy="5581650"/>
                          </a:xfrm>
                          <a:custGeom>
                            <a:avLst/>
                            <a:gdLst/>
                            <a:ahLst/>
                            <a:cxnLst/>
                            <a:rect l="l" t="t" r="r" b="b"/>
                            <a:pathLst>
                              <a:path w="6334125" h="5581650">
                                <a:moveTo>
                                  <a:pt x="6334125" y="5581650"/>
                                </a:moveTo>
                                <a:lnTo>
                                  <a:pt x="0" y="5581650"/>
                                </a:lnTo>
                                <a:lnTo>
                                  <a:pt x="0" y="0"/>
                                </a:lnTo>
                                <a:lnTo>
                                  <a:pt x="6334125" y="0"/>
                                </a:lnTo>
                                <a:lnTo>
                                  <a:pt x="6334125" y="5581650"/>
                                </a:lnTo>
                                <a:close/>
                              </a:path>
                            </a:pathLst>
                          </a:custGeom>
                          <a:solidFill>
                            <a:srgbClr val="EBEBEB"/>
                          </a:solidFill>
                        </wps:spPr>
                        <wps:bodyPr wrap="square" lIns="0" tIns="0" rIns="0" bIns="0" rtlCol="0">
                          <a:prstTxWarp prst="textNoShape">
                            <a:avLst/>
                          </a:prstTxWarp>
                          <a:noAutofit/>
                        </wps:bodyPr>
                      </wps:wsp>
                      <wps:wsp>
                        <wps:cNvPr id="32" name="Graphic 32"/>
                        <wps:cNvSpPr/>
                        <wps:spPr>
                          <a:xfrm>
                            <a:off x="276225" y="638187"/>
                            <a:ext cx="47625" cy="3848100"/>
                          </a:xfrm>
                          <a:custGeom>
                            <a:avLst/>
                            <a:gdLst/>
                            <a:ahLst/>
                            <a:cxnLst/>
                            <a:rect l="l" t="t" r="r" b="b"/>
                            <a:pathLst>
                              <a:path w="47625" h="3848100">
                                <a:moveTo>
                                  <a:pt x="47625" y="3821125"/>
                                </a:moveTo>
                                <a:lnTo>
                                  <a:pt x="26974" y="3800475"/>
                                </a:lnTo>
                                <a:lnTo>
                                  <a:pt x="20650" y="3800475"/>
                                </a:lnTo>
                                <a:lnTo>
                                  <a:pt x="0" y="3821125"/>
                                </a:lnTo>
                                <a:lnTo>
                                  <a:pt x="0" y="3827437"/>
                                </a:lnTo>
                                <a:lnTo>
                                  <a:pt x="20650" y="3848100"/>
                                </a:lnTo>
                                <a:lnTo>
                                  <a:pt x="26974" y="3848100"/>
                                </a:lnTo>
                                <a:lnTo>
                                  <a:pt x="47625" y="3827437"/>
                                </a:lnTo>
                                <a:lnTo>
                                  <a:pt x="47625" y="3824287"/>
                                </a:lnTo>
                                <a:lnTo>
                                  <a:pt x="47625" y="3821125"/>
                                </a:lnTo>
                                <a:close/>
                              </a:path>
                              <a:path w="47625" h="3848100">
                                <a:moveTo>
                                  <a:pt x="47625" y="2878150"/>
                                </a:moveTo>
                                <a:lnTo>
                                  <a:pt x="26974" y="2857500"/>
                                </a:lnTo>
                                <a:lnTo>
                                  <a:pt x="20650" y="2857500"/>
                                </a:lnTo>
                                <a:lnTo>
                                  <a:pt x="0" y="2878150"/>
                                </a:lnTo>
                                <a:lnTo>
                                  <a:pt x="0" y="2884474"/>
                                </a:lnTo>
                                <a:lnTo>
                                  <a:pt x="20650" y="2905125"/>
                                </a:lnTo>
                                <a:lnTo>
                                  <a:pt x="26974" y="2905125"/>
                                </a:lnTo>
                                <a:lnTo>
                                  <a:pt x="47625" y="2884474"/>
                                </a:lnTo>
                                <a:lnTo>
                                  <a:pt x="47625" y="2881312"/>
                                </a:lnTo>
                                <a:lnTo>
                                  <a:pt x="47625" y="2878150"/>
                                </a:lnTo>
                                <a:close/>
                              </a:path>
                              <a:path w="47625" h="3848100">
                                <a:moveTo>
                                  <a:pt x="47625" y="2163775"/>
                                </a:moveTo>
                                <a:lnTo>
                                  <a:pt x="26974" y="2143125"/>
                                </a:lnTo>
                                <a:lnTo>
                                  <a:pt x="20650" y="2143125"/>
                                </a:lnTo>
                                <a:lnTo>
                                  <a:pt x="0" y="2163775"/>
                                </a:lnTo>
                                <a:lnTo>
                                  <a:pt x="0" y="2170087"/>
                                </a:lnTo>
                                <a:lnTo>
                                  <a:pt x="20650" y="2190750"/>
                                </a:lnTo>
                                <a:lnTo>
                                  <a:pt x="26974" y="2190750"/>
                                </a:lnTo>
                                <a:lnTo>
                                  <a:pt x="47625" y="2170087"/>
                                </a:lnTo>
                                <a:lnTo>
                                  <a:pt x="47625" y="2166937"/>
                                </a:lnTo>
                                <a:lnTo>
                                  <a:pt x="47625" y="2163775"/>
                                </a:lnTo>
                                <a:close/>
                              </a:path>
                              <a:path w="47625" h="3848100">
                                <a:moveTo>
                                  <a:pt x="47625" y="1678000"/>
                                </a:moveTo>
                                <a:lnTo>
                                  <a:pt x="26974" y="1657350"/>
                                </a:lnTo>
                                <a:lnTo>
                                  <a:pt x="20650" y="1657350"/>
                                </a:lnTo>
                                <a:lnTo>
                                  <a:pt x="0" y="1678000"/>
                                </a:lnTo>
                                <a:lnTo>
                                  <a:pt x="0" y="1684312"/>
                                </a:lnTo>
                                <a:lnTo>
                                  <a:pt x="20650" y="1704975"/>
                                </a:lnTo>
                                <a:lnTo>
                                  <a:pt x="26974" y="1704975"/>
                                </a:lnTo>
                                <a:lnTo>
                                  <a:pt x="47625" y="1684312"/>
                                </a:lnTo>
                                <a:lnTo>
                                  <a:pt x="47625" y="1681162"/>
                                </a:lnTo>
                                <a:lnTo>
                                  <a:pt x="47625" y="1678000"/>
                                </a:lnTo>
                                <a:close/>
                              </a:path>
                              <a:path w="47625" h="3848100">
                                <a:moveTo>
                                  <a:pt x="47625" y="963625"/>
                                </a:moveTo>
                                <a:lnTo>
                                  <a:pt x="26974" y="942975"/>
                                </a:lnTo>
                                <a:lnTo>
                                  <a:pt x="20650" y="942975"/>
                                </a:lnTo>
                                <a:lnTo>
                                  <a:pt x="0" y="963625"/>
                                </a:lnTo>
                                <a:lnTo>
                                  <a:pt x="0" y="969937"/>
                                </a:lnTo>
                                <a:lnTo>
                                  <a:pt x="20650" y="990600"/>
                                </a:lnTo>
                                <a:lnTo>
                                  <a:pt x="26974" y="990600"/>
                                </a:lnTo>
                                <a:lnTo>
                                  <a:pt x="47625" y="969937"/>
                                </a:lnTo>
                                <a:lnTo>
                                  <a:pt x="47625" y="966787"/>
                                </a:lnTo>
                                <a:lnTo>
                                  <a:pt x="47625" y="963625"/>
                                </a:lnTo>
                                <a:close/>
                              </a:path>
                              <a:path w="47625" h="3848100">
                                <a:moveTo>
                                  <a:pt x="47625" y="20650"/>
                                </a:moveTo>
                                <a:lnTo>
                                  <a:pt x="26974" y="0"/>
                                </a:lnTo>
                                <a:lnTo>
                                  <a:pt x="20650" y="0"/>
                                </a:lnTo>
                                <a:lnTo>
                                  <a:pt x="0" y="20650"/>
                                </a:lnTo>
                                <a:lnTo>
                                  <a:pt x="0" y="26962"/>
                                </a:lnTo>
                                <a:lnTo>
                                  <a:pt x="20650" y="47625"/>
                                </a:lnTo>
                                <a:lnTo>
                                  <a:pt x="26974" y="47625"/>
                                </a:lnTo>
                                <a:lnTo>
                                  <a:pt x="47625" y="26962"/>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8B6150" id="Group 29" o:spid="_x0000_s1026" style="position:absolute;margin-left:48.75pt;margin-top:59.15pt;width:498.75pt;height:440.25pt;z-index:-17396736;mso-wrap-distance-left:0;mso-wrap-distance-right:0;mso-position-horizontal-relative:page" coordsize="63341,5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">
                <v:shape id="Graphic 30"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" path="m6334125,9525l,9525,,,6334125,r,9525xe" fillcolor="#12273e" stroked="f">
                  <v:path arrowok="t"/>
                </v:shape>
                <v:shape id="Graphic 31" o:spid="_x0000_s1028" style="position:absolute;top:95;width:63341;height:55816;visibility:visible;mso-wrap-style:square;v-text-anchor:top" coordsize="6334125,558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" path="m6334125,5581650l,5581650,,,6334125,r,5581650xe" fillcolor="#ebebeb" stroked="f">
                  <v:path arrowok="t"/>
                </v:shape>
                <v:shape id="Graphic 32" o:spid="_x0000_s1029" style="position:absolute;left:2762;top:6381;width:476;height:38481;visibility:visible;mso-wrap-style:square;v-text-anchor:top" coordsize="47625,384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" path="m47625,3821125l26974,3800475r-6324,l,3821125r,6312l20650,3848100r6324,l47625,3827437r,-3150l47625,3821125xem47625,2878150l26974,2857500r-6324,l,2878150r,6324l20650,2905125r6324,l47625,2884474r,-3162l47625,2878150xem47625,2163775l26974,2143125r-6324,l,2163775r,6312l20650,2190750r6324,l47625,2170087r,-3150l47625,2163775xem47625,1678000l26974,1657350r-6324,l,1678000r,6312l20650,1704975r6324,l47625,1684312r,-3150l47625,1678000xem47625,963625l26974,942975r-6324,l,963625r,6312l20650,990600r6324,l47625,969937r,-3150l47625,963625xem47625,20650l26974,,20650,,,20650r,6312l20650,47625r6324,l47625,26962r,-3150l47625,20650xe" fillcolor="black" stroked="f">
                  <v:path arrowok="t"/>
                </v:shape>
                <w10:wrap anchorx="page"/>
              </v:group>
            </w:pict>
          </mc:Fallback>
        </mc:AlternateContent>
      </w:r>
      <w:bookmarkStart w:id="1" w:name="1:_Developments_in_financial_markets"/>
      <w:bookmarkEnd w:id="1"/>
      <w:r>
        <w:rPr>
          <w:rFonts w:ascii="Arial" w:hAnsi="Arial"/>
          <w:color w:val="12273E"/>
          <w:w w:val="90"/>
          <w:sz w:val="45"/>
        </w:rPr>
        <w:t>1:</w:t>
      </w:r>
      <w:r>
        <w:rPr>
          <w:rFonts w:ascii="Arial" w:hAnsi="Arial"/>
          <w:color w:val="12273E"/>
          <w:spacing w:val="-12"/>
          <w:w w:val="90"/>
          <w:sz w:val="45"/>
        </w:rPr>
        <w:t xml:space="preserve"> </w:t>
      </w:r>
      <w:r>
        <w:rPr>
          <w:color w:val="12273E"/>
          <w:w w:val="90"/>
        </w:rPr>
        <w:t>Developments</w:t>
      </w:r>
      <w:r>
        <w:rPr>
          <w:color w:val="12273E"/>
          <w:spacing w:val="-21"/>
          <w:w w:val="90"/>
        </w:rPr>
        <w:t xml:space="preserve"> </w:t>
      </w:r>
      <w:r>
        <w:rPr>
          <w:color w:val="12273E"/>
          <w:w w:val="90"/>
        </w:rPr>
        <w:t>in</w:t>
      </w:r>
      <w:r>
        <w:rPr>
          <w:color w:val="12273E"/>
          <w:spacing w:val="-21"/>
          <w:w w:val="90"/>
        </w:rPr>
        <w:t xml:space="preserve"> </w:t>
      </w:r>
      <w:r>
        <w:rPr>
          <w:color w:val="12273E"/>
          <w:w w:val="90"/>
        </w:rPr>
        <w:t>ﬁ</w:t>
      </w:r>
      <w:r>
        <w:rPr>
          <w:color w:val="12273E"/>
          <w:w w:val="90"/>
        </w:rPr>
        <w:t>nancial</w:t>
      </w:r>
      <w:r>
        <w:rPr>
          <w:color w:val="12273E"/>
          <w:spacing w:val="-20"/>
          <w:w w:val="90"/>
        </w:rPr>
        <w:t xml:space="preserve"> </w:t>
      </w:r>
      <w:r>
        <w:rPr>
          <w:color w:val="12273E"/>
          <w:spacing w:val="-2"/>
          <w:w w:val="90"/>
        </w:rPr>
        <w:t>markets</w:t>
      </w:r>
    </w:p>
    <w:p w14:paraId="02241C5F" w14:textId="77777777" w:rsidR="000346FA" w:rsidRDefault="000346FA">
      <w:pPr>
        <w:pStyle w:val="BodyText"/>
        <w:spacing w:before="200"/>
        <w:ind w:left="0"/>
        <w:rPr>
          <w:rFonts w:ascii="Trebuchet MS"/>
          <w:b/>
          <w:sz w:val="42"/>
        </w:rPr>
      </w:pPr>
    </w:p>
    <w:p w14:paraId="3E610F66" w14:textId="77777777" w:rsidR="000346FA" w:rsidRDefault="00723A98">
      <w:pPr>
        <w:pStyle w:val="Heading2"/>
        <w:spacing w:before="1"/>
        <w:ind w:left="0" w:right="2919"/>
        <w:jc w:val="center"/>
      </w:pPr>
      <w:r>
        <w:rPr>
          <w:color w:val="12273E"/>
          <w:w w:val="90"/>
        </w:rPr>
        <w:t>Key</w:t>
      </w:r>
      <w:r>
        <w:rPr>
          <w:color w:val="12273E"/>
          <w:spacing w:val="-2"/>
        </w:rPr>
        <w:t xml:space="preserve"> </w:t>
      </w:r>
      <w:r>
        <w:rPr>
          <w:color w:val="12273E"/>
          <w:w w:val="90"/>
        </w:rPr>
        <w:t>developments</w:t>
      </w:r>
      <w:r>
        <w:rPr>
          <w:color w:val="12273E"/>
          <w:spacing w:val="-2"/>
        </w:rPr>
        <w:t xml:space="preserve"> </w:t>
      </w:r>
      <w:r>
        <w:rPr>
          <w:color w:val="12273E"/>
          <w:w w:val="90"/>
        </w:rPr>
        <w:t>since</w:t>
      </w:r>
      <w:r>
        <w:rPr>
          <w:color w:val="12273E"/>
          <w:spacing w:val="-2"/>
        </w:rPr>
        <w:t xml:space="preserve"> </w:t>
      </w:r>
      <w:r>
        <w:rPr>
          <w:color w:val="12273E"/>
          <w:w w:val="90"/>
        </w:rPr>
        <w:t>the</w:t>
      </w:r>
      <w:r>
        <w:rPr>
          <w:color w:val="12273E"/>
          <w:spacing w:val="-3"/>
        </w:rPr>
        <w:t xml:space="preserve"> </w:t>
      </w:r>
      <w:r>
        <w:rPr>
          <w:color w:val="12273E"/>
          <w:w w:val="90"/>
        </w:rPr>
        <w:t>June</w:t>
      </w:r>
      <w:r>
        <w:rPr>
          <w:color w:val="12273E"/>
          <w:spacing w:val="-2"/>
        </w:rPr>
        <w:t xml:space="preserve"> </w:t>
      </w:r>
      <w:r>
        <w:rPr>
          <w:rFonts w:ascii="Arial"/>
          <w:color w:val="12273E"/>
          <w:w w:val="90"/>
          <w:sz w:val="33"/>
        </w:rPr>
        <w:t>2024</w:t>
      </w:r>
      <w:r>
        <w:rPr>
          <w:rFonts w:ascii="Arial"/>
          <w:color w:val="12273E"/>
          <w:spacing w:val="8"/>
          <w:sz w:val="33"/>
        </w:rPr>
        <w:t xml:space="preserve"> </w:t>
      </w:r>
      <w:r>
        <w:rPr>
          <w:color w:val="12273E"/>
          <w:spacing w:val="-5"/>
          <w:w w:val="90"/>
        </w:rPr>
        <w:t>FSR</w:t>
      </w:r>
    </w:p>
    <w:p w14:paraId="2C98A050" w14:textId="77777777" w:rsidR="000346FA" w:rsidRDefault="00723A98">
      <w:pPr>
        <w:pStyle w:val="BodyText"/>
        <w:spacing w:before="119" w:line="312" w:lineRule="auto"/>
        <w:ind w:left="797" w:right="514"/>
      </w:pPr>
      <w:r>
        <w:t>Financial markets have absorbed recent significant news in an orderly way, following a short-lived period of volatility in August. Long-term government bond yields</w:t>
      </w:r>
      <w:r>
        <w:rPr>
          <w:spacing w:val="-3"/>
        </w:rPr>
        <w:t xml:space="preserve"> </w:t>
      </w:r>
      <w:r>
        <w:t>rose</w:t>
      </w:r>
      <w:r>
        <w:rPr>
          <w:spacing w:val="-3"/>
        </w:rPr>
        <w:t xml:space="preserve"> </w:t>
      </w:r>
      <w:r>
        <w:t>following</w:t>
      </w:r>
      <w:r>
        <w:rPr>
          <w:spacing w:val="-3"/>
        </w:rPr>
        <w:t xml:space="preserve"> </w:t>
      </w:r>
      <w:r>
        <w:t>the</w:t>
      </w:r>
      <w:r>
        <w:rPr>
          <w:spacing w:val="-3"/>
        </w:rPr>
        <w:t xml:space="preserve"> </w:t>
      </w:r>
      <w:r>
        <w:t>UK</w:t>
      </w:r>
      <w:r>
        <w:rPr>
          <w:spacing w:val="-3"/>
        </w:rPr>
        <w:t xml:space="preserve"> </w:t>
      </w:r>
      <w:r>
        <w:t>budget</w:t>
      </w:r>
      <w:r>
        <w:rPr>
          <w:spacing w:val="-3"/>
        </w:rPr>
        <w:t xml:space="preserve"> </w:t>
      </w:r>
      <w:r>
        <w:t>and</w:t>
      </w:r>
      <w:r>
        <w:rPr>
          <w:spacing w:val="-3"/>
        </w:rPr>
        <w:t xml:space="preserve"> </w:t>
      </w: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US</w:t>
      </w:r>
      <w:r>
        <w:rPr>
          <w:spacing w:val="-3"/>
        </w:rPr>
        <w:t xml:space="preserve"> </w:t>
      </w:r>
      <w:r>
        <w:t>election,</w:t>
      </w:r>
      <w:r>
        <w:rPr>
          <w:spacing w:val="-3"/>
        </w:rPr>
        <w:t xml:space="preserve"> </w:t>
      </w:r>
      <w:r>
        <w:t>and</w:t>
      </w:r>
      <w:r>
        <w:rPr>
          <w:spacing w:val="-3"/>
        </w:rPr>
        <w:t xml:space="preserve"> </w:t>
      </w:r>
      <w:r>
        <w:t>are</w:t>
      </w:r>
      <w:r>
        <w:rPr>
          <w:spacing w:val="-3"/>
        </w:rPr>
        <w:t xml:space="preserve"> </w:t>
      </w:r>
      <w:r>
        <w:t>now back at broadly similar levels to the June FSR.</w:t>
      </w:r>
    </w:p>
    <w:p w14:paraId="764AE8E3" w14:textId="77777777" w:rsidR="000346FA" w:rsidRDefault="00723A98">
      <w:pPr>
        <w:pStyle w:val="BodyText"/>
        <w:spacing w:before="50" w:line="312" w:lineRule="auto"/>
        <w:ind w:left="797" w:right="487"/>
      </w:pPr>
      <w:r>
        <w:t>Valuations</w:t>
      </w:r>
      <w:r>
        <w:rPr>
          <w:spacing w:val="-5"/>
        </w:rPr>
        <w:t xml:space="preserve"> </w:t>
      </w:r>
      <w:r>
        <w:t>across</w:t>
      </w:r>
      <w:r>
        <w:rPr>
          <w:spacing w:val="-5"/>
        </w:rPr>
        <w:t xml:space="preserve"> </w:t>
      </w:r>
      <w:r>
        <w:t>several</w:t>
      </w:r>
      <w:r>
        <w:rPr>
          <w:spacing w:val="-5"/>
        </w:rPr>
        <w:t xml:space="preserve"> </w:t>
      </w:r>
      <w:r>
        <w:t>risky</w:t>
      </w:r>
      <w:r>
        <w:rPr>
          <w:spacing w:val="-5"/>
        </w:rPr>
        <w:t xml:space="preserve"> </w:t>
      </w:r>
      <w:r>
        <w:t>asset</w:t>
      </w:r>
      <w:r>
        <w:rPr>
          <w:spacing w:val="-5"/>
        </w:rPr>
        <w:t xml:space="preserve"> </w:t>
      </w:r>
      <w:r>
        <w:t>classes,</w:t>
      </w:r>
      <w:r>
        <w:rPr>
          <w:spacing w:val="-5"/>
        </w:rPr>
        <w:t xml:space="preserve"> </w:t>
      </w:r>
      <w:r>
        <w:t>particularly</w:t>
      </w:r>
      <w:r>
        <w:rPr>
          <w:spacing w:val="-5"/>
        </w:rPr>
        <w:t xml:space="preserve"> </w:t>
      </w:r>
      <w:r>
        <w:t>in</w:t>
      </w:r>
      <w:r>
        <w:rPr>
          <w:spacing w:val="-5"/>
        </w:rPr>
        <w:t xml:space="preserve"> </w:t>
      </w:r>
      <w:r>
        <w:t>the</w:t>
      </w:r>
      <w:r>
        <w:rPr>
          <w:spacing w:val="-5"/>
        </w:rPr>
        <w:t xml:space="preserve"> </w:t>
      </w:r>
      <w:r>
        <w:t>US,</w:t>
      </w:r>
      <w:r>
        <w:rPr>
          <w:spacing w:val="-5"/>
        </w:rPr>
        <w:t xml:space="preserve"> </w:t>
      </w:r>
      <w:r>
        <w:t>have</w:t>
      </w:r>
      <w:r>
        <w:rPr>
          <w:spacing w:val="-5"/>
        </w:rPr>
        <w:t xml:space="preserve"> </w:t>
      </w:r>
      <w:r>
        <w:t>increased further, leaving risk premia even closer to historical lows despite the challenges facing the global risk environment.</w:t>
      </w:r>
    </w:p>
    <w:p w14:paraId="32D545C6" w14:textId="77777777" w:rsidR="000346FA" w:rsidRDefault="00723A98">
      <w:pPr>
        <w:pStyle w:val="BodyText"/>
        <w:spacing w:before="49" w:line="312" w:lineRule="auto"/>
        <w:ind w:left="797" w:right="636"/>
      </w:pPr>
      <w:r>
        <w:t>Core</w:t>
      </w:r>
      <w:r>
        <w:rPr>
          <w:spacing w:val="-4"/>
        </w:rPr>
        <w:t xml:space="preserve"> </w:t>
      </w:r>
      <w:r>
        <w:t>markets</w:t>
      </w:r>
      <w:r>
        <w:rPr>
          <w:spacing w:val="-4"/>
        </w:rPr>
        <w:t xml:space="preserve"> </w:t>
      </w:r>
      <w:r>
        <w:t>have</w:t>
      </w:r>
      <w:r>
        <w:rPr>
          <w:spacing w:val="-4"/>
        </w:rPr>
        <w:t xml:space="preserve"> </w:t>
      </w:r>
      <w:r>
        <w:t>continued</w:t>
      </w:r>
      <w:r>
        <w:rPr>
          <w:spacing w:val="-4"/>
        </w:rPr>
        <w:t xml:space="preserve"> </w:t>
      </w:r>
      <w:r>
        <w:t>to</w:t>
      </w:r>
      <w:r>
        <w:rPr>
          <w:spacing w:val="-4"/>
        </w:rPr>
        <w:t xml:space="preserve"> </w:t>
      </w:r>
      <w:r>
        <w:t>function</w:t>
      </w:r>
      <w:r>
        <w:rPr>
          <w:spacing w:val="-4"/>
        </w:rPr>
        <w:t xml:space="preserve"> </w:t>
      </w:r>
      <w:r>
        <w:t>well</w:t>
      </w:r>
      <w:r>
        <w:rPr>
          <w:spacing w:val="-4"/>
        </w:rPr>
        <w:t xml:space="preserve"> </w:t>
      </w:r>
      <w:r>
        <w:t>since</w:t>
      </w:r>
      <w:r>
        <w:rPr>
          <w:spacing w:val="-4"/>
        </w:rPr>
        <w:t xml:space="preserve"> </w:t>
      </w:r>
      <w:r>
        <w:t>the</w:t>
      </w:r>
      <w:r>
        <w:rPr>
          <w:spacing w:val="-4"/>
        </w:rPr>
        <w:t xml:space="preserve"> </w:t>
      </w:r>
      <w:r>
        <w:t>June</w:t>
      </w:r>
      <w:r>
        <w:rPr>
          <w:spacing w:val="-4"/>
        </w:rPr>
        <w:t xml:space="preserve"> </w:t>
      </w:r>
      <w:r>
        <w:t>FSR</w:t>
      </w:r>
      <w:r>
        <w:rPr>
          <w:spacing w:val="-4"/>
        </w:rPr>
        <w:t xml:space="preserve"> </w:t>
      </w:r>
      <w:r>
        <w:t>despite</w:t>
      </w:r>
      <w:r>
        <w:rPr>
          <w:spacing w:val="-4"/>
        </w:rPr>
        <w:t xml:space="preserve"> </w:t>
      </w:r>
      <w:r>
        <w:t>short- lived periods of elevated volatility.</w:t>
      </w:r>
    </w:p>
    <w:p w14:paraId="3AE299C4" w14:textId="77777777" w:rsidR="000346FA" w:rsidRDefault="00723A98">
      <w:pPr>
        <w:pStyle w:val="BodyText"/>
        <w:spacing w:before="47" w:line="312" w:lineRule="auto"/>
        <w:ind w:left="797" w:right="967"/>
        <w:jc w:val="both"/>
      </w:pPr>
      <w:r>
        <w:t>Corporate</w:t>
      </w:r>
      <w:r>
        <w:rPr>
          <w:spacing w:val="-4"/>
        </w:rPr>
        <w:t xml:space="preserve"> </w:t>
      </w:r>
      <w:r>
        <w:t>credit</w:t>
      </w:r>
      <w:r>
        <w:rPr>
          <w:spacing w:val="-4"/>
        </w:rPr>
        <w:t xml:space="preserve"> </w:t>
      </w:r>
      <w:r>
        <w:t>spreads</w:t>
      </w:r>
      <w:r>
        <w:rPr>
          <w:spacing w:val="-4"/>
        </w:rPr>
        <w:t xml:space="preserve"> </w:t>
      </w:r>
      <w:r>
        <w:t>to</w:t>
      </w:r>
      <w:r>
        <w:rPr>
          <w:spacing w:val="-4"/>
        </w:rPr>
        <w:t xml:space="preserve"> </w:t>
      </w:r>
      <w:r>
        <w:t>government</w:t>
      </w:r>
      <w:r>
        <w:rPr>
          <w:spacing w:val="-4"/>
        </w:rPr>
        <w:t xml:space="preserve"> </w:t>
      </w:r>
      <w:r>
        <w:t>borrowing</w:t>
      </w:r>
      <w:r>
        <w:rPr>
          <w:spacing w:val="-4"/>
        </w:rPr>
        <w:t xml:space="preserve"> </w:t>
      </w:r>
      <w:r>
        <w:t>rates</w:t>
      </w:r>
      <w:r>
        <w:rPr>
          <w:spacing w:val="-4"/>
        </w:rPr>
        <w:t xml:space="preserve"> </w:t>
      </w:r>
      <w:r>
        <w:t>have</w:t>
      </w:r>
      <w:r>
        <w:rPr>
          <w:spacing w:val="-4"/>
        </w:rPr>
        <w:t xml:space="preserve"> </w:t>
      </w:r>
      <w:r>
        <w:t>also</w:t>
      </w:r>
      <w:r>
        <w:rPr>
          <w:spacing w:val="-4"/>
        </w:rPr>
        <w:t xml:space="preserve"> </w:t>
      </w:r>
      <w:r>
        <w:t>continued</w:t>
      </w:r>
      <w:r>
        <w:rPr>
          <w:spacing w:val="-4"/>
        </w:rPr>
        <w:t xml:space="preserve"> </w:t>
      </w:r>
      <w:r>
        <w:t>to tighten</w:t>
      </w:r>
      <w:r>
        <w:rPr>
          <w:spacing w:val="-2"/>
        </w:rPr>
        <w:t xml:space="preserve"> </w:t>
      </w:r>
      <w:r>
        <w:t>materially</w:t>
      </w:r>
      <w:r>
        <w:rPr>
          <w:spacing w:val="-2"/>
        </w:rPr>
        <w:t xml:space="preserve"> </w:t>
      </w:r>
      <w:r>
        <w:t>since</w:t>
      </w:r>
      <w:r>
        <w:rPr>
          <w:spacing w:val="-2"/>
        </w:rPr>
        <w:t xml:space="preserve"> </w:t>
      </w:r>
      <w:r>
        <w:t>the</w:t>
      </w:r>
      <w:r>
        <w:rPr>
          <w:spacing w:val="-2"/>
        </w:rPr>
        <w:t xml:space="preserve"> </w:t>
      </w:r>
      <w:r>
        <w:t>June</w:t>
      </w:r>
      <w:r>
        <w:rPr>
          <w:spacing w:val="-2"/>
        </w:rPr>
        <w:t xml:space="preserve"> </w:t>
      </w:r>
      <w:r>
        <w:t>FSR,</w:t>
      </w:r>
      <w:r>
        <w:rPr>
          <w:spacing w:val="-2"/>
        </w:rPr>
        <w:t xml:space="preserve"> </w:t>
      </w:r>
      <w:r>
        <w:t>with</w:t>
      </w:r>
      <w:r>
        <w:rPr>
          <w:spacing w:val="-2"/>
        </w:rPr>
        <w:t xml:space="preserve"> </w:t>
      </w:r>
      <w:r>
        <w:t>spreads</w:t>
      </w:r>
      <w:r>
        <w:rPr>
          <w:spacing w:val="-2"/>
        </w:rPr>
        <w:t xml:space="preserve"> </w:t>
      </w:r>
      <w:r>
        <w:t>falling</w:t>
      </w:r>
      <w:r>
        <w:rPr>
          <w:spacing w:val="-2"/>
        </w:rPr>
        <w:t xml:space="preserve"> </w:t>
      </w:r>
      <w:r>
        <w:t>across</w:t>
      </w:r>
      <w:r>
        <w:rPr>
          <w:spacing w:val="-2"/>
        </w:rPr>
        <w:t xml:space="preserve"> </w:t>
      </w:r>
      <w:r>
        <w:t>most</w:t>
      </w:r>
      <w:r>
        <w:rPr>
          <w:spacing w:val="-2"/>
        </w:rPr>
        <w:t xml:space="preserve"> </w:t>
      </w:r>
      <w:r>
        <w:t>types</w:t>
      </w:r>
      <w:r>
        <w:rPr>
          <w:spacing w:val="-2"/>
        </w:rPr>
        <w:t xml:space="preserve"> </w:t>
      </w:r>
      <w:r>
        <w:t>of corporate lending in the UK, US and euro area.</w:t>
      </w:r>
    </w:p>
    <w:p w14:paraId="2231D011" w14:textId="77777777" w:rsidR="000346FA" w:rsidRDefault="00723A98">
      <w:pPr>
        <w:pStyle w:val="BodyText"/>
        <w:spacing w:before="49" w:line="312" w:lineRule="auto"/>
        <w:ind w:left="797" w:right="487"/>
      </w:pP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risk</w:t>
      </w:r>
      <w:r>
        <w:rPr>
          <w:spacing w:val="-3"/>
        </w:rPr>
        <w:t xml:space="preserve"> </w:t>
      </w:r>
      <w:r>
        <w:t>premia</w:t>
      </w:r>
      <w:r>
        <w:rPr>
          <w:spacing w:val="-3"/>
        </w:rPr>
        <w:t xml:space="preserve"> </w:t>
      </w:r>
      <w:r>
        <w:t>and</w:t>
      </w:r>
      <w:r>
        <w:rPr>
          <w:spacing w:val="-3"/>
        </w:rPr>
        <w:t xml:space="preserve"> </w:t>
      </w:r>
      <w:r>
        <w:t>asset</w:t>
      </w:r>
      <w:r>
        <w:rPr>
          <w:spacing w:val="-3"/>
        </w:rPr>
        <w:t xml:space="preserve"> </w:t>
      </w:r>
      <w:r>
        <w:t>valuations</w:t>
      </w:r>
      <w:r>
        <w:rPr>
          <w:spacing w:val="-3"/>
        </w:rPr>
        <w:t xml:space="preserve"> </w:t>
      </w:r>
      <w:r>
        <w:t>remain</w:t>
      </w:r>
      <w:r>
        <w:rPr>
          <w:spacing w:val="-3"/>
        </w:rPr>
        <w:t xml:space="preserve"> </w:t>
      </w:r>
      <w:r>
        <w:t>vulnerable to a shift in risk appetite.</w:t>
      </w:r>
      <w:r>
        <w:rPr>
          <w:spacing w:val="-5"/>
        </w:rPr>
        <w:t xml:space="preserve"> </w:t>
      </w:r>
      <w:r>
        <w:t>An adjustment could be triggered by factors including a further deterioration in geopolitical conditions, a weakening of growth prospects, or more persistent inflation.</w:t>
      </w:r>
    </w:p>
    <w:p w14:paraId="6C07EA2C" w14:textId="77777777" w:rsidR="000346FA" w:rsidRDefault="00723A98">
      <w:pPr>
        <w:pStyle w:val="BodyText"/>
        <w:spacing w:before="50" w:line="312" w:lineRule="auto"/>
        <w:ind w:left="797" w:right="636"/>
      </w:pPr>
      <w:r>
        <w:t xml:space="preserve">Should these downside risks </w:t>
      </w:r>
      <w:proofErr w:type="spellStart"/>
      <w:r>
        <w:t>materialise</w:t>
      </w:r>
      <w:proofErr w:type="spellEnd"/>
      <w:r>
        <w:t>, a change in sentiment could lead to a sharp</w:t>
      </w:r>
      <w:r>
        <w:rPr>
          <w:spacing w:val="-4"/>
        </w:rPr>
        <w:t xml:space="preserve"> </w:t>
      </w:r>
      <w:r>
        <w:t>correction</w:t>
      </w:r>
      <w:r>
        <w:rPr>
          <w:spacing w:val="-4"/>
        </w:rPr>
        <w:t xml:space="preserve"> </w:t>
      </w:r>
      <w:r>
        <w:t>in</w:t>
      </w:r>
      <w:r>
        <w:rPr>
          <w:spacing w:val="-4"/>
        </w:rPr>
        <w:t xml:space="preserve"> </w:t>
      </w:r>
      <w:r>
        <w:t>market</w:t>
      </w:r>
      <w:r>
        <w:rPr>
          <w:spacing w:val="-4"/>
        </w:rPr>
        <w:t xml:space="preserve"> </w:t>
      </w:r>
      <w:r>
        <w:t>prices,</w:t>
      </w:r>
      <w:r>
        <w:rPr>
          <w:spacing w:val="-4"/>
        </w:rPr>
        <w:t xml:space="preserve"> </w:t>
      </w:r>
      <w:r>
        <w:t>adversely</w:t>
      </w:r>
      <w:r>
        <w:rPr>
          <w:spacing w:val="-4"/>
        </w:rPr>
        <w:t xml:space="preserve"> </w:t>
      </w:r>
      <w:r>
        <w:t>affecting</w:t>
      </w:r>
      <w:r>
        <w:rPr>
          <w:spacing w:val="-4"/>
        </w:rPr>
        <w:t xml:space="preserve"> </w:t>
      </w:r>
      <w:r>
        <w:t>the</w:t>
      </w:r>
      <w:r>
        <w:rPr>
          <w:spacing w:val="-4"/>
        </w:rPr>
        <w:t xml:space="preserve"> </w:t>
      </w:r>
      <w:r>
        <w:t>cost</w:t>
      </w:r>
      <w:r>
        <w:rPr>
          <w:spacing w:val="-4"/>
        </w:rPr>
        <w:t xml:space="preserve"> </w:t>
      </w:r>
      <w:r>
        <w:t>and</w:t>
      </w:r>
      <w:r>
        <w:rPr>
          <w:spacing w:val="-4"/>
        </w:rPr>
        <w:t xml:space="preserve"> </w:t>
      </w:r>
      <w:r>
        <w:t>availability</w:t>
      </w:r>
      <w:r>
        <w:rPr>
          <w:spacing w:val="-4"/>
        </w:rPr>
        <w:t xml:space="preserve"> </w:t>
      </w:r>
      <w:r>
        <w:t>of finance to the real economy in a number of ways, including by interacting with longstanding vulnerabilities in market-based finance (Section 7).</w:t>
      </w:r>
    </w:p>
    <w:p w14:paraId="06AF9D90" w14:textId="77777777" w:rsidR="000346FA" w:rsidRDefault="000346FA">
      <w:pPr>
        <w:pStyle w:val="BodyText"/>
        <w:ind w:left="0"/>
      </w:pPr>
    </w:p>
    <w:p w14:paraId="1A3C4F4B" w14:textId="77777777" w:rsidR="000346FA" w:rsidRDefault="000346FA">
      <w:pPr>
        <w:pStyle w:val="BodyText"/>
        <w:ind w:left="0"/>
      </w:pPr>
    </w:p>
    <w:p w14:paraId="16BAA9A5" w14:textId="77777777" w:rsidR="000346FA" w:rsidRDefault="000346FA">
      <w:pPr>
        <w:pStyle w:val="BodyText"/>
        <w:spacing w:before="151"/>
        <w:ind w:left="0"/>
      </w:pPr>
    </w:p>
    <w:p w14:paraId="120AD7AA" w14:textId="77777777" w:rsidR="000346FA" w:rsidRDefault="00723A98">
      <w:pPr>
        <w:pStyle w:val="Heading4"/>
        <w:spacing w:before="1"/>
      </w:pPr>
      <w:r>
        <w:rPr>
          <w:noProof/>
        </w:rPr>
        <mc:AlternateContent>
          <mc:Choice Requires="wps">
            <w:drawing>
              <wp:anchor distT="0" distB="0" distL="0" distR="0" simplePos="0" relativeHeight="15739392" behindDoc="0" locked="0" layoutInCell="1" allowOverlap="1" wp14:anchorId="0459500C" wp14:editId="71609753">
                <wp:simplePos x="0" y="0"/>
                <wp:positionH relativeFrom="page">
                  <wp:posOffset>619125</wp:posOffset>
                </wp:positionH>
                <wp:positionV relativeFrom="paragraph">
                  <wp:posOffset>29256</wp:posOffset>
                </wp:positionV>
                <wp:extent cx="19050" cy="13335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386AF3F" id="Graphic 33" o:spid="_x0000_s1026" style="position:absolute;margin-left:48.75pt;margin-top:2.3pt;width:1.5pt;height:10.5pt;z-index:1573939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" path="m19050,133350l,133350,,,19050,r,133350xe" fillcolor="#3bd6d9" stroked="f">
                <v:path arrowok="t"/>
                <w10:wrap anchorx="page"/>
              </v:shape>
            </w:pict>
          </mc:Fallback>
        </mc:AlternateContent>
      </w:r>
      <w:r>
        <w:t xml:space="preserve">Financial markets have absorbed recent significant news in an orderly </w:t>
      </w:r>
      <w:r>
        <w:rPr>
          <w:spacing w:val="-4"/>
        </w:rPr>
        <w:t>way.</w:t>
      </w:r>
    </w:p>
    <w:p w14:paraId="45005B7D" w14:textId="77777777" w:rsidR="000346FA" w:rsidRDefault="00723A98">
      <w:pPr>
        <w:pStyle w:val="BodyText"/>
        <w:spacing w:before="159" w:line="312" w:lineRule="auto"/>
        <w:ind w:right="132"/>
      </w:pPr>
      <w:r>
        <w:t>Markets responded in an orderly way to the UK budget and the US election result as market participants</w:t>
      </w:r>
      <w:r>
        <w:rPr>
          <w:spacing w:val="-4"/>
        </w:rPr>
        <w:t xml:space="preserve"> </w:t>
      </w:r>
      <w:r>
        <w:t>processed</w:t>
      </w:r>
      <w:r>
        <w:rPr>
          <w:spacing w:val="-4"/>
        </w:rPr>
        <w:t xml:space="preserve"> </w:t>
      </w:r>
      <w:r>
        <w:t>the</w:t>
      </w:r>
      <w:r>
        <w:rPr>
          <w:spacing w:val="-4"/>
        </w:rPr>
        <w:t xml:space="preserve"> </w:t>
      </w:r>
      <w:r>
        <w:t>potential</w:t>
      </w:r>
      <w:r>
        <w:rPr>
          <w:spacing w:val="-4"/>
        </w:rPr>
        <w:t xml:space="preserve"> </w:t>
      </w:r>
      <w:r>
        <w:t>economic</w:t>
      </w:r>
      <w:r>
        <w:rPr>
          <w:spacing w:val="-4"/>
        </w:rPr>
        <w:t xml:space="preserve"> </w:t>
      </w:r>
      <w:r>
        <w:t>impacts.</w:t>
      </w:r>
      <w:r>
        <w:rPr>
          <w:spacing w:val="-4"/>
        </w:rPr>
        <w:t xml:space="preserve"> </w:t>
      </w:r>
      <w:r>
        <w:t>Following</w:t>
      </w:r>
      <w:r>
        <w:rPr>
          <w:spacing w:val="-4"/>
        </w:rPr>
        <w:t xml:space="preserve"> </w:t>
      </w:r>
      <w:r>
        <w:t>the</w:t>
      </w:r>
      <w:r>
        <w:rPr>
          <w:spacing w:val="-4"/>
        </w:rPr>
        <w:t xml:space="preserve"> </w:t>
      </w:r>
      <w:r>
        <w:t>US</w:t>
      </w:r>
      <w:r>
        <w:rPr>
          <w:spacing w:val="-4"/>
        </w:rPr>
        <w:t xml:space="preserve"> </w:t>
      </w:r>
      <w:r>
        <w:t>election,</w:t>
      </w:r>
      <w:r>
        <w:rPr>
          <w:spacing w:val="-4"/>
        </w:rPr>
        <w:t xml:space="preserve"> </w:t>
      </w:r>
      <w:r>
        <w:t>US</w:t>
      </w:r>
      <w:r>
        <w:rPr>
          <w:spacing w:val="-4"/>
        </w:rPr>
        <w:t xml:space="preserve"> </w:t>
      </w:r>
      <w:r>
        <w:t>equities rose,</w:t>
      </w:r>
      <w:r>
        <w:rPr>
          <w:spacing w:val="-3"/>
        </w:rPr>
        <w:t xml:space="preserve"> </w:t>
      </w:r>
      <w:r>
        <w:t>with</w:t>
      </w:r>
      <w:r>
        <w:rPr>
          <w:spacing w:val="-3"/>
        </w:rPr>
        <w:t xml:space="preserve"> </w:t>
      </w:r>
      <w:r>
        <w:t>the</w:t>
      </w:r>
      <w:r>
        <w:rPr>
          <w:spacing w:val="-3"/>
        </w:rPr>
        <w:t xml:space="preserve"> </w:t>
      </w:r>
      <w:r>
        <w:t>S&amp;P</w:t>
      </w:r>
      <w:r>
        <w:rPr>
          <w:spacing w:val="-7"/>
        </w:rPr>
        <w:t xml:space="preserve"> </w:t>
      </w:r>
      <w:r>
        <w:t>and</w:t>
      </w:r>
      <w:r>
        <w:rPr>
          <w:spacing w:val="-3"/>
        </w:rPr>
        <w:t xml:space="preserve"> </w:t>
      </w:r>
      <w:r>
        <w:t>Nasdaq</w:t>
      </w:r>
      <w:r>
        <w:rPr>
          <w:spacing w:val="-3"/>
        </w:rPr>
        <w:t xml:space="preserve"> </w:t>
      </w:r>
      <w:r>
        <w:t>indices</w:t>
      </w:r>
      <w:r>
        <w:rPr>
          <w:spacing w:val="-3"/>
        </w:rPr>
        <w:t xml:space="preserve"> </w:t>
      </w:r>
      <w:r>
        <w:t>reaching</w:t>
      </w:r>
      <w:r>
        <w:rPr>
          <w:spacing w:val="-3"/>
        </w:rPr>
        <w:t xml:space="preserve"> </w:t>
      </w:r>
      <w:r>
        <w:t>all-time</w:t>
      </w:r>
      <w:r>
        <w:rPr>
          <w:spacing w:val="-3"/>
        </w:rPr>
        <w:t xml:space="preserve"> </w:t>
      </w:r>
      <w:r>
        <w:t>highs,</w:t>
      </w:r>
      <w:r>
        <w:rPr>
          <w:spacing w:val="-3"/>
        </w:rPr>
        <w:t xml:space="preserve"> </w:t>
      </w:r>
      <w:r>
        <w:t>although</w:t>
      </w:r>
      <w:r>
        <w:rPr>
          <w:spacing w:val="-3"/>
        </w:rPr>
        <w:t xml:space="preserve"> </w:t>
      </w:r>
      <w:r>
        <w:t>some</w:t>
      </w:r>
      <w:r>
        <w:rPr>
          <w:spacing w:val="-3"/>
        </w:rPr>
        <w:t xml:space="preserve"> </w:t>
      </w:r>
      <w:r>
        <w:t>of</w:t>
      </w:r>
      <w:r>
        <w:rPr>
          <w:spacing w:val="-3"/>
        </w:rPr>
        <w:t xml:space="preserve"> </w:t>
      </w:r>
      <w:r>
        <w:t>that</w:t>
      </w:r>
      <w:r>
        <w:rPr>
          <w:spacing w:val="-3"/>
        </w:rPr>
        <w:t xml:space="preserve"> </w:t>
      </w:r>
      <w:r>
        <w:t>rise</w:t>
      </w:r>
      <w:r>
        <w:rPr>
          <w:spacing w:val="-3"/>
        </w:rPr>
        <w:t xml:space="preserve"> </w:t>
      </w:r>
      <w:r>
        <w:t>has since dissipated. European equities fell. The US dollar strengthened against other currencies and yields on US Treasuries rose, pushing up global government borrowing costs. Prior to that, UK gilt yields had risen following the UK budget announcement, but core sterling</w:t>
      </w:r>
      <w:r>
        <w:rPr>
          <w:spacing w:val="40"/>
        </w:rPr>
        <w:t xml:space="preserve"> </w:t>
      </w:r>
      <w:r>
        <w:t>markets have continued to function effectively.</w:t>
      </w:r>
    </w:p>
    <w:p w14:paraId="39C2B63C" w14:textId="77777777" w:rsidR="000346FA" w:rsidRDefault="000346FA">
      <w:pPr>
        <w:pStyle w:val="BodyText"/>
        <w:spacing w:line="312" w:lineRule="auto"/>
        <w:sectPr w:rsidR="000346FA">
          <w:pgSz w:w="11900" w:h="16840"/>
          <w:pgMar w:top="1440" w:right="850" w:bottom="280" w:left="850" w:header="769" w:footer="0" w:gutter="0"/>
          <w:cols w:space="720"/>
        </w:sectPr>
      </w:pPr>
    </w:p>
    <w:p w14:paraId="7DD5DDE1" w14:textId="77777777" w:rsidR="000346FA" w:rsidRDefault="00723A98">
      <w:pPr>
        <w:pStyle w:val="Heading4"/>
        <w:spacing w:before="88" w:line="312" w:lineRule="auto"/>
        <w:ind w:right="118"/>
      </w:pPr>
      <w:r>
        <w:rPr>
          <w:noProof/>
        </w:rPr>
        <w:lastRenderedPageBreak/>
        <mc:AlternateContent>
          <mc:Choice Requires="wps">
            <w:drawing>
              <wp:anchor distT="0" distB="0" distL="0" distR="0" simplePos="0" relativeHeight="15739904" behindDoc="0" locked="0" layoutInCell="1" allowOverlap="1" wp14:anchorId="219A497C" wp14:editId="3701D71D">
                <wp:simplePos x="0" y="0"/>
                <wp:positionH relativeFrom="page">
                  <wp:posOffset>619125</wp:posOffset>
                </wp:positionH>
                <wp:positionV relativeFrom="paragraph">
                  <wp:posOffset>84438</wp:posOffset>
                </wp:positionV>
                <wp:extent cx="19050" cy="59055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FFEFD2C" id="Graphic 34" o:spid="_x0000_s1026" style="position:absolute;margin-left:48.75pt;margin-top:6.65pt;width:1.5pt;height:46.5pt;z-index:1573990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r>
        <w:t>Markets</w:t>
      </w:r>
      <w:r>
        <w:rPr>
          <w:spacing w:val="-4"/>
        </w:rPr>
        <w:t xml:space="preserve"> </w:t>
      </w:r>
      <w:r>
        <w:t>expect</w:t>
      </w:r>
      <w:r>
        <w:rPr>
          <w:spacing w:val="-4"/>
        </w:rPr>
        <w:t xml:space="preserve"> </w:t>
      </w:r>
      <w:r>
        <w:t>advanced</w:t>
      </w:r>
      <w:r>
        <w:rPr>
          <w:spacing w:val="-4"/>
        </w:rPr>
        <w:t xml:space="preserve"> </w:t>
      </w:r>
      <w:r>
        <w:t>economy</w:t>
      </w:r>
      <w:r>
        <w:rPr>
          <w:spacing w:val="-4"/>
        </w:rPr>
        <w:t xml:space="preserve"> </w:t>
      </w:r>
      <w:r>
        <w:t>central</w:t>
      </w:r>
      <w:r>
        <w:rPr>
          <w:spacing w:val="-4"/>
        </w:rPr>
        <w:t xml:space="preserve"> </w:t>
      </w:r>
      <w:r>
        <w:t>banks</w:t>
      </w:r>
      <w:r>
        <w:rPr>
          <w:spacing w:val="-4"/>
        </w:rPr>
        <w:t xml:space="preserve"> </w:t>
      </w:r>
      <w:r>
        <w:t>to</w:t>
      </w:r>
      <w:r>
        <w:rPr>
          <w:spacing w:val="-4"/>
        </w:rPr>
        <w:t xml:space="preserve"> </w:t>
      </w:r>
      <w:r>
        <w:t>continue</w:t>
      </w:r>
      <w:r>
        <w:rPr>
          <w:spacing w:val="-4"/>
        </w:rPr>
        <w:t xml:space="preserve"> </w:t>
      </w:r>
      <w:r>
        <w:t>cutting</w:t>
      </w:r>
      <w:r>
        <w:rPr>
          <w:spacing w:val="-4"/>
        </w:rPr>
        <w:t xml:space="preserve"> </w:t>
      </w:r>
      <w:r>
        <w:t>policy</w:t>
      </w:r>
      <w:r>
        <w:rPr>
          <w:spacing w:val="-4"/>
        </w:rPr>
        <w:t xml:space="preserve"> </w:t>
      </w:r>
      <w:r>
        <w:t>rates,</w:t>
      </w:r>
      <w:r>
        <w:rPr>
          <w:spacing w:val="-4"/>
        </w:rPr>
        <w:t xml:space="preserve"> </w:t>
      </w:r>
      <w:r>
        <w:t>but longer-term government bond yields have risen since Q3 in the US and UK, and are now back at broadly similar levels to the June FSR.</w:t>
      </w:r>
    </w:p>
    <w:p w14:paraId="10AE08E3" w14:textId="77777777" w:rsidR="000346FA" w:rsidRDefault="00723A98">
      <w:pPr>
        <w:pStyle w:val="BodyText"/>
        <w:spacing w:before="78" w:line="312" w:lineRule="auto"/>
        <w:ind w:right="108"/>
      </w:pPr>
      <w:r>
        <w:t>Central banks in advanced economies have continued to cut policy rates since the June FSR and</w:t>
      </w:r>
      <w:r>
        <w:rPr>
          <w:spacing w:val="-4"/>
        </w:rPr>
        <w:t xml:space="preserve"> </w:t>
      </w:r>
      <w:r>
        <w:t>are</w:t>
      </w:r>
      <w:r>
        <w:rPr>
          <w:spacing w:val="-4"/>
        </w:rPr>
        <w:t xml:space="preserve"> </w:t>
      </w:r>
      <w:r>
        <w:t>expected</w:t>
      </w:r>
      <w:r>
        <w:rPr>
          <w:spacing w:val="-4"/>
        </w:rPr>
        <w:t xml:space="preserve"> </w:t>
      </w:r>
      <w:r>
        <w:t>to</w:t>
      </w:r>
      <w:r>
        <w:rPr>
          <w:spacing w:val="-4"/>
        </w:rPr>
        <w:t xml:space="preserve"> </w:t>
      </w:r>
      <w:r>
        <w:t>continue</w:t>
      </w:r>
      <w:r>
        <w:rPr>
          <w:spacing w:val="-4"/>
        </w:rPr>
        <w:t xml:space="preserve"> </w:t>
      </w:r>
      <w:r>
        <w:t>to</w:t>
      </w:r>
      <w:r>
        <w:rPr>
          <w:spacing w:val="-4"/>
        </w:rPr>
        <w:t xml:space="preserve"> </w:t>
      </w:r>
      <w:r>
        <w:t>do</w:t>
      </w:r>
      <w:r>
        <w:rPr>
          <w:spacing w:val="-4"/>
        </w:rPr>
        <w:t xml:space="preserve"> </w:t>
      </w:r>
      <w:r>
        <w:t>so.</w:t>
      </w:r>
      <w:r>
        <w:rPr>
          <w:spacing w:val="-4"/>
        </w:rPr>
        <w:t xml:space="preserve"> </w:t>
      </w:r>
      <w:r>
        <w:t>However,</w:t>
      </w:r>
      <w:r>
        <w:rPr>
          <w:spacing w:val="-4"/>
        </w:rPr>
        <w:t xml:space="preserve"> </w:t>
      </w:r>
      <w:r>
        <w:t>markets</w:t>
      </w:r>
      <w:r>
        <w:rPr>
          <w:spacing w:val="-4"/>
        </w:rPr>
        <w:t xml:space="preserve"> </w:t>
      </w:r>
      <w:r>
        <w:t>now</w:t>
      </w:r>
      <w:r>
        <w:rPr>
          <w:spacing w:val="-4"/>
        </w:rPr>
        <w:t xml:space="preserve"> </w:t>
      </w:r>
      <w:r>
        <w:t>expect</w:t>
      </w:r>
      <w:r>
        <w:rPr>
          <w:spacing w:val="-4"/>
        </w:rPr>
        <w:t xml:space="preserve"> </w:t>
      </w:r>
      <w:r>
        <w:t>fewer</w:t>
      </w:r>
      <w:r>
        <w:rPr>
          <w:spacing w:val="-4"/>
        </w:rPr>
        <w:t xml:space="preserve"> </w:t>
      </w:r>
      <w:r>
        <w:t>cuts</w:t>
      </w:r>
      <w:r>
        <w:rPr>
          <w:spacing w:val="-4"/>
        </w:rPr>
        <w:t xml:space="preserve"> </w:t>
      </w:r>
      <w:r>
        <w:t>to</w:t>
      </w:r>
      <w:r>
        <w:rPr>
          <w:spacing w:val="-4"/>
        </w:rPr>
        <w:t xml:space="preserve"> </w:t>
      </w:r>
      <w:r>
        <w:t>Bank</w:t>
      </w:r>
      <w:r>
        <w:rPr>
          <w:spacing w:val="-4"/>
        </w:rPr>
        <w:t xml:space="preserve"> </w:t>
      </w:r>
      <w:r>
        <w:t>Rate and the US federal funds rate over the next year than they did at the time of the FPC’s Q3 meeting.</w:t>
      </w:r>
      <w:r>
        <w:rPr>
          <w:spacing w:val="-6"/>
        </w:rPr>
        <w:t xml:space="preserve"> </w:t>
      </w:r>
      <w:r>
        <w:t>This</w:t>
      </w:r>
      <w:r>
        <w:rPr>
          <w:spacing w:val="-1"/>
        </w:rPr>
        <w:t xml:space="preserve"> </w:t>
      </w:r>
      <w:r>
        <w:t>has</w:t>
      </w:r>
      <w:r>
        <w:rPr>
          <w:spacing w:val="-1"/>
        </w:rPr>
        <w:t xml:space="preserve"> </w:t>
      </w:r>
      <w:r>
        <w:t>reversed</w:t>
      </w:r>
      <w:r>
        <w:rPr>
          <w:spacing w:val="-1"/>
        </w:rPr>
        <w:t xml:space="preserve"> </w:t>
      </w:r>
      <w:r>
        <w:t>most</w:t>
      </w:r>
      <w:r>
        <w:rPr>
          <w:spacing w:val="-1"/>
        </w:rPr>
        <w:t xml:space="preserve"> </w:t>
      </w:r>
      <w:r>
        <w:t>of</w:t>
      </w:r>
      <w:r>
        <w:rPr>
          <w:spacing w:val="-1"/>
        </w:rPr>
        <w:t xml:space="preserve"> </w:t>
      </w:r>
      <w:r>
        <w:t>the</w:t>
      </w:r>
      <w:r>
        <w:rPr>
          <w:spacing w:val="-1"/>
        </w:rPr>
        <w:t xml:space="preserve"> </w:t>
      </w:r>
      <w:r>
        <w:t>fall</w:t>
      </w:r>
      <w:r>
        <w:rPr>
          <w:spacing w:val="-1"/>
        </w:rPr>
        <w:t xml:space="preserve"> </w:t>
      </w:r>
      <w:r>
        <w:t>in</w:t>
      </w:r>
      <w:r>
        <w:rPr>
          <w:spacing w:val="-1"/>
        </w:rPr>
        <w:t xml:space="preserve"> </w:t>
      </w:r>
      <w:r>
        <w:t>the</w:t>
      </w:r>
      <w:r>
        <w:rPr>
          <w:spacing w:val="-1"/>
        </w:rPr>
        <w:t xml:space="preserve"> </w:t>
      </w:r>
      <w:r>
        <w:t>market-implied</w:t>
      </w:r>
      <w:r>
        <w:rPr>
          <w:spacing w:val="-1"/>
        </w:rPr>
        <w:t xml:space="preserve"> </w:t>
      </w:r>
      <w:r>
        <w:t>path</w:t>
      </w:r>
      <w:r>
        <w:rPr>
          <w:spacing w:val="-1"/>
        </w:rPr>
        <w:t xml:space="preserve"> </w:t>
      </w:r>
      <w:r>
        <w:t>for</w:t>
      </w:r>
      <w:r>
        <w:rPr>
          <w:spacing w:val="-1"/>
        </w:rPr>
        <w:t xml:space="preserve"> </w:t>
      </w:r>
      <w:r>
        <w:t>Bank</w:t>
      </w:r>
      <w:r>
        <w:rPr>
          <w:spacing w:val="-1"/>
        </w:rPr>
        <w:t xml:space="preserve"> </w:t>
      </w:r>
      <w:r>
        <w:t>Rate</w:t>
      </w:r>
      <w:r>
        <w:rPr>
          <w:spacing w:val="-1"/>
        </w:rPr>
        <w:t xml:space="preserve"> </w:t>
      </w:r>
      <w:r>
        <w:t>observed during Q3, leaving the market-implied path only slightly lower than at the time of the June FSR, based on data to 10 June.</w:t>
      </w:r>
    </w:p>
    <w:p w14:paraId="7F97A196" w14:textId="77777777" w:rsidR="000346FA" w:rsidRDefault="00723A98">
      <w:pPr>
        <w:pStyle w:val="BodyText"/>
        <w:spacing w:before="248" w:line="312" w:lineRule="auto"/>
        <w:ind w:right="150"/>
      </w:pPr>
      <w:r>
        <w:t>Broadly</w:t>
      </w:r>
      <w:r>
        <w:rPr>
          <w:spacing w:val="-4"/>
        </w:rPr>
        <w:t xml:space="preserve"> </w:t>
      </w:r>
      <w:r>
        <w:t>consistent</w:t>
      </w:r>
      <w:r>
        <w:rPr>
          <w:spacing w:val="-4"/>
        </w:rPr>
        <w:t xml:space="preserve"> </w:t>
      </w:r>
      <w:r>
        <w:t>with</w:t>
      </w:r>
      <w:r>
        <w:rPr>
          <w:spacing w:val="-4"/>
        </w:rPr>
        <w:t xml:space="preserve"> </w:t>
      </w:r>
      <w:r>
        <w:t>these</w:t>
      </w:r>
      <w:r>
        <w:rPr>
          <w:spacing w:val="-4"/>
        </w:rPr>
        <w:t xml:space="preserve"> </w:t>
      </w:r>
      <w:r>
        <w:t>changes</w:t>
      </w:r>
      <w:r>
        <w:rPr>
          <w:spacing w:val="-4"/>
        </w:rPr>
        <w:t xml:space="preserve"> </w:t>
      </w:r>
      <w:r>
        <w:t>in</w:t>
      </w:r>
      <w:r>
        <w:rPr>
          <w:spacing w:val="-4"/>
        </w:rPr>
        <w:t xml:space="preserve"> </w:t>
      </w:r>
      <w:r>
        <w:t>the</w:t>
      </w:r>
      <w:r>
        <w:rPr>
          <w:spacing w:val="-4"/>
        </w:rPr>
        <w:t xml:space="preserve"> </w:t>
      </w:r>
      <w:r>
        <w:t>market-implied</w:t>
      </w:r>
      <w:r>
        <w:rPr>
          <w:spacing w:val="-4"/>
        </w:rPr>
        <w:t xml:space="preserve"> </w:t>
      </w:r>
      <w:r>
        <w:t>path</w:t>
      </w:r>
      <w:r>
        <w:rPr>
          <w:spacing w:val="-4"/>
        </w:rPr>
        <w:t xml:space="preserve"> </w:t>
      </w:r>
      <w:r>
        <w:t>for</w:t>
      </w:r>
      <w:r>
        <w:rPr>
          <w:spacing w:val="-4"/>
        </w:rPr>
        <w:t xml:space="preserve"> </w:t>
      </w:r>
      <w:r>
        <w:t>monetary</w:t>
      </w:r>
      <w:r>
        <w:rPr>
          <w:spacing w:val="-4"/>
        </w:rPr>
        <w:t xml:space="preserve"> </w:t>
      </w:r>
      <w:r>
        <w:t>policy,</w:t>
      </w:r>
      <w:r>
        <w:rPr>
          <w:spacing w:val="-4"/>
        </w:rPr>
        <w:t xml:space="preserve"> </w:t>
      </w:r>
      <w:r>
        <w:t>UK,</w:t>
      </w:r>
      <w:r>
        <w:rPr>
          <w:spacing w:val="-4"/>
        </w:rPr>
        <w:t xml:space="preserve"> </w:t>
      </w:r>
      <w:r>
        <w:t>US and most euro-area government debt yields initially fell in Q3. But they have since retraced to differing degrees (Chart 1.1). Yields on UK and US 10-year government debt rose by around 60 and 70 basis points respectively relative to the time of the FPC’s Q3 meeting.</w:t>
      </w:r>
      <w:r>
        <w:rPr>
          <w:spacing w:val="-5"/>
        </w:rPr>
        <w:t xml:space="preserve"> </w:t>
      </w:r>
      <w:r>
        <w:t>The 10-year rate on UK gilts is now around 15 basis points above levels at the time of the June FSR at around 4.5%, while yields on US Treasuries are now at s</w:t>
      </w:r>
      <w:r>
        <w:t>imilar levels to the June FSR at just over</w:t>
      </w:r>
      <w:r>
        <w:rPr>
          <w:spacing w:val="-3"/>
        </w:rPr>
        <w:t xml:space="preserve"> </w:t>
      </w:r>
      <w:r>
        <w:t>4.4%.</w:t>
      </w:r>
      <w:r>
        <w:rPr>
          <w:spacing w:val="-3"/>
        </w:rPr>
        <w:t xml:space="preserve"> </w:t>
      </w:r>
      <w:r>
        <w:t>By</w:t>
      </w:r>
      <w:r>
        <w:rPr>
          <w:spacing w:val="-3"/>
        </w:rPr>
        <w:t xml:space="preserve"> </w:t>
      </w:r>
      <w:r>
        <w:t>contrast</w:t>
      </w:r>
      <w:r>
        <w:rPr>
          <w:spacing w:val="-3"/>
        </w:rPr>
        <w:t xml:space="preserve"> </w:t>
      </w:r>
      <w:r>
        <w:t>euro-area</w:t>
      </w:r>
      <w:r>
        <w:rPr>
          <w:spacing w:val="-3"/>
        </w:rPr>
        <w:t xml:space="preserve"> </w:t>
      </w:r>
      <w:r>
        <w:t>long-term</w:t>
      </w:r>
      <w:r>
        <w:rPr>
          <w:spacing w:val="-3"/>
        </w:rPr>
        <w:t xml:space="preserve"> </w:t>
      </w:r>
      <w:r>
        <w:t>bond</w:t>
      </w:r>
      <w:r>
        <w:rPr>
          <w:spacing w:val="-3"/>
        </w:rPr>
        <w:t xml:space="preserve"> </w:t>
      </w:r>
      <w:r>
        <w:t>yields</w:t>
      </w:r>
      <w:r>
        <w:rPr>
          <w:spacing w:val="-3"/>
        </w:rPr>
        <w:t xml:space="preserve"> </w:t>
      </w:r>
      <w:r>
        <w:t>have</w:t>
      </w:r>
      <w:r>
        <w:rPr>
          <w:spacing w:val="-3"/>
        </w:rPr>
        <w:t xml:space="preserve"> </w:t>
      </w:r>
      <w:r>
        <w:t>not</w:t>
      </w:r>
      <w:r>
        <w:rPr>
          <w:spacing w:val="-3"/>
        </w:rPr>
        <w:t xml:space="preserve"> </w:t>
      </w:r>
      <w:r>
        <w:t>retraced</w:t>
      </w:r>
      <w:r>
        <w:rPr>
          <w:spacing w:val="-3"/>
        </w:rPr>
        <w:t xml:space="preserve"> </w:t>
      </w:r>
      <w:r>
        <w:t>to</w:t>
      </w:r>
      <w:r>
        <w:rPr>
          <w:spacing w:val="-3"/>
        </w:rPr>
        <w:t xml:space="preserve"> </w:t>
      </w:r>
      <w:r>
        <w:t>the</w:t>
      </w:r>
      <w:r>
        <w:rPr>
          <w:spacing w:val="-3"/>
        </w:rPr>
        <w:t xml:space="preserve"> </w:t>
      </w:r>
      <w:r>
        <w:t>same</w:t>
      </w:r>
      <w:r>
        <w:rPr>
          <w:spacing w:val="-3"/>
        </w:rPr>
        <w:t xml:space="preserve"> </w:t>
      </w:r>
      <w:r>
        <w:t>extent. Ten-year German bund yields are now around 30 basis points below their level at the time of the June FSR at just over 2.3%. French 10-year government debt yields have traded at a higher spread to bunds since the French parliamentary elections, which ended in early July, and</w:t>
      </w:r>
      <w:r>
        <w:rPr>
          <w:spacing w:val="-2"/>
        </w:rPr>
        <w:t xml:space="preserve"> </w:t>
      </w:r>
      <w:r>
        <w:t>the</w:t>
      </w:r>
      <w:r>
        <w:rPr>
          <w:spacing w:val="-2"/>
        </w:rPr>
        <w:t xml:space="preserve"> </w:t>
      </w:r>
      <w:r>
        <w:t>spread</w:t>
      </w:r>
      <w:r>
        <w:rPr>
          <w:spacing w:val="-2"/>
        </w:rPr>
        <w:t xml:space="preserve"> </w:t>
      </w:r>
      <w:r>
        <w:t>now</w:t>
      </w:r>
      <w:r>
        <w:rPr>
          <w:spacing w:val="-2"/>
        </w:rPr>
        <w:t xml:space="preserve"> </w:t>
      </w:r>
      <w:r>
        <w:t>sits</w:t>
      </w:r>
      <w:r>
        <w:rPr>
          <w:spacing w:val="-2"/>
        </w:rPr>
        <w:t xml:space="preserve"> </w:t>
      </w:r>
      <w:r>
        <w:t>at</w:t>
      </w:r>
      <w:r>
        <w:rPr>
          <w:spacing w:val="-2"/>
        </w:rPr>
        <w:t xml:space="preserve"> </w:t>
      </w:r>
      <w:r>
        <w:t>just</w:t>
      </w:r>
      <w:r>
        <w:rPr>
          <w:spacing w:val="-2"/>
        </w:rPr>
        <w:t xml:space="preserve"> </w:t>
      </w:r>
      <w:r>
        <w:t>over</w:t>
      </w:r>
      <w:r>
        <w:rPr>
          <w:spacing w:val="-2"/>
        </w:rPr>
        <w:t xml:space="preserve"> </w:t>
      </w:r>
      <w:r>
        <w:t>70</w:t>
      </w:r>
      <w:r>
        <w:rPr>
          <w:spacing w:val="-2"/>
        </w:rPr>
        <w:t xml:space="preserve"> </w:t>
      </w:r>
      <w:r>
        <w:t>basis</w:t>
      </w:r>
      <w:r>
        <w:rPr>
          <w:spacing w:val="-2"/>
        </w:rPr>
        <w:t xml:space="preserve"> </w:t>
      </w:r>
      <w:r>
        <w:t>points,</w:t>
      </w:r>
      <w:r>
        <w:rPr>
          <w:spacing w:val="-2"/>
        </w:rPr>
        <w:t xml:space="preserve"> </w:t>
      </w:r>
      <w:r>
        <w:t>around</w:t>
      </w:r>
      <w:r>
        <w:rPr>
          <w:spacing w:val="-2"/>
        </w:rPr>
        <w:t xml:space="preserve"> </w:t>
      </w:r>
      <w:r>
        <w:t>20</w:t>
      </w:r>
      <w:r>
        <w:rPr>
          <w:spacing w:val="-2"/>
        </w:rPr>
        <w:t xml:space="preserve"> </w:t>
      </w:r>
      <w:r>
        <w:t>basis</w:t>
      </w:r>
      <w:r>
        <w:rPr>
          <w:spacing w:val="-2"/>
        </w:rPr>
        <w:t xml:space="preserve"> </w:t>
      </w:r>
      <w:r>
        <w:t>points</w:t>
      </w:r>
      <w:r>
        <w:rPr>
          <w:spacing w:val="-2"/>
        </w:rPr>
        <w:t xml:space="preserve"> </w:t>
      </w:r>
      <w:r>
        <w:t>above</w:t>
      </w:r>
      <w:r>
        <w:rPr>
          <w:spacing w:val="-2"/>
        </w:rPr>
        <w:t xml:space="preserve"> </w:t>
      </w:r>
      <w:r>
        <w:t>the</w:t>
      </w:r>
      <w:r>
        <w:rPr>
          <w:spacing w:val="-2"/>
        </w:rPr>
        <w:t xml:space="preserve"> </w:t>
      </w:r>
      <w:r>
        <w:t>spread at the time of the June FSR.</w:t>
      </w:r>
    </w:p>
    <w:p w14:paraId="771EEF60" w14:textId="77777777" w:rsidR="000346FA" w:rsidRDefault="000346FA">
      <w:pPr>
        <w:pStyle w:val="BodyText"/>
        <w:spacing w:line="312" w:lineRule="auto"/>
        <w:sectPr w:rsidR="000346FA">
          <w:pgSz w:w="11900" w:h="16840"/>
          <w:pgMar w:top="1440" w:right="850" w:bottom="280" w:left="850" w:header="769" w:footer="0" w:gutter="0"/>
          <w:cols w:space="720"/>
        </w:sectPr>
      </w:pPr>
    </w:p>
    <w:p w14:paraId="78D227B0" w14:textId="77777777" w:rsidR="000346FA" w:rsidRDefault="000346FA">
      <w:pPr>
        <w:pStyle w:val="BodyText"/>
        <w:spacing w:before="7"/>
        <w:ind w:left="0"/>
        <w:rPr>
          <w:sz w:val="7"/>
        </w:rPr>
      </w:pPr>
    </w:p>
    <w:p w14:paraId="314987D8" w14:textId="77777777" w:rsidR="000346FA" w:rsidRDefault="00723A98">
      <w:pPr>
        <w:pStyle w:val="BodyText"/>
        <w:ind w:left="125"/>
        <w:rPr>
          <w:sz w:val="20"/>
        </w:rPr>
      </w:pPr>
      <w:r>
        <w:rPr>
          <w:noProof/>
          <w:sz w:val="20"/>
        </w:rPr>
        <mc:AlternateContent>
          <mc:Choice Requires="wpg">
            <w:drawing>
              <wp:inline distT="0" distB="0" distL="0" distR="0" wp14:anchorId="5CA64ECC" wp14:editId="7329CB16">
                <wp:extent cx="6334125" cy="387667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876675"/>
                          <a:chOff x="0" y="0"/>
                          <a:chExt cx="6334125" cy="3876675"/>
                        </a:xfrm>
                      </wpg:grpSpPr>
                      <wps:wsp>
                        <wps:cNvPr id="36" name="Graphic 36"/>
                        <wps:cNvSpPr/>
                        <wps:spPr>
                          <a:xfrm>
                            <a:off x="0" y="0"/>
                            <a:ext cx="6334125" cy="3876675"/>
                          </a:xfrm>
                          <a:custGeom>
                            <a:avLst/>
                            <a:gdLst/>
                            <a:ahLst/>
                            <a:cxnLst/>
                            <a:rect l="l" t="t" r="r" b="b"/>
                            <a:pathLst>
                              <a:path w="6334125" h="3876675">
                                <a:moveTo>
                                  <a:pt x="6334125" y="3876675"/>
                                </a:moveTo>
                                <a:lnTo>
                                  <a:pt x="0" y="3876675"/>
                                </a:lnTo>
                                <a:lnTo>
                                  <a:pt x="0" y="0"/>
                                </a:lnTo>
                                <a:lnTo>
                                  <a:pt x="6334125" y="0"/>
                                </a:lnTo>
                                <a:lnTo>
                                  <a:pt x="6334125" y="3876675"/>
                                </a:lnTo>
                                <a:close/>
                              </a:path>
                            </a:pathLst>
                          </a:custGeom>
                          <a:solidFill>
                            <a:srgbClr val="12273E"/>
                          </a:solidFill>
                        </wps:spPr>
                        <wps:bodyPr wrap="square" lIns="0" tIns="0" rIns="0" bIns="0" rtlCol="0">
                          <a:prstTxWarp prst="textNoShape">
                            <a:avLst/>
                          </a:prstTxWarp>
                          <a:noAutofit/>
                        </wps:bodyPr>
                      </wps:wsp>
                      <wps:wsp>
                        <wps:cNvPr id="37" name="Graphic 37"/>
                        <wps:cNvSpPr/>
                        <wps:spPr>
                          <a:xfrm>
                            <a:off x="3965076"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8" name="Image 38" descr="Line chart showing changes in 10-year government bond yields for the UK, US, France and Germany, since 2006. The left panel chart highlights the post-2021 changes, with all four lines rising across 2023 and into 2024, returning to broadly similar levels to those observed before the global financial crisis in 2007–08 (for US and UK) and before the euro-area crisis (for France and Germany). On the right panel chart, a zoomed in version of the same chart shows all four series since June 2024. The UK and US lines are above the French line, which is above the German line. All fall initially before moving back up slightly to broadly similar levels as June for the UK, France and US, with Germany remaining slightly lower."/>
                          <pic:cNvPicPr/>
                        </pic:nvPicPr>
                        <pic:blipFill>
                          <a:blip r:embed="rId18" cstate="print"/>
                          <a:stretch>
                            <a:fillRect/>
                          </a:stretch>
                        </pic:blipFill>
                        <pic:spPr>
                          <a:xfrm>
                            <a:off x="238125" y="1009649"/>
                            <a:ext cx="5857874" cy="2581274"/>
                          </a:xfrm>
                          <a:prstGeom prst="rect">
                            <a:avLst/>
                          </a:prstGeom>
                        </pic:spPr>
                      </pic:pic>
                      <wps:wsp>
                        <wps:cNvPr id="39" name="Textbox 39"/>
                        <wps:cNvSpPr txBox="1"/>
                        <wps:spPr>
                          <a:xfrm>
                            <a:off x="0" y="0"/>
                            <a:ext cx="6334125" cy="3876675"/>
                          </a:xfrm>
                          <a:prstGeom prst="rect">
                            <a:avLst/>
                          </a:prstGeom>
                        </wps:spPr>
                        <wps:txbx>
                          <w:txbxContent>
                            <w:p w14:paraId="74FAB02C" w14:textId="77777777" w:rsidR="000346FA" w:rsidRDefault="000346FA">
                              <w:pPr>
                                <w:spacing w:before="155"/>
                              </w:pPr>
                            </w:p>
                            <w:p w14:paraId="50457946" w14:textId="77777777" w:rsidR="000346FA" w:rsidRDefault="00723A98">
                              <w:pPr>
                                <w:spacing w:line="326" w:lineRule="auto"/>
                                <w:ind w:left="372" w:right="490"/>
                                <w:rPr>
                                  <w:rFonts w:ascii="Arial"/>
                                  <w:b/>
                                </w:rPr>
                              </w:pPr>
                              <w:r>
                                <w:rPr>
                                  <w:rFonts w:ascii="Arial"/>
                                  <w:b/>
                                  <w:color w:val="FFFFFF"/>
                                </w:rPr>
                                <w:t>Chart 1.1: Longer-term government borrowing costs have fluctuated and are now at broadly similar levels to the time of the June FSR in the UK and US</w:t>
                              </w:r>
                            </w:p>
                            <w:p w14:paraId="144A64D9" w14:textId="77777777" w:rsidR="000346FA" w:rsidRDefault="00723A98">
                              <w:pPr>
                                <w:spacing w:before="27"/>
                                <w:ind w:left="372"/>
                                <w:rPr>
                                  <w:sz w:val="17"/>
                                </w:rPr>
                              </w:pPr>
                              <w:r>
                                <w:rPr>
                                  <w:color w:val="FFFFFF"/>
                                  <w:sz w:val="21"/>
                                </w:rPr>
                                <w:t xml:space="preserve">US, UK, French and German 10-year government bond yields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inline>
            </w:drawing>
          </mc:Choice>
          <mc:Fallback>
            <w:pict>
              <v:group w14:anchorId="5CA64ECC" id="Group 35" o:spid="_x0000_s1026" style="width:498.75pt;height:305.25pt;mso-position-horizontal-relative:char;mso-position-vertical-relative:line" coordsize="63341,38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">
                <v:shape id="Graphic 36" o:spid="_x0000_s1027" style="position:absolute;width:63341;height:38766;visibility:visible;mso-wrap-style:square;v-text-anchor:top" coordsize="6334125,3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" path="m6334125,3876675l,3876675,,,6334125,r,3876675xe" fillcolor="#12273e" stroked="f">
                  <v:path arrowok="t"/>
                </v:shape>
                <v:shape id="Graphic 37" o:spid="_x0000_s1028" style="position:absolute;left:39650;top:8763;width:623;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" path="m61912,9525l,9525,,,61912,r,9525xe" fillcolor="#20a3a6"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 o:spid="_x0000_s1029" type="#_x0000_t75" alt="Line chart showing changes in 10-year government bond yields for the UK, US, France and Germany, since 2006. The left panel chart highlights the post-2021 changes, with all four lines rising across 2023 and into 2024, returning to broadly similar levels to those observed before the global financial crisis in 2007–08 (for US and UK) and before the euro-area crisis (for France and Germany). On the right panel chart, a zoomed in version of the same chart shows all four series since June 2024. The UK and US lines are above the French line, which is above the German line. All fall initially before moving back up slightly to broadly similar levels as June for the UK, France and US, with Germany remaining slightly lower." style="position:absolute;left:2381;top:10096;width:58578;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">
                  <v:imagedata r:id="rId19" o:title="Line chart showing changes in 10-year government bond yields for the UK, US, France and Germany, since 2006"/>
                </v:shape>
                <v:shapetype id="_x0000_t202" coordsize="21600,21600" o:spt="202" path="m,l,21600r21600,l21600,xe">
                  <v:stroke joinstyle="miter"/>
                  <v:path gradientshapeok="t" o:connecttype="rect"/>
                </v:shapetype>
                <v:shape id="Textbox 39" o:spid="_x0000_s1030" type="#_x0000_t202" style="position:absolute;width:63341;height:38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74FAB02C" w14:textId="77777777" w:rsidR="000346FA" w:rsidRDefault="000346FA">
                        <w:pPr>
                          <w:spacing w:before="155"/>
                        </w:pPr>
                      </w:p>
                      <w:p w14:paraId="50457946" w14:textId="77777777" w:rsidR="000346FA" w:rsidRDefault="00723A98">
                        <w:pPr>
                          <w:spacing w:line="326" w:lineRule="auto"/>
                          <w:ind w:left="372" w:right="490"/>
                          <w:rPr>
                            <w:rFonts w:ascii="Arial"/>
                            <w:b/>
                          </w:rPr>
                        </w:pPr>
                        <w:r>
                          <w:rPr>
                            <w:rFonts w:ascii="Arial"/>
                            <w:b/>
                            <w:color w:val="FFFFFF"/>
                          </w:rPr>
                          <w:t>Chart 1.1: Longer-term government borrowing costs have fluctuated and are now at broadly similar levels to the time of the June FSR in the UK and US</w:t>
                        </w:r>
                      </w:p>
                      <w:p w14:paraId="144A64D9" w14:textId="77777777" w:rsidR="000346FA" w:rsidRDefault="00723A98">
                        <w:pPr>
                          <w:spacing w:before="27"/>
                          <w:ind w:left="372"/>
                          <w:rPr>
                            <w:sz w:val="17"/>
                          </w:rPr>
                        </w:pPr>
                        <w:r>
                          <w:rPr>
                            <w:color w:val="FFFFFF"/>
                            <w:sz w:val="21"/>
                          </w:rPr>
                          <w:t xml:space="preserve">US, UK, French and German 10-year government bond yields </w:t>
                        </w:r>
                        <w:r>
                          <w:rPr>
                            <w:color w:val="FFFFFF"/>
                            <w:spacing w:val="-5"/>
                            <w:sz w:val="17"/>
                          </w:rPr>
                          <w:t>(</w:t>
                        </w:r>
                        <w:r>
                          <w:rPr>
                            <w:rFonts w:ascii="Arial"/>
                            <w:b/>
                            <w:color w:val="FFFFFF"/>
                            <w:spacing w:val="-5"/>
                            <w:sz w:val="17"/>
                          </w:rPr>
                          <w:t>a</w:t>
                        </w:r>
                        <w:r>
                          <w:rPr>
                            <w:color w:val="FFFFFF"/>
                            <w:spacing w:val="-5"/>
                            <w:sz w:val="17"/>
                          </w:rPr>
                          <w:t>)</w:t>
                        </w:r>
                      </w:p>
                    </w:txbxContent>
                  </v:textbox>
                </v:shape>
                <w10:anchorlock/>
              </v:group>
            </w:pict>
          </mc:Fallback>
        </mc:AlternateContent>
      </w:r>
    </w:p>
    <w:p w14:paraId="6CED3B83" w14:textId="77777777" w:rsidR="000346FA" w:rsidRDefault="00723A98">
      <w:pPr>
        <w:spacing w:before="151"/>
        <w:ind w:left="122"/>
        <w:rPr>
          <w:sz w:val="18"/>
        </w:rPr>
      </w:pPr>
      <w:r>
        <w:rPr>
          <w:sz w:val="18"/>
        </w:rPr>
        <w:t xml:space="preserve">Source: Bloomberg Finance </w:t>
      </w:r>
      <w:r>
        <w:rPr>
          <w:spacing w:val="-4"/>
          <w:sz w:val="18"/>
        </w:rPr>
        <w:t>L.P.</w:t>
      </w:r>
    </w:p>
    <w:p w14:paraId="64110CD2" w14:textId="77777777" w:rsidR="000346FA" w:rsidRDefault="000346FA">
      <w:pPr>
        <w:pStyle w:val="BodyText"/>
        <w:spacing w:before="36"/>
        <w:ind w:left="0"/>
        <w:rPr>
          <w:sz w:val="18"/>
        </w:rPr>
      </w:pPr>
    </w:p>
    <w:p w14:paraId="7D25B46B" w14:textId="77777777" w:rsidR="000346FA" w:rsidRDefault="00723A98">
      <w:pPr>
        <w:spacing w:line="312" w:lineRule="auto"/>
        <w:ind w:left="122" w:right="123"/>
        <w:rPr>
          <w:sz w:val="18"/>
        </w:rPr>
      </w:pPr>
      <w:r>
        <w:rPr>
          <w:sz w:val="18"/>
        </w:rPr>
        <w:t>(a)</w:t>
      </w:r>
      <w:r>
        <w:rPr>
          <w:spacing w:val="-3"/>
          <w:sz w:val="18"/>
        </w:rPr>
        <w:t xml:space="preserve"> </w:t>
      </w:r>
      <w:r>
        <w:rPr>
          <w:sz w:val="18"/>
        </w:rPr>
        <w:t>Data</w:t>
      </w:r>
      <w:r>
        <w:rPr>
          <w:spacing w:val="-3"/>
          <w:sz w:val="18"/>
        </w:rPr>
        <w:t xml:space="preserve"> </w:t>
      </w:r>
      <w:r>
        <w:rPr>
          <w:sz w:val="18"/>
        </w:rPr>
        <w:t>as</w:t>
      </w:r>
      <w:r>
        <w:rPr>
          <w:spacing w:val="-3"/>
          <w:sz w:val="18"/>
        </w:rPr>
        <w:t xml:space="preserve"> </w:t>
      </w:r>
      <w:r>
        <w:rPr>
          <w:sz w:val="18"/>
        </w:rPr>
        <w:t>at</w:t>
      </w:r>
      <w:r>
        <w:rPr>
          <w:spacing w:val="-3"/>
          <w:sz w:val="18"/>
        </w:rPr>
        <w:t xml:space="preserve"> </w:t>
      </w:r>
      <w:r>
        <w:rPr>
          <w:sz w:val="18"/>
        </w:rPr>
        <w:t>14</w:t>
      </w:r>
      <w:r>
        <w:rPr>
          <w:spacing w:val="-3"/>
          <w:sz w:val="18"/>
        </w:rPr>
        <w:t xml:space="preserve"> </w:t>
      </w:r>
      <w:r>
        <w:rPr>
          <w:sz w:val="18"/>
        </w:rPr>
        <w:t>November</w:t>
      </w:r>
      <w:r>
        <w:rPr>
          <w:spacing w:val="-3"/>
          <w:sz w:val="18"/>
        </w:rPr>
        <w:t xml:space="preserve"> </w:t>
      </w:r>
      <w:r>
        <w:rPr>
          <w:sz w:val="18"/>
        </w:rPr>
        <w:t>2024.</w:t>
      </w:r>
      <w:r>
        <w:rPr>
          <w:spacing w:val="-6"/>
          <w:sz w:val="18"/>
        </w:rPr>
        <w:t xml:space="preserve"> </w:t>
      </w:r>
      <w:r>
        <w:rPr>
          <w:sz w:val="18"/>
        </w:rPr>
        <w:t>The</w:t>
      </w:r>
      <w:r>
        <w:rPr>
          <w:spacing w:val="-3"/>
          <w:sz w:val="18"/>
        </w:rPr>
        <w:t xml:space="preserve"> </w:t>
      </w:r>
      <w:r>
        <w:rPr>
          <w:sz w:val="18"/>
        </w:rPr>
        <w:t>FPC’s</w:t>
      </w:r>
      <w:r>
        <w:rPr>
          <w:spacing w:val="-3"/>
          <w:sz w:val="18"/>
        </w:rPr>
        <w:t xml:space="preserve"> </w:t>
      </w:r>
      <w:r>
        <w:rPr>
          <w:sz w:val="18"/>
        </w:rPr>
        <w:t>Q3</w:t>
      </w:r>
      <w:r>
        <w:rPr>
          <w:spacing w:val="-3"/>
          <w:sz w:val="18"/>
        </w:rPr>
        <w:t xml:space="preserve"> </w:t>
      </w:r>
      <w:r>
        <w:rPr>
          <w:sz w:val="18"/>
        </w:rPr>
        <w:t>policy</w:t>
      </w:r>
      <w:r>
        <w:rPr>
          <w:spacing w:val="-3"/>
          <w:sz w:val="18"/>
        </w:rPr>
        <w:t xml:space="preserve"> </w:t>
      </w:r>
      <w:r>
        <w:rPr>
          <w:sz w:val="18"/>
        </w:rPr>
        <w:t>meeting</w:t>
      </w:r>
      <w:r>
        <w:rPr>
          <w:spacing w:val="-3"/>
          <w:sz w:val="18"/>
        </w:rPr>
        <w:t xml:space="preserve"> </w:t>
      </w:r>
      <w:r>
        <w:rPr>
          <w:sz w:val="18"/>
        </w:rPr>
        <w:t>was</w:t>
      </w:r>
      <w:r>
        <w:rPr>
          <w:spacing w:val="-3"/>
          <w:sz w:val="18"/>
        </w:rPr>
        <w:t xml:space="preserve"> </w:t>
      </w:r>
      <w:r>
        <w:rPr>
          <w:sz w:val="18"/>
        </w:rPr>
        <w:t>informed</w:t>
      </w:r>
      <w:r>
        <w:rPr>
          <w:spacing w:val="-3"/>
          <w:sz w:val="18"/>
        </w:rPr>
        <w:t xml:space="preserve"> </w:t>
      </w:r>
      <w:r>
        <w:rPr>
          <w:sz w:val="18"/>
        </w:rPr>
        <w:t>by</w:t>
      </w:r>
      <w:r>
        <w:rPr>
          <w:spacing w:val="-3"/>
          <w:sz w:val="18"/>
        </w:rPr>
        <w:t xml:space="preserve"> </w:t>
      </w:r>
      <w:r>
        <w:rPr>
          <w:sz w:val="18"/>
        </w:rPr>
        <w:t>data</w:t>
      </w:r>
      <w:r>
        <w:rPr>
          <w:spacing w:val="-3"/>
          <w:sz w:val="18"/>
        </w:rPr>
        <w:t xml:space="preserve"> </w:t>
      </w:r>
      <w:r>
        <w:rPr>
          <w:sz w:val="18"/>
        </w:rPr>
        <w:t>as</w:t>
      </w:r>
      <w:r>
        <w:rPr>
          <w:spacing w:val="-3"/>
          <w:sz w:val="18"/>
        </w:rPr>
        <w:t xml:space="preserve"> </w:t>
      </w:r>
      <w:r>
        <w:rPr>
          <w:sz w:val="18"/>
        </w:rPr>
        <w:t>at</w:t>
      </w:r>
      <w:r>
        <w:rPr>
          <w:spacing w:val="-3"/>
          <w:sz w:val="18"/>
        </w:rPr>
        <w:t xml:space="preserve"> </w:t>
      </w:r>
      <w:r>
        <w:rPr>
          <w:sz w:val="18"/>
        </w:rPr>
        <w:t>19</w:t>
      </w:r>
      <w:r>
        <w:rPr>
          <w:spacing w:val="-3"/>
          <w:sz w:val="18"/>
        </w:rPr>
        <w:t xml:space="preserve"> </w:t>
      </w:r>
      <w:r>
        <w:rPr>
          <w:sz w:val="18"/>
        </w:rPr>
        <w:t>September.</w:t>
      </w:r>
      <w:r>
        <w:rPr>
          <w:spacing w:val="-6"/>
          <w:sz w:val="18"/>
        </w:rPr>
        <w:t xml:space="preserve"> </w:t>
      </w:r>
      <w:r>
        <w:rPr>
          <w:sz w:val="18"/>
        </w:rPr>
        <w:t>The</w:t>
      </w:r>
      <w:r>
        <w:rPr>
          <w:spacing w:val="-3"/>
          <w:sz w:val="18"/>
        </w:rPr>
        <w:t xml:space="preserve"> </w:t>
      </w:r>
      <w:r>
        <w:rPr>
          <w:sz w:val="18"/>
        </w:rPr>
        <w:t>June</w:t>
      </w:r>
      <w:r>
        <w:rPr>
          <w:spacing w:val="-3"/>
          <w:sz w:val="18"/>
        </w:rPr>
        <w:t xml:space="preserve"> </w:t>
      </w:r>
      <w:r>
        <w:rPr>
          <w:sz w:val="18"/>
        </w:rPr>
        <w:t>FSR was informed by data as at 10 June.</w:t>
      </w:r>
    </w:p>
    <w:p w14:paraId="2A876ECC" w14:textId="77777777" w:rsidR="000346FA" w:rsidRDefault="000346FA">
      <w:pPr>
        <w:pStyle w:val="BodyText"/>
        <w:ind w:left="0"/>
        <w:rPr>
          <w:sz w:val="18"/>
        </w:rPr>
      </w:pPr>
    </w:p>
    <w:p w14:paraId="28B260C0" w14:textId="77777777" w:rsidR="000346FA" w:rsidRDefault="000346FA">
      <w:pPr>
        <w:pStyle w:val="BodyText"/>
        <w:ind w:left="0"/>
        <w:rPr>
          <w:sz w:val="18"/>
        </w:rPr>
      </w:pPr>
    </w:p>
    <w:p w14:paraId="5E367B04" w14:textId="77777777" w:rsidR="000346FA" w:rsidRDefault="000346FA">
      <w:pPr>
        <w:pStyle w:val="BodyText"/>
        <w:spacing w:before="179"/>
        <w:ind w:left="0"/>
        <w:rPr>
          <w:sz w:val="18"/>
        </w:rPr>
      </w:pPr>
    </w:p>
    <w:p w14:paraId="6B1A3D6A" w14:textId="77777777" w:rsidR="000346FA" w:rsidRDefault="00723A98">
      <w:pPr>
        <w:pStyle w:val="Heading4"/>
        <w:spacing w:before="1" w:line="312" w:lineRule="auto"/>
      </w:pPr>
      <w:r>
        <w:rPr>
          <w:noProof/>
        </w:rPr>
        <mc:AlternateContent>
          <mc:Choice Requires="wps">
            <w:drawing>
              <wp:anchor distT="0" distB="0" distL="0" distR="0" simplePos="0" relativeHeight="15740928" behindDoc="0" locked="0" layoutInCell="1" allowOverlap="1" wp14:anchorId="2561092C" wp14:editId="16A9B255">
                <wp:simplePos x="0" y="0"/>
                <wp:positionH relativeFrom="page">
                  <wp:posOffset>619125</wp:posOffset>
                </wp:positionH>
                <wp:positionV relativeFrom="paragraph">
                  <wp:posOffset>19642</wp:posOffset>
                </wp:positionV>
                <wp:extent cx="19050" cy="37147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C58C597" id="Graphic 40" o:spid="_x0000_s1026" style="position:absolute;margin-left:48.75pt;margin-top:1.55pt;width:1.5pt;height:29.25pt;z-index:15740928;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" path="m19050,371475l,371475,,,19050,r,371475xe" fillcolor="#3bd6d9" stroked="f">
                <v:path arrowok="t"/>
                <w10:wrap anchorx="page"/>
              </v:shape>
            </w:pict>
          </mc:Fallback>
        </mc:AlternateContent>
      </w:r>
      <w:r>
        <w:t>Core</w:t>
      </w:r>
      <w:r>
        <w:rPr>
          <w:spacing w:val="-4"/>
        </w:rPr>
        <w:t xml:space="preserve"> </w:t>
      </w:r>
      <w:r>
        <w:t>markets</w:t>
      </w:r>
      <w:r>
        <w:rPr>
          <w:spacing w:val="-4"/>
        </w:rPr>
        <w:t xml:space="preserve"> </w:t>
      </w:r>
      <w:r>
        <w:t>have</w:t>
      </w:r>
      <w:r>
        <w:rPr>
          <w:spacing w:val="-4"/>
        </w:rPr>
        <w:t xml:space="preserve"> </w:t>
      </w:r>
      <w:r>
        <w:t>continued</w:t>
      </w:r>
      <w:r>
        <w:rPr>
          <w:spacing w:val="-4"/>
        </w:rPr>
        <w:t xml:space="preserve"> </w:t>
      </w:r>
      <w:r>
        <w:t>to</w:t>
      </w:r>
      <w:r>
        <w:rPr>
          <w:spacing w:val="-4"/>
        </w:rPr>
        <w:t xml:space="preserve"> </w:t>
      </w:r>
      <w:r>
        <w:t>function</w:t>
      </w:r>
      <w:r>
        <w:rPr>
          <w:spacing w:val="-4"/>
        </w:rPr>
        <w:t xml:space="preserve"> </w:t>
      </w:r>
      <w:r>
        <w:t>well</w:t>
      </w:r>
      <w:r>
        <w:rPr>
          <w:spacing w:val="-4"/>
        </w:rPr>
        <w:t xml:space="preserve"> </w:t>
      </w:r>
      <w:r>
        <w:t>despite</w:t>
      </w:r>
      <w:r>
        <w:rPr>
          <w:spacing w:val="-4"/>
        </w:rPr>
        <w:t xml:space="preserve"> </w:t>
      </w:r>
      <w:r>
        <w:t>short-lived</w:t>
      </w:r>
      <w:r>
        <w:rPr>
          <w:spacing w:val="-4"/>
        </w:rPr>
        <w:t xml:space="preserve"> </w:t>
      </w:r>
      <w:r>
        <w:t>periods</w:t>
      </w:r>
      <w:r>
        <w:rPr>
          <w:spacing w:val="-4"/>
        </w:rPr>
        <w:t xml:space="preserve"> </w:t>
      </w:r>
      <w:r>
        <w:t>of</w:t>
      </w:r>
      <w:r>
        <w:rPr>
          <w:spacing w:val="-4"/>
        </w:rPr>
        <w:t xml:space="preserve"> </w:t>
      </w:r>
      <w:r>
        <w:t xml:space="preserve">elevated </w:t>
      </w:r>
      <w:r>
        <w:rPr>
          <w:spacing w:val="-2"/>
        </w:rPr>
        <w:t>volatility.</w:t>
      </w:r>
    </w:p>
    <w:p w14:paraId="68B2FA1A" w14:textId="77777777" w:rsidR="000346FA" w:rsidRDefault="00723A98">
      <w:pPr>
        <w:pStyle w:val="BodyText"/>
        <w:spacing w:before="77" w:line="312" w:lineRule="auto"/>
        <w:ind w:right="185"/>
      </w:pPr>
      <w:r>
        <w:t>Markets had been particularly sensitive to economic news in Q3, in a context of heightened uncertainty over policy rates. The Merrill Lynch Option Volatility Estimate (MOVE) index, which</w:t>
      </w:r>
      <w:r>
        <w:rPr>
          <w:spacing w:val="-4"/>
        </w:rPr>
        <w:t xml:space="preserve"> </w:t>
      </w:r>
      <w:r>
        <w:t>tracks</w:t>
      </w:r>
      <w:r>
        <w:rPr>
          <w:spacing w:val="-4"/>
        </w:rPr>
        <w:t xml:space="preserve"> </w:t>
      </w:r>
      <w:r>
        <w:t>implied</w:t>
      </w:r>
      <w:r>
        <w:rPr>
          <w:spacing w:val="-4"/>
        </w:rPr>
        <w:t xml:space="preserve"> </w:t>
      </w:r>
      <w:r>
        <w:t>volatility</w:t>
      </w:r>
      <w:r>
        <w:rPr>
          <w:spacing w:val="-4"/>
        </w:rPr>
        <w:t xml:space="preserve"> </w:t>
      </w:r>
      <w:r>
        <w:t>in</w:t>
      </w:r>
      <w:r>
        <w:rPr>
          <w:spacing w:val="-4"/>
        </w:rPr>
        <w:t xml:space="preserve"> </w:t>
      </w:r>
      <w:r>
        <w:t>US</w:t>
      </w:r>
      <w:r>
        <w:rPr>
          <w:spacing w:val="-8"/>
        </w:rPr>
        <w:t xml:space="preserve"> </w:t>
      </w:r>
      <w:r>
        <w:t>Treasury</w:t>
      </w:r>
      <w:r>
        <w:rPr>
          <w:spacing w:val="-4"/>
        </w:rPr>
        <w:t xml:space="preserve"> </w:t>
      </w:r>
      <w:r>
        <w:t>markets,</w:t>
      </w:r>
      <w:r>
        <w:rPr>
          <w:spacing w:val="-4"/>
        </w:rPr>
        <w:t xml:space="preserve"> </w:t>
      </w:r>
      <w:r>
        <w:t>remained</w:t>
      </w:r>
      <w:r>
        <w:rPr>
          <w:spacing w:val="-4"/>
        </w:rPr>
        <w:t xml:space="preserve"> </w:t>
      </w:r>
      <w:r>
        <w:t>high</w:t>
      </w:r>
      <w:r>
        <w:rPr>
          <w:spacing w:val="-4"/>
        </w:rPr>
        <w:t xml:space="preserve"> </w:t>
      </w:r>
      <w:r>
        <w:t>by</w:t>
      </w:r>
      <w:r>
        <w:rPr>
          <w:spacing w:val="-4"/>
        </w:rPr>
        <w:t xml:space="preserve"> </w:t>
      </w:r>
      <w:r>
        <w:t>historical</w:t>
      </w:r>
      <w:r>
        <w:rPr>
          <w:spacing w:val="-4"/>
        </w:rPr>
        <w:t xml:space="preserve"> </w:t>
      </w:r>
      <w:r>
        <w:t>standards throughout Q3 (Chart 1.2).</w:t>
      </w:r>
    </w:p>
    <w:p w14:paraId="3531952E" w14:textId="77777777" w:rsidR="000346FA" w:rsidRDefault="00723A98">
      <w:pPr>
        <w:pStyle w:val="BodyText"/>
        <w:spacing w:before="245" w:line="312" w:lineRule="auto"/>
        <w:ind w:right="38"/>
        <w:rPr>
          <w:sz w:val="20"/>
        </w:rPr>
      </w:pPr>
      <w:r>
        <w:t>This sensitivity to news was highlighted by a significant spike in volatility across financial markets in</w:t>
      </w:r>
      <w:r>
        <w:rPr>
          <w:spacing w:val="-5"/>
        </w:rPr>
        <w:t xml:space="preserve"> </w:t>
      </w:r>
      <w:r>
        <w:t>August, triggered by the release of weaker than expected US jobs data. Shifting interest rate differentials between the US and Japan led to some unwinding of the yen carry trade (participants borrowing cheaply in yen to purchase other assets in higher-yielding currencies). Volatility in bond markets rose and implied equity volatility (measured by the VIX) also spiked significantly (Chart 1.2). The deleveraging of these and other common trades, including</w:t>
      </w:r>
      <w:r>
        <w:rPr>
          <w:spacing w:val="-4"/>
        </w:rPr>
        <w:t xml:space="preserve"> </w:t>
      </w:r>
      <w:r>
        <w:t>short</w:t>
      </w:r>
      <w:r>
        <w:rPr>
          <w:spacing w:val="-4"/>
        </w:rPr>
        <w:t xml:space="preserve"> </w:t>
      </w:r>
      <w:r>
        <w:t>volatility</w:t>
      </w:r>
      <w:r>
        <w:rPr>
          <w:spacing w:val="-4"/>
        </w:rPr>
        <w:t xml:space="preserve"> </w:t>
      </w:r>
      <w:r>
        <w:t>positions,</w:t>
      </w:r>
      <w:r>
        <w:rPr>
          <w:spacing w:val="-4"/>
        </w:rPr>
        <w:t xml:space="preserve"> </w:t>
      </w:r>
      <w:r>
        <w:t>exacerbated</w:t>
      </w:r>
      <w:r>
        <w:rPr>
          <w:spacing w:val="-4"/>
        </w:rPr>
        <w:t xml:space="preserve"> </w:t>
      </w:r>
      <w:r>
        <w:t>the</w:t>
      </w:r>
      <w:r>
        <w:rPr>
          <w:spacing w:val="-4"/>
        </w:rPr>
        <w:t xml:space="preserve"> </w:t>
      </w:r>
      <w:r>
        <w:t>moves.</w:t>
      </w:r>
      <w:r>
        <w:rPr>
          <w:color w:val="12273E"/>
          <w:sz w:val="20"/>
        </w:rPr>
        <w:t>[1]</w:t>
      </w:r>
      <w:r>
        <w:rPr>
          <w:color w:val="12273E"/>
          <w:sz w:val="20"/>
        </w:rPr>
        <w:t xml:space="preserve"> </w:t>
      </w:r>
      <w:r>
        <w:t>While</w:t>
      </w:r>
      <w:r>
        <w:rPr>
          <w:spacing w:val="-4"/>
        </w:rPr>
        <w:t xml:space="preserve"> </w:t>
      </w:r>
      <w:r>
        <w:t>most</w:t>
      </w:r>
      <w:r>
        <w:rPr>
          <w:spacing w:val="-4"/>
        </w:rPr>
        <w:t xml:space="preserve"> </w:t>
      </w:r>
      <w:r>
        <w:t>market</w:t>
      </w:r>
      <w:r>
        <w:rPr>
          <w:spacing w:val="-4"/>
        </w:rPr>
        <w:t xml:space="preserve"> </w:t>
      </w:r>
      <w:r>
        <w:t>moves</w:t>
      </w:r>
      <w:r>
        <w:rPr>
          <w:spacing w:val="-4"/>
        </w:rPr>
        <w:t xml:space="preserve"> </w:t>
      </w:r>
      <w:r>
        <w:t>during the</w:t>
      </w:r>
      <w:r>
        <w:rPr>
          <w:spacing w:val="-3"/>
        </w:rPr>
        <w:t xml:space="preserve"> </w:t>
      </w:r>
      <w:r>
        <w:t>August volatility were short-lived, this was partly due to subsequent positive macroeconomic news.</w:t>
      </w:r>
      <w:r>
        <w:rPr>
          <w:color w:val="12273E"/>
          <w:sz w:val="20"/>
        </w:rPr>
        <w:t>[2]</w:t>
      </w:r>
    </w:p>
    <w:p w14:paraId="4A34E877" w14:textId="77777777" w:rsidR="000346FA" w:rsidRDefault="000346FA">
      <w:pPr>
        <w:pStyle w:val="BodyText"/>
        <w:spacing w:line="312" w:lineRule="auto"/>
        <w:rPr>
          <w:sz w:val="20"/>
        </w:rPr>
        <w:sectPr w:rsidR="000346FA">
          <w:pgSz w:w="11900" w:h="16840"/>
          <w:pgMar w:top="1440" w:right="850" w:bottom="280" w:left="850" w:header="769" w:footer="0" w:gutter="0"/>
          <w:cols w:space="720"/>
        </w:sectPr>
      </w:pPr>
    </w:p>
    <w:p w14:paraId="6AC70681" w14:textId="77777777" w:rsidR="000346FA" w:rsidRDefault="00723A98">
      <w:pPr>
        <w:pStyle w:val="BodyText"/>
        <w:spacing w:before="88" w:line="312" w:lineRule="auto"/>
        <w:ind w:right="123"/>
      </w:pPr>
      <w:r>
        <w:lastRenderedPageBreak/>
        <w:t>The VIX and MOVE have fallen since the US election. Market intelligence suggests this reflects</w:t>
      </w:r>
      <w:r>
        <w:rPr>
          <w:spacing w:val="-4"/>
        </w:rPr>
        <w:t xml:space="preserve"> </w:t>
      </w:r>
      <w:r>
        <w:t>immediate</w:t>
      </w:r>
      <w:r>
        <w:rPr>
          <w:spacing w:val="-4"/>
        </w:rPr>
        <w:t xml:space="preserve"> </w:t>
      </w:r>
      <w:r>
        <w:t>clarity</w:t>
      </w:r>
      <w:r>
        <w:rPr>
          <w:spacing w:val="-4"/>
        </w:rPr>
        <w:t xml:space="preserve"> </w:t>
      </w:r>
      <w:r>
        <w:t>around</w:t>
      </w:r>
      <w:r>
        <w:rPr>
          <w:spacing w:val="-4"/>
        </w:rPr>
        <w:t xml:space="preserve"> </w:t>
      </w:r>
      <w:r>
        <w:t>the</w:t>
      </w:r>
      <w:r>
        <w:rPr>
          <w:spacing w:val="-4"/>
        </w:rPr>
        <w:t xml:space="preserve"> </w:t>
      </w:r>
      <w:r>
        <w:t>election</w:t>
      </w:r>
      <w:r>
        <w:rPr>
          <w:spacing w:val="-4"/>
        </w:rPr>
        <w:t xml:space="preserve"> </w:t>
      </w:r>
      <w:r>
        <w:t>outcome</w:t>
      </w:r>
      <w:r>
        <w:rPr>
          <w:spacing w:val="-4"/>
        </w:rPr>
        <w:t xml:space="preserve"> </w:t>
      </w:r>
      <w:r>
        <w:t>and</w:t>
      </w:r>
      <w:r>
        <w:rPr>
          <w:spacing w:val="-4"/>
        </w:rPr>
        <w:t xml:space="preserve"> </w:t>
      </w:r>
      <w:r>
        <w:t>investors’</w:t>
      </w:r>
      <w:r>
        <w:rPr>
          <w:spacing w:val="-12"/>
        </w:rPr>
        <w:t xml:space="preserve"> </w:t>
      </w:r>
      <w:r>
        <w:t>initial</w:t>
      </w:r>
      <w:r>
        <w:rPr>
          <w:spacing w:val="-4"/>
        </w:rPr>
        <w:t xml:space="preserve"> </w:t>
      </w:r>
      <w:r>
        <w:t>optimism</w:t>
      </w:r>
      <w:r>
        <w:rPr>
          <w:spacing w:val="-4"/>
        </w:rPr>
        <w:t xml:space="preserve"> </w:t>
      </w:r>
      <w:r>
        <w:t>over</w:t>
      </w:r>
      <w:r>
        <w:rPr>
          <w:spacing w:val="-4"/>
        </w:rPr>
        <w:t xml:space="preserve"> </w:t>
      </w:r>
      <w:r>
        <w:t>the outlook for the US economy, despite what remains a challenging global risk environment.</w:t>
      </w:r>
    </w:p>
    <w:p w14:paraId="70516491" w14:textId="77777777" w:rsidR="000346FA" w:rsidRDefault="00723A98">
      <w:pPr>
        <w:pStyle w:val="BodyText"/>
        <w:spacing w:before="199"/>
        <w:ind w:left="0"/>
        <w:rPr>
          <w:sz w:val="20"/>
        </w:rPr>
      </w:pPr>
      <w:r>
        <w:rPr>
          <w:noProof/>
          <w:sz w:val="20"/>
        </w:rPr>
        <mc:AlternateContent>
          <mc:Choice Requires="wpg">
            <w:drawing>
              <wp:anchor distT="0" distB="0" distL="0" distR="0" simplePos="0" relativeHeight="487600640" behindDoc="1" locked="0" layoutInCell="1" allowOverlap="1" wp14:anchorId="072B1616" wp14:editId="1AFB0E1B">
                <wp:simplePos x="0" y="0"/>
                <wp:positionH relativeFrom="page">
                  <wp:posOffset>619125</wp:posOffset>
                </wp:positionH>
                <wp:positionV relativeFrom="paragraph">
                  <wp:posOffset>288077</wp:posOffset>
                </wp:positionV>
                <wp:extent cx="6334125" cy="419100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191000"/>
                          <a:chOff x="0" y="0"/>
                          <a:chExt cx="6334125" cy="4191000"/>
                        </a:xfrm>
                      </wpg:grpSpPr>
                      <wps:wsp>
                        <wps:cNvPr id="42" name="Graphic 42"/>
                        <wps:cNvSpPr/>
                        <wps:spPr>
                          <a:xfrm>
                            <a:off x="0" y="0"/>
                            <a:ext cx="6334125" cy="4191000"/>
                          </a:xfrm>
                          <a:custGeom>
                            <a:avLst/>
                            <a:gdLst/>
                            <a:ahLst/>
                            <a:cxnLst/>
                            <a:rect l="l" t="t" r="r" b="b"/>
                            <a:pathLst>
                              <a:path w="6334125" h="4191000">
                                <a:moveTo>
                                  <a:pt x="6334125" y="4191000"/>
                                </a:moveTo>
                                <a:lnTo>
                                  <a:pt x="0" y="4191000"/>
                                </a:lnTo>
                                <a:lnTo>
                                  <a:pt x="0" y="0"/>
                                </a:lnTo>
                                <a:lnTo>
                                  <a:pt x="6334125" y="0"/>
                                </a:lnTo>
                                <a:lnTo>
                                  <a:pt x="6334125" y="4191000"/>
                                </a:lnTo>
                                <a:close/>
                              </a:path>
                            </a:pathLst>
                          </a:custGeom>
                          <a:solidFill>
                            <a:srgbClr val="12273E"/>
                          </a:solidFill>
                        </wps:spPr>
                        <wps:bodyPr wrap="square" lIns="0" tIns="0" rIns="0" bIns="0" rtlCol="0">
                          <a:prstTxWarp prst="textNoShape">
                            <a:avLst/>
                          </a:prstTxWarp>
                          <a:noAutofit/>
                        </wps:bodyPr>
                      </wps:wsp>
                      <wps:wsp>
                        <wps:cNvPr id="43" name="Graphic 43"/>
                        <wps:cNvSpPr/>
                        <wps:spPr>
                          <a:xfrm>
                            <a:off x="2208453" y="1095386"/>
                            <a:ext cx="3517900" cy="209550"/>
                          </a:xfrm>
                          <a:custGeom>
                            <a:avLst/>
                            <a:gdLst/>
                            <a:ahLst/>
                            <a:cxnLst/>
                            <a:rect l="l" t="t" r="r" b="b"/>
                            <a:pathLst>
                              <a:path w="3517900" h="209550">
                                <a:moveTo>
                                  <a:pt x="67856" y="200025"/>
                                </a:moveTo>
                                <a:lnTo>
                                  <a:pt x="0" y="200025"/>
                                </a:lnTo>
                                <a:lnTo>
                                  <a:pt x="0" y="209550"/>
                                </a:lnTo>
                                <a:lnTo>
                                  <a:pt x="67856" y="209550"/>
                                </a:lnTo>
                                <a:lnTo>
                                  <a:pt x="67856" y="200025"/>
                                </a:lnTo>
                                <a:close/>
                              </a:path>
                              <a:path w="3517900" h="209550">
                                <a:moveTo>
                                  <a:pt x="3517696" y="0"/>
                                </a:moveTo>
                                <a:lnTo>
                                  <a:pt x="3455784" y="0"/>
                                </a:lnTo>
                                <a:lnTo>
                                  <a:pt x="3455784" y="9525"/>
                                </a:lnTo>
                                <a:lnTo>
                                  <a:pt x="3517696" y="9525"/>
                                </a:lnTo>
                                <a:lnTo>
                                  <a:pt x="35176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44" name="Image 44" descr="Line chart showing Merrill Lynch Option Volatility Estimate for interest rates – a measure of volatility in US Treasury markets and Cboe Volatility Index – a measure of volatility in US equity markets. The VIX index rose sharply in August 2024 following high equity market volatility, before falling back to a slightly higher level. Both series dropped slightly following the US presidential election on 5 November 2024."/>
                          <pic:cNvPicPr/>
                        </pic:nvPicPr>
                        <pic:blipFill>
                          <a:blip r:embed="rId20" cstate="print"/>
                          <a:stretch>
                            <a:fillRect/>
                          </a:stretch>
                        </pic:blipFill>
                        <pic:spPr>
                          <a:xfrm>
                            <a:off x="238125" y="1428749"/>
                            <a:ext cx="5857874" cy="2476499"/>
                          </a:xfrm>
                          <a:prstGeom prst="rect">
                            <a:avLst/>
                          </a:prstGeom>
                        </pic:spPr>
                      </pic:pic>
                      <wps:wsp>
                        <wps:cNvPr id="45" name="Textbox 45"/>
                        <wps:cNvSpPr txBox="1"/>
                        <wps:spPr>
                          <a:xfrm>
                            <a:off x="0" y="0"/>
                            <a:ext cx="6334125" cy="4191000"/>
                          </a:xfrm>
                          <a:prstGeom prst="rect">
                            <a:avLst/>
                          </a:prstGeom>
                        </wps:spPr>
                        <wps:txbx>
                          <w:txbxContent>
                            <w:p w14:paraId="292C0C30" w14:textId="77777777" w:rsidR="000346FA" w:rsidRDefault="000346FA">
                              <w:pPr>
                                <w:spacing w:before="155"/>
                              </w:pPr>
                            </w:p>
                            <w:p w14:paraId="19DC6375" w14:textId="77777777" w:rsidR="000346FA" w:rsidRDefault="00723A98">
                              <w:pPr>
                                <w:spacing w:line="319" w:lineRule="auto"/>
                                <w:ind w:left="372" w:right="490"/>
                                <w:rPr>
                                  <w:rFonts w:ascii="Arial"/>
                                  <w:b/>
                                </w:rPr>
                              </w:pPr>
                              <w:r>
                                <w:rPr>
                                  <w:rFonts w:ascii="Arial"/>
                                  <w:b/>
                                  <w:color w:val="FFFFFF"/>
                                </w:rPr>
                                <w:t>Chart 1.2: Implied volatility in financial markets was elevated for short periods in August and leading up to the November US election, but has now returned to similar levels as at the time of the June FSR</w:t>
                              </w:r>
                            </w:p>
                            <w:p w14:paraId="36E04710" w14:textId="77777777" w:rsidR="000346FA" w:rsidRDefault="00723A98">
                              <w:pPr>
                                <w:spacing w:before="50" w:line="312" w:lineRule="auto"/>
                                <w:ind w:left="372" w:right="490"/>
                                <w:rPr>
                                  <w:sz w:val="17"/>
                                </w:rPr>
                              </w:pPr>
                              <w:r>
                                <w:rPr>
                                  <w:color w:val="FFFFFF"/>
                                  <w:sz w:val="21"/>
                                </w:rPr>
                                <w:t>Five-day</w:t>
                              </w:r>
                              <w:r>
                                <w:rPr>
                                  <w:color w:val="FFFFFF"/>
                                  <w:spacing w:val="-4"/>
                                  <w:sz w:val="21"/>
                                </w:rPr>
                                <w:t xml:space="preserve"> </w:t>
                              </w:r>
                              <w:r>
                                <w:rPr>
                                  <w:color w:val="FFFFFF"/>
                                  <w:sz w:val="21"/>
                                </w:rPr>
                                <w:t>average</w:t>
                              </w:r>
                              <w:r>
                                <w:rPr>
                                  <w:color w:val="FFFFFF"/>
                                  <w:spacing w:val="-4"/>
                                  <w:sz w:val="21"/>
                                </w:rPr>
                                <w:t xml:space="preserve"> </w:t>
                              </w:r>
                              <w:r>
                                <w:rPr>
                                  <w:color w:val="FFFFFF"/>
                                  <w:sz w:val="21"/>
                                </w:rPr>
                                <w:t>of</w:t>
                              </w:r>
                              <w:r>
                                <w:rPr>
                                  <w:color w:val="FFFFFF"/>
                                  <w:spacing w:val="-4"/>
                                  <w:sz w:val="21"/>
                                </w:rPr>
                                <w:t xml:space="preserve"> </w:t>
                              </w:r>
                              <w:r>
                                <w:rPr>
                                  <w:color w:val="FFFFFF"/>
                                  <w:sz w:val="21"/>
                                </w:rPr>
                                <w:t>Merrill</w:t>
                              </w:r>
                              <w:r>
                                <w:rPr>
                                  <w:color w:val="FFFFFF"/>
                                  <w:spacing w:val="-4"/>
                                  <w:sz w:val="21"/>
                                </w:rPr>
                                <w:t xml:space="preserve"> </w:t>
                              </w:r>
                              <w:r>
                                <w:rPr>
                                  <w:color w:val="FFFFFF"/>
                                  <w:sz w:val="21"/>
                                </w:rPr>
                                <w:t>Lynch</w:t>
                              </w:r>
                              <w:r>
                                <w:rPr>
                                  <w:color w:val="FFFFFF"/>
                                  <w:spacing w:val="-4"/>
                                  <w:sz w:val="21"/>
                                </w:rPr>
                                <w:t xml:space="preserve"> </w:t>
                              </w:r>
                              <w:r>
                                <w:rPr>
                                  <w:color w:val="FFFFFF"/>
                                  <w:sz w:val="21"/>
                                </w:rPr>
                                <w:t>Option</w:t>
                              </w:r>
                              <w:r>
                                <w:rPr>
                                  <w:color w:val="FFFFFF"/>
                                  <w:spacing w:val="-4"/>
                                  <w:sz w:val="21"/>
                                </w:rPr>
                                <w:t xml:space="preserve"> </w:t>
                              </w:r>
                              <w:r>
                                <w:rPr>
                                  <w:color w:val="FFFFFF"/>
                                  <w:sz w:val="21"/>
                                </w:rPr>
                                <w:t>Volatility</w:t>
                              </w:r>
                              <w:r>
                                <w:rPr>
                                  <w:color w:val="FFFFFF"/>
                                  <w:spacing w:val="-4"/>
                                  <w:sz w:val="21"/>
                                </w:rPr>
                                <w:t xml:space="preserve"> </w:t>
                              </w:r>
                              <w:r>
                                <w:rPr>
                                  <w:color w:val="FFFFFF"/>
                                  <w:sz w:val="21"/>
                                </w:rPr>
                                <w:t>Estimate</w:t>
                              </w:r>
                              <w:r>
                                <w:rPr>
                                  <w:color w:val="FFFFFF"/>
                                  <w:spacing w:val="-4"/>
                                  <w:sz w:val="21"/>
                                </w:rPr>
                                <w:t xml:space="preserve"> </w:t>
                              </w:r>
                              <w:r>
                                <w:rPr>
                                  <w:color w:val="FFFFFF"/>
                                  <w:sz w:val="21"/>
                                </w:rPr>
                                <w:t>for</w:t>
                              </w:r>
                              <w:r>
                                <w:rPr>
                                  <w:color w:val="FFFFFF"/>
                                  <w:spacing w:val="-4"/>
                                  <w:sz w:val="21"/>
                                </w:rPr>
                                <w:t xml:space="preserve"> </w:t>
                              </w:r>
                              <w:r>
                                <w:rPr>
                                  <w:color w:val="FFFFFF"/>
                                  <w:sz w:val="21"/>
                                </w:rPr>
                                <w:t>interest</w:t>
                              </w:r>
                              <w:r>
                                <w:rPr>
                                  <w:color w:val="FFFFFF"/>
                                  <w:spacing w:val="-4"/>
                                  <w:sz w:val="21"/>
                                </w:rPr>
                                <w:t xml:space="preserve"> </w:t>
                              </w:r>
                              <w:r>
                                <w:rPr>
                                  <w:color w:val="FFFFFF"/>
                                  <w:sz w:val="21"/>
                                </w:rPr>
                                <w:t>rates</w:t>
                              </w:r>
                              <w:r>
                                <w:rPr>
                                  <w:color w:val="FFFFFF"/>
                                  <w:spacing w:val="-4"/>
                                  <w:sz w:val="21"/>
                                </w:rPr>
                                <w:t xml:space="preserve"> </w:t>
                              </w:r>
                              <w:r>
                                <w:rPr>
                                  <w:color w:val="FFFFFF"/>
                                  <w:sz w:val="21"/>
                                </w:rPr>
                                <w:t>(MOVE</w:t>
                              </w:r>
                              <w:r>
                                <w:rPr>
                                  <w:color w:val="FFFFFF"/>
                                  <w:spacing w:val="-4"/>
                                  <w:sz w:val="21"/>
                                </w:rPr>
                                <w:t xml:space="preserve"> </w:t>
                              </w:r>
                              <w:r>
                                <w:rPr>
                                  <w:color w:val="FFFFFF"/>
                                  <w:sz w:val="21"/>
                                </w:rPr>
                                <w:t>index)</w:t>
                              </w:r>
                              <w:r>
                                <w:rPr>
                                  <w:color w:val="FFFFFF"/>
                                  <w:spacing w:val="-5"/>
                                  <w:sz w:val="21"/>
                                </w:rPr>
                                <w:t xml:space="preserve"> </w:t>
                              </w:r>
                              <w:r>
                                <w:rPr>
                                  <w:color w:val="FFFFFF"/>
                                  <w:sz w:val="17"/>
                                </w:rPr>
                                <w:t>(</w:t>
                              </w:r>
                              <w:r>
                                <w:rPr>
                                  <w:rFonts w:ascii="Arial"/>
                                  <w:b/>
                                  <w:color w:val="FFFFFF"/>
                                  <w:sz w:val="17"/>
                                </w:rPr>
                                <w:t>a</w:t>
                              </w:r>
                              <w:r>
                                <w:rPr>
                                  <w:color w:val="FFFFFF"/>
                                  <w:sz w:val="17"/>
                                </w:rPr>
                                <w:t xml:space="preserve">) </w:t>
                              </w:r>
                              <w:r>
                                <w:rPr>
                                  <w:color w:val="FFFFFF"/>
                                  <w:sz w:val="21"/>
                                </w:rPr>
                                <w:t xml:space="preserve">and Cboe Volatility index (VIX index) </w:t>
                              </w:r>
                              <w:r>
                                <w:rPr>
                                  <w:color w:val="FFFFFF"/>
                                  <w:sz w:val="17"/>
                                </w:rPr>
                                <w:t>(</w:t>
                              </w:r>
                              <w:r>
                                <w:rPr>
                                  <w:rFonts w:ascii="Arial"/>
                                  <w:b/>
                                  <w:color w:val="FFFFFF"/>
                                  <w:sz w:val="17"/>
                                </w:rPr>
                                <w:t>b</w:t>
                              </w:r>
                              <w:r>
                                <w:rPr>
                                  <w:color w:val="FFFFFF"/>
                                  <w:sz w:val="17"/>
                                </w:rPr>
                                <w:t>)</w:t>
                              </w:r>
                            </w:p>
                          </w:txbxContent>
                        </wps:txbx>
                        <wps:bodyPr wrap="square" lIns="0" tIns="0" rIns="0" bIns="0" rtlCol="0">
                          <a:noAutofit/>
                        </wps:bodyPr>
                      </wps:wsp>
                    </wpg:wgp>
                  </a:graphicData>
                </a:graphic>
              </wp:anchor>
            </w:drawing>
          </mc:Choice>
          <mc:Fallback>
            <w:pict>
              <v:group w14:anchorId="072B1616" id="Group 41" o:spid="_x0000_s1031" style="position:absolute;margin-left:48.75pt;margin-top:22.7pt;width:498.75pt;height:330pt;z-index:-15715840;mso-wrap-distance-left:0;mso-wrap-distance-right:0;mso-position-horizontal-relative:page;mso-position-vertical-relative:text" coordsize="63341,41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">
                <v:shape id="Graphic 42" o:spid="_x0000_s1032" style="position:absolute;width:63341;height:41910;visibility:visible;mso-wrap-style:square;v-text-anchor:top" coordsize="6334125,419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" path="m6334125,4191000l,4191000,,,6334125,r,4191000xe" fillcolor="#12273e" stroked="f">
                  <v:path arrowok="t"/>
                </v:shape>
                <v:shape id="Graphic 43" o:spid="_x0000_s1033" style="position:absolute;left:22084;top:10953;width:35179;height:2096;visibility:visible;mso-wrap-style:square;v-text-anchor:top" coordsize="35179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" path="m67856,200025l,200025r,9525l67856,209550r,-9525xem3517696,r-61912,l3455784,9525r61912,l3517696,xe" fillcolor="#20a3a6" stroked="f">
                  <v:path arrowok="t"/>
                </v:shape>
                <v:shape id="Image 44" o:spid="_x0000_s1034" type="#_x0000_t75" alt="Line chart showing Merrill Lynch Option Volatility Estimate for interest rates – a measure of volatility in US Treasury markets and Cboe Volatility Index – a measure of volatility in US equity markets. The VIX index rose sharply in August 2024 following high equity market volatility, before falling back to a slightly higher level. Both series dropped slightly following the US presidential election on 5 November 2024." style="position:absolute;left:2381;top:14287;width:58578;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">
                  <v:imagedata r:id="rId21" o:title="Line chart showing Merrill Lynch Option Volatility Estimate for interest rates – a measure of volatility in US Treasury markets and Cboe Volatility Index – a measure of volatility in US equity markets"/>
                </v:shape>
                <v:shape id="Textbox 45" o:spid="_x0000_s1035" type="#_x0000_t202" style="position:absolute;width:63341;height:4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292C0C30" w14:textId="77777777" w:rsidR="000346FA" w:rsidRDefault="000346FA">
                        <w:pPr>
                          <w:spacing w:before="155"/>
                        </w:pPr>
                      </w:p>
                      <w:p w14:paraId="19DC6375" w14:textId="77777777" w:rsidR="000346FA" w:rsidRDefault="00723A98">
                        <w:pPr>
                          <w:spacing w:line="319" w:lineRule="auto"/>
                          <w:ind w:left="372" w:right="490"/>
                          <w:rPr>
                            <w:rFonts w:ascii="Arial"/>
                            <w:b/>
                          </w:rPr>
                        </w:pPr>
                        <w:r>
                          <w:rPr>
                            <w:rFonts w:ascii="Arial"/>
                            <w:b/>
                            <w:color w:val="FFFFFF"/>
                          </w:rPr>
                          <w:t>Chart 1.2: Implied volatility in financial markets was elevated for short periods in August and leading up to the November US election, but has now returned to similar levels as at the time of the June FSR</w:t>
                        </w:r>
                      </w:p>
                      <w:p w14:paraId="36E04710" w14:textId="77777777" w:rsidR="000346FA" w:rsidRDefault="00723A98">
                        <w:pPr>
                          <w:spacing w:before="50" w:line="312" w:lineRule="auto"/>
                          <w:ind w:left="372" w:right="490"/>
                          <w:rPr>
                            <w:sz w:val="17"/>
                          </w:rPr>
                        </w:pPr>
                        <w:r>
                          <w:rPr>
                            <w:color w:val="FFFFFF"/>
                            <w:sz w:val="21"/>
                          </w:rPr>
                          <w:t>Five-day</w:t>
                        </w:r>
                        <w:r>
                          <w:rPr>
                            <w:color w:val="FFFFFF"/>
                            <w:spacing w:val="-4"/>
                            <w:sz w:val="21"/>
                          </w:rPr>
                          <w:t xml:space="preserve"> </w:t>
                        </w:r>
                        <w:r>
                          <w:rPr>
                            <w:color w:val="FFFFFF"/>
                            <w:sz w:val="21"/>
                          </w:rPr>
                          <w:t>average</w:t>
                        </w:r>
                        <w:r>
                          <w:rPr>
                            <w:color w:val="FFFFFF"/>
                            <w:spacing w:val="-4"/>
                            <w:sz w:val="21"/>
                          </w:rPr>
                          <w:t xml:space="preserve"> </w:t>
                        </w:r>
                        <w:r>
                          <w:rPr>
                            <w:color w:val="FFFFFF"/>
                            <w:sz w:val="21"/>
                          </w:rPr>
                          <w:t>of</w:t>
                        </w:r>
                        <w:r>
                          <w:rPr>
                            <w:color w:val="FFFFFF"/>
                            <w:spacing w:val="-4"/>
                            <w:sz w:val="21"/>
                          </w:rPr>
                          <w:t xml:space="preserve"> </w:t>
                        </w:r>
                        <w:r>
                          <w:rPr>
                            <w:color w:val="FFFFFF"/>
                            <w:sz w:val="21"/>
                          </w:rPr>
                          <w:t>Merrill</w:t>
                        </w:r>
                        <w:r>
                          <w:rPr>
                            <w:color w:val="FFFFFF"/>
                            <w:spacing w:val="-4"/>
                            <w:sz w:val="21"/>
                          </w:rPr>
                          <w:t xml:space="preserve"> </w:t>
                        </w:r>
                        <w:r>
                          <w:rPr>
                            <w:color w:val="FFFFFF"/>
                            <w:sz w:val="21"/>
                          </w:rPr>
                          <w:t>Lynch</w:t>
                        </w:r>
                        <w:r>
                          <w:rPr>
                            <w:color w:val="FFFFFF"/>
                            <w:spacing w:val="-4"/>
                            <w:sz w:val="21"/>
                          </w:rPr>
                          <w:t xml:space="preserve"> </w:t>
                        </w:r>
                        <w:r>
                          <w:rPr>
                            <w:color w:val="FFFFFF"/>
                            <w:sz w:val="21"/>
                          </w:rPr>
                          <w:t>Option</w:t>
                        </w:r>
                        <w:r>
                          <w:rPr>
                            <w:color w:val="FFFFFF"/>
                            <w:spacing w:val="-4"/>
                            <w:sz w:val="21"/>
                          </w:rPr>
                          <w:t xml:space="preserve"> </w:t>
                        </w:r>
                        <w:r>
                          <w:rPr>
                            <w:color w:val="FFFFFF"/>
                            <w:sz w:val="21"/>
                          </w:rPr>
                          <w:t>Volatility</w:t>
                        </w:r>
                        <w:r>
                          <w:rPr>
                            <w:color w:val="FFFFFF"/>
                            <w:spacing w:val="-4"/>
                            <w:sz w:val="21"/>
                          </w:rPr>
                          <w:t xml:space="preserve"> </w:t>
                        </w:r>
                        <w:r>
                          <w:rPr>
                            <w:color w:val="FFFFFF"/>
                            <w:sz w:val="21"/>
                          </w:rPr>
                          <w:t>Estimate</w:t>
                        </w:r>
                        <w:r>
                          <w:rPr>
                            <w:color w:val="FFFFFF"/>
                            <w:spacing w:val="-4"/>
                            <w:sz w:val="21"/>
                          </w:rPr>
                          <w:t xml:space="preserve"> </w:t>
                        </w:r>
                        <w:r>
                          <w:rPr>
                            <w:color w:val="FFFFFF"/>
                            <w:sz w:val="21"/>
                          </w:rPr>
                          <w:t>for</w:t>
                        </w:r>
                        <w:r>
                          <w:rPr>
                            <w:color w:val="FFFFFF"/>
                            <w:spacing w:val="-4"/>
                            <w:sz w:val="21"/>
                          </w:rPr>
                          <w:t xml:space="preserve"> </w:t>
                        </w:r>
                        <w:r>
                          <w:rPr>
                            <w:color w:val="FFFFFF"/>
                            <w:sz w:val="21"/>
                          </w:rPr>
                          <w:t>interest</w:t>
                        </w:r>
                        <w:r>
                          <w:rPr>
                            <w:color w:val="FFFFFF"/>
                            <w:spacing w:val="-4"/>
                            <w:sz w:val="21"/>
                          </w:rPr>
                          <w:t xml:space="preserve"> </w:t>
                        </w:r>
                        <w:r>
                          <w:rPr>
                            <w:color w:val="FFFFFF"/>
                            <w:sz w:val="21"/>
                          </w:rPr>
                          <w:t>rates</w:t>
                        </w:r>
                        <w:r>
                          <w:rPr>
                            <w:color w:val="FFFFFF"/>
                            <w:spacing w:val="-4"/>
                            <w:sz w:val="21"/>
                          </w:rPr>
                          <w:t xml:space="preserve"> </w:t>
                        </w:r>
                        <w:r>
                          <w:rPr>
                            <w:color w:val="FFFFFF"/>
                            <w:sz w:val="21"/>
                          </w:rPr>
                          <w:t>(MOVE</w:t>
                        </w:r>
                        <w:r>
                          <w:rPr>
                            <w:color w:val="FFFFFF"/>
                            <w:spacing w:val="-4"/>
                            <w:sz w:val="21"/>
                          </w:rPr>
                          <w:t xml:space="preserve"> </w:t>
                        </w:r>
                        <w:r>
                          <w:rPr>
                            <w:color w:val="FFFFFF"/>
                            <w:sz w:val="21"/>
                          </w:rPr>
                          <w:t>index)</w:t>
                        </w:r>
                        <w:r>
                          <w:rPr>
                            <w:color w:val="FFFFFF"/>
                            <w:spacing w:val="-5"/>
                            <w:sz w:val="21"/>
                          </w:rPr>
                          <w:t xml:space="preserve"> </w:t>
                        </w:r>
                        <w:r>
                          <w:rPr>
                            <w:color w:val="FFFFFF"/>
                            <w:sz w:val="17"/>
                          </w:rPr>
                          <w:t>(</w:t>
                        </w:r>
                        <w:r>
                          <w:rPr>
                            <w:rFonts w:ascii="Arial"/>
                            <w:b/>
                            <w:color w:val="FFFFFF"/>
                            <w:sz w:val="17"/>
                          </w:rPr>
                          <w:t>a</w:t>
                        </w:r>
                        <w:r>
                          <w:rPr>
                            <w:color w:val="FFFFFF"/>
                            <w:sz w:val="17"/>
                          </w:rPr>
                          <w:t xml:space="preserve">) </w:t>
                        </w:r>
                        <w:r>
                          <w:rPr>
                            <w:color w:val="FFFFFF"/>
                            <w:sz w:val="21"/>
                          </w:rPr>
                          <w:t xml:space="preserve">and Cboe Volatility index (VIX index) </w:t>
                        </w:r>
                        <w:r>
                          <w:rPr>
                            <w:color w:val="FFFFFF"/>
                            <w:sz w:val="17"/>
                          </w:rPr>
                          <w:t>(</w:t>
                        </w:r>
                        <w:r>
                          <w:rPr>
                            <w:rFonts w:ascii="Arial"/>
                            <w:b/>
                            <w:color w:val="FFFFFF"/>
                            <w:sz w:val="17"/>
                          </w:rPr>
                          <w:t>b</w:t>
                        </w:r>
                        <w:r>
                          <w:rPr>
                            <w:color w:val="FFFFFF"/>
                            <w:sz w:val="17"/>
                          </w:rPr>
                          <w:t>)</w:t>
                        </w:r>
                      </w:p>
                    </w:txbxContent>
                  </v:textbox>
                </v:shape>
                <w10:wrap type="topAndBottom" anchorx="page"/>
              </v:group>
            </w:pict>
          </mc:Fallback>
        </mc:AlternateContent>
      </w:r>
    </w:p>
    <w:p w14:paraId="7D8C097B" w14:textId="77777777" w:rsidR="000346FA" w:rsidRDefault="00723A98">
      <w:pPr>
        <w:spacing w:before="176"/>
        <w:ind w:left="122"/>
        <w:rPr>
          <w:sz w:val="18"/>
        </w:rPr>
      </w:pPr>
      <w:r>
        <w:rPr>
          <w:sz w:val="18"/>
        </w:rPr>
        <w:t>Sources:</w:t>
      </w:r>
      <w:r>
        <w:rPr>
          <w:spacing w:val="-3"/>
          <w:sz w:val="18"/>
        </w:rPr>
        <w:t xml:space="preserve"> </w:t>
      </w:r>
      <w:r>
        <w:rPr>
          <w:sz w:val="18"/>
        </w:rPr>
        <w:t>Bloomberg</w:t>
      </w:r>
      <w:r>
        <w:rPr>
          <w:spacing w:val="-2"/>
          <w:sz w:val="18"/>
        </w:rPr>
        <w:t xml:space="preserve"> </w:t>
      </w:r>
      <w:r>
        <w:rPr>
          <w:sz w:val="18"/>
        </w:rPr>
        <w:t>Finance</w:t>
      </w:r>
      <w:r>
        <w:rPr>
          <w:spacing w:val="-2"/>
          <w:sz w:val="18"/>
        </w:rPr>
        <w:t xml:space="preserve"> </w:t>
      </w:r>
      <w:r>
        <w:rPr>
          <w:sz w:val="18"/>
        </w:rPr>
        <w:t>L.P.,</w:t>
      </w:r>
      <w:r>
        <w:rPr>
          <w:spacing w:val="-2"/>
          <w:sz w:val="18"/>
        </w:rPr>
        <w:t xml:space="preserve"> </w:t>
      </w:r>
      <w:proofErr w:type="spellStart"/>
      <w:r>
        <w:rPr>
          <w:sz w:val="18"/>
        </w:rPr>
        <w:t>Cboe</w:t>
      </w:r>
      <w:proofErr w:type="spellEnd"/>
      <w:r>
        <w:rPr>
          <w:spacing w:val="-2"/>
          <w:sz w:val="18"/>
        </w:rPr>
        <w:t xml:space="preserve"> </w:t>
      </w:r>
      <w:r>
        <w:rPr>
          <w:sz w:val="18"/>
        </w:rPr>
        <w:t>Global</w:t>
      </w:r>
      <w:r>
        <w:rPr>
          <w:spacing w:val="-2"/>
          <w:sz w:val="18"/>
        </w:rPr>
        <w:t xml:space="preserve"> </w:t>
      </w:r>
      <w:r>
        <w:rPr>
          <w:sz w:val="18"/>
        </w:rPr>
        <w:t>Indices,</w:t>
      </w:r>
      <w:r>
        <w:rPr>
          <w:spacing w:val="-2"/>
          <w:sz w:val="18"/>
        </w:rPr>
        <w:t xml:space="preserve"> </w:t>
      </w:r>
      <w:r>
        <w:rPr>
          <w:sz w:val="18"/>
        </w:rPr>
        <w:t>ICE</w:t>
      </w:r>
      <w:r>
        <w:rPr>
          <w:spacing w:val="-2"/>
          <w:sz w:val="18"/>
        </w:rPr>
        <w:t xml:space="preserve"> </w:t>
      </w:r>
      <w:proofErr w:type="spellStart"/>
      <w:r>
        <w:rPr>
          <w:sz w:val="18"/>
        </w:rPr>
        <w:t>BofAML</w:t>
      </w:r>
      <w:proofErr w:type="spellEnd"/>
      <w:r>
        <w:rPr>
          <w:spacing w:val="-9"/>
          <w:sz w:val="18"/>
        </w:rPr>
        <w:t xml:space="preserve"> </w:t>
      </w:r>
      <w:r>
        <w:rPr>
          <w:sz w:val="18"/>
        </w:rPr>
        <w:t>and</w:t>
      </w:r>
      <w:r>
        <w:rPr>
          <w:spacing w:val="-2"/>
          <w:sz w:val="18"/>
        </w:rPr>
        <w:t xml:space="preserve"> </w:t>
      </w:r>
      <w:r>
        <w:rPr>
          <w:sz w:val="18"/>
        </w:rPr>
        <w:t>Bank</w:t>
      </w:r>
      <w:r>
        <w:rPr>
          <w:spacing w:val="-2"/>
          <w:sz w:val="18"/>
        </w:rPr>
        <w:t xml:space="preserve"> calculations.</w:t>
      </w:r>
    </w:p>
    <w:p w14:paraId="0054A8CD" w14:textId="77777777" w:rsidR="000346FA" w:rsidRDefault="000346FA">
      <w:pPr>
        <w:pStyle w:val="BodyText"/>
        <w:spacing w:before="36"/>
        <w:ind w:left="0"/>
        <w:rPr>
          <w:sz w:val="18"/>
        </w:rPr>
      </w:pPr>
    </w:p>
    <w:p w14:paraId="4ADC705A" w14:textId="77777777" w:rsidR="000346FA" w:rsidRDefault="00723A98">
      <w:pPr>
        <w:pStyle w:val="ListParagraph"/>
        <w:numPr>
          <w:ilvl w:val="0"/>
          <w:numId w:val="1"/>
        </w:numPr>
        <w:tabs>
          <w:tab w:val="left" w:pos="388"/>
        </w:tabs>
        <w:ind w:left="388" w:hanging="266"/>
        <w:rPr>
          <w:sz w:val="18"/>
        </w:rPr>
      </w:pPr>
      <w:r>
        <w:rPr>
          <w:sz w:val="18"/>
        </w:rPr>
        <w:t>The</w:t>
      </w:r>
      <w:r>
        <w:rPr>
          <w:spacing w:val="-1"/>
          <w:sz w:val="18"/>
        </w:rPr>
        <w:t xml:space="preserve"> </w:t>
      </w:r>
      <w:r>
        <w:rPr>
          <w:sz w:val="18"/>
        </w:rPr>
        <w:t>MOVE index</w:t>
      </w:r>
      <w:r>
        <w:rPr>
          <w:spacing w:val="-1"/>
          <w:sz w:val="18"/>
        </w:rPr>
        <w:t xml:space="preserve"> </w:t>
      </w:r>
      <w:r>
        <w:rPr>
          <w:sz w:val="18"/>
        </w:rPr>
        <w:t>is a yield</w:t>
      </w:r>
      <w:r>
        <w:rPr>
          <w:spacing w:val="-1"/>
          <w:sz w:val="18"/>
        </w:rPr>
        <w:t xml:space="preserve"> </w:t>
      </w:r>
      <w:r>
        <w:rPr>
          <w:sz w:val="18"/>
        </w:rPr>
        <w:t>curve weighted</w:t>
      </w:r>
      <w:r>
        <w:rPr>
          <w:spacing w:val="-1"/>
          <w:sz w:val="18"/>
        </w:rPr>
        <w:t xml:space="preserve"> </w:t>
      </w:r>
      <w:r>
        <w:rPr>
          <w:sz w:val="18"/>
        </w:rPr>
        <w:t>index of the</w:t>
      </w:r>
      <w:r>
        <w:rPr>
          <w:spacing w:val="-1"/>
          <w:sz w:val="18"/>
        </w:rPr>
        <w:t xml:space="preserve"> </w:t>
      </w:r>
      <w:proofErr w:type="spellStart"/>
      <w:r>
        <w:rPr>
          <w:sz w:val="18"/>
        </w:rPr>
        <w:t>normalised</w:t>
      </w:r>
      <w:proofErr w:type="spellEnd"/>
      <w:r>
        <w:rPr>
          <w:sz w:val="18"/>
        </w:rPr>
        <w:t xml:space="preserve"> implied</w:t>
      </w:r>
      <w:r>
        <w:rPr>
          <w:spacing w:val="-1"/>
          <w:sz w:val="18"/>
        </w:rPr>
        <w:t xml:space="preserve"> </w:t>
      </w:r>
      <w:r>
        <w:rPr>
          <w:sz w:val="18"/>
        </w:rPr>
        <w:t>volatility on one-month</w:t>
      </w:r>
      <w:r>
        <w:rPr>
          <w:spacing w:val="-1"/>
          <w:sz w:val="18"/>
        </w:rPr>
        <w:t xml:space="preserve"> </w:t>
      </w:r>
      <w:r>
        <w:rPr>
          <w:sz w:val="18"/>
        </w:rPr>
        <w:t>US</w:t>
      </w:r>
      <w:r>
        <w:rPr>
          <w:spacing w:val="-3"/>
          <w:sz w:val="18"/>
        </w:rPr>
        <w:t xml:space="preserve"> </w:t>
      </w:r>
      <w:r>
        <w:rPr>
          <w:sz w:val="18"/>
        </w:rPr>
        <w:t xml:space="preserve">Treasury </w:t>
      </w:r>
      <w:r>
        <w:rPr>
          <w:spacing w:val="-2"/>
          <w:sz w:val="18"/>
        </w:rPr>
        <w:t>options.</w:t>
      </w:r>
    </w:p>
    <w:p w14:paraId="05CF092A" w14:textId="77777777" w:rsidR="000346FA" w:rsidRDefault="00723A98">
      <w:pPr>
        <w:pStyle w:val="ListParagraph"/>
        <w:numPr>
          <w:ilvl w:val="0"/>
          <w:numId w:val="1"/>
        </w:numPr>
        <w:tabs>
          <w:tab w:val="left" w:pos="388"/>
        </w:tabs>
        <w:spacing w:before="63" w:line="312" w:lineRule="auto"/>
        <w:ind w:left="122" w:right="525" w:firstLine="0"/>
        <w:rPr>
          <w:sz w:val="18"/>
        </w:rPr>
      </w:pPr>
      <w:r>
        <w:rPr>
          <w:sz w:val="18"/>
        </w:rPr>
        <w:t>The</w:t>
      </w:r>
      <w:r>
        <w:rPr>
          <w:spacing w:val="-2"/>
          <w:sz w:val="18"/>
        </w:rPr>
        <w:t xml:space="preserve"> </w:t>
      </w:r>
      <w:r>
        <w:rPr>
          <w:sz w:val="18"/>
        </w:rPr>
        <w:t>VIX</w:t>
      </w:r>
      <w:r>
        <w:rPr>
          <w:spacing w:val="-2"/>
          <w:sz w:val="18"/>
        </w:rPr>
        <w:t xml:space="preserve"> </w:t>
      </w:r>
      <w:r>
        <w:rPr>
          <w:sz w:val="18"/>
        </w:rPr>
        <w:t>is</w:t>
      </w:r>
      <w:r>
        <w:rPr>
          <w:spacing w:val="-2"/>
          <w:sz w:val="18"/>
        </w:rPr>
        <w:t xml:space="preserve"> </w:t>
      </w:r>
      <w:r>
        <w:rPr>
          <w:sz w:val="18"/>
        </w:rPr>
        <w:t>an</w:t>
      </w:r>
      <w:r>
        <w:rPr>
          <w:spacing w:val="-2"/>
          <w:sz w:val="18"/>
        </w:rPr>
        <w:t xml:space="preserve"> </w:t>
      </w:r>
      <w:r>
        <w:rPr>
          <w:sz w:val="18"/>
        </w:rPr>
        <w:t>index</w:t>
      </w:r>
      <w:r>
        <w:rPr>
          <w:spacing w:val="-2"/>
          <w:sz w:val="18"/>
        </w:rPr>
        <w:t xml:space="preserve"> </w:t>
      </w:r>
      <w:r>
        <w:rPr>
          <w:sz w:val="18"/>
        </w:rPr>
        <w:t>of</w:t>
      </w:r>
      <w:r>
        <w:rPr>
          <w:spacing w:val="-2"/>
          <w:sz w:val="18"/>
        </w:rPr>
        <w:t xml:space="preserve"> </w:t>
      </w:r>
      <w:r>
        <w:rPr>
          <w:sz w:val="18"/>
        </w:rPr>
        <w:t>US</w:t>
      </w:r>
      <w:r>
        <w:rPr>
          <w:spacing w:val="-2"/>
          <w:sz w:val="18"/>
        </w:rPr>
        <w:t xml:space="preserve"> </w:t>
      </w:r>
      <w:r>
        <w:rPr>
          <w:sz w:val="18"/>
        </w:rPr>
        <w:t>equity</w:t>
      </w:r>
      <w:r>
        <w:rPr>
          <w:spacing w:val="-2"/>
          <w:sz w:val="18"/>
        </w:rPr>
        <w:t xml:space="preserve"> </w:t>
      </w:r>
      <w:r>
        <w:rPr>
          <w:sz w:val="18"/>
        </w:rPr>
        <w:t>market</w:t>
      </w:r>
      <w:r>
        <w:rPr>
          <w:spacing w:val="-2"/>
          <w:sz w:val="18"/>
        </w:rPr>
        <w:t xml:space="preserve"> </w:t>
      </w:r>
      <w:r>
        <w:rPr>
          <w:sz w:val="18"/>
        </w:rPr>
        <w:t>volatility</w:t>
      </w:r>
      <w:r>
        <w:rPr>
          <w:spacing w:val="-2"/>
          <w:sz w:val="18"/>
        </w:rPr>
        <w:t xml:space="preserve"> </w:t>
      </w:r>
      <w:r>
        <w:rPr>
          <w:sz w:val="18"/>
        </w:rPr>
        <w:t>derived</w:t>
      </w:r>
      <w:r>
        <w:rPr>
          <w:spacing w:val="-2"/>
          <w:sz w:val="18"/>
        </w:rPr>
        <w:t xml:space="preserve"> </w:t>
      </w:r>
      <w:r>
        <w:rPr>
          <w:sz w:val="18"/>
        </w:rPr>
        <w:t>from</w:t>
      </w:r>
      <w:r>
        <w:rPr>
          <w:spacing w:val="-2"/>
          <w:sz w:val="18"/>
        </w:rPr>
        <w:t xml:space="preserve"> </w:t>
      </w:r>
      <w:r>
        <w:rPr>
          <w:sz w:val="18"/>
        </w:rPr>
        <w:t>the</w:t>
      </w:r>
      <w:r>
        <w:rPr>
          <w:spacing w:val="-2"/>
          <w:sz w:val="18"/>
        </w:rPr>
        <w:t xml:space="preserve"> </w:t>
      </w:r>
      <w:r>
        <w:rPr>
          <w:sz w:val="18"/>
        </w:rPr>
        <w:t>prices</w:t>
      </w:r>
      <w:r>
        <w:rPr>
          <w:spacing w:val="-2"/>
          <w:sz w:val="18"/>
        </w:rPr>
        <w:t xml:space="preserve"> </w:t>
      </w:r>
      <w:r>
        <w:rPr>
          <w:sz w:val="18"/>
        </w:rPr>
        <w:t>of</w:t>
      </w:r>
      <w:r>
        <w:rPr>
          <w:spacing w:val="-2"/>
          <w:sz w:val="18"/>
        </w:rPr>
        <w:t xml:space="preserve"> </w:t>
      </w:r>
      <w:r>
        <w:rPr>
          <w:sz w:val="18"/>
        </w:rPr>
        <w:t>S&amp;P</w:t>
      </w:r>
      <w:r>
        <w:rPr>
          <w:spacing w:val="-6"/>
          <w:sz w:val="18"/>
        </w:rPr>
        <w:t xml:space="preserve"> </w:t>
      </w:r>
      <w:r>
        <w:rPr>
          <w:sz w:val="18"/>
        </w:rPr>
        <w:t>500</w:t>
      </w:r>
      <w:r>
        <w:rPr>
          <w:spacing w:val="-2"/>
          <w:sz w:val="18"/>
        </w:rPr>
        <w:t xml:space="preserve"> </w:t>
      </w:r>
      <w:r>
        <w:rPr>
          <w:sz w:val="18"/>
        </w:rPr>
        <w:t>index</w:t>
      </w:r>
      <w:r>
        <w:rPr>
          <w:spacing w:val="-2"/>
          <w:sz w:val="18"/>
        </w:rPr>
        <w:t xml:space="preserve"> </w:t>
      </w:r>
      <w:r>
        <w:rPr>
          <w:sz w:val="18"/>
        </w:rPr>
        <w:t>options</w:t>
      </w:r>
      <w:r>
        <w:rPr>
          <w:spacing w:val="-2"/>
          <w:sz w:val="18"/>
        </w:rPr>
        <w:t xml:space="preserve"> </w:t>
      </w:r>
      <w:r>
        <w:rPr>
          <w:sz w:val="18"/>
        </w:rPr>
        <w:t>expiring</w:t>
      </w:r>
      <w:r>
        <w:rPr>
          <w:spacing w:val="-2"/>
          <w:sz w:val="18"/>
        </w:rPr>
        <w:t xml:space="preserve"> </w:t>
      </w:r>
      <w:r>
        <w:rPr>
          <w:sz w:val="18"/>
        </w:rPr>
        <w:t>inside</w:t>
      </w:r>
      <w:r>
        <w:rPr>
          <w:spacing w:val="-2"/>
          <w:sz w:val="18"/>
        </w:rPr>
        <w:t xml:space="preserve"> </w:t>
      </w:r>
      <w:r>
        <w:rPr>
          <w:sz w:val="18"/>
        </w:rPr>
        <w:t xml:space="preserve">30 </w:t>
      </w:r>
      <w:r>
        <w:rPr>
          <w:spacing w:val="-2"/>
          <w:sz w:val="18"/>
        </w:rPr>
        <w:t>days.</w:t>
      </w:r>
    </w:p>
    <w:p w14:paraId="729F314C" w14:textId="77777777" w:rsidR="000346FA" w:rsidRDefault="000346FA">
      <w:pPr>
        <w:pStyle w:val="BodyText"/>
        <w:ind w:left="0"/>
      </w:pPr>
    </w:p>
    <w:p w14:paraId="603334C8" w14:textId="77777777" w:rsidR="000346FA" w:rsidRDefault="000346FA">
      <w:pPr>
        <w:pStyle w:val="BodyText"/>
        <w:spacing w:before="248"/>
        <w:ind w:left="0"/>
      </w:pPr>
    </w:p>
    <w:p w14:paraId="277CC662" w14:textId="77777777" w:rsidR="000346FA" w:rsidRDefault="00723A98">
      <w:pPr>
        <w:pStyle w:val="BodyText"/>
        <w:spacing w:before="1" w:line="312" w:lineRule="auto"/>
        <w:ind w:right="134"/>
      </w:pPr>
      <w:r>
        <w:t xml:space="preserve">Core markets have continued to function well through volatility associated with recent news events. UK gilt market liquidity conditions have largely remained stable and </w:t>
      </w:r>
      <w:proofErr w:type="spellStart"/>
      <w:r>
        <w:t>realised</w:t>
      </w:r>
      <w:proofErr w:type="spellEnd"/>
      <w:r>
        <w:t xml:space="preserve"> volatility has</w:t>
      </w:r>
      <w:r>
        <w:rPr>
          <w:spacing w:val="-3"/>
        </w:rPr>
        <w:t xml:space="preserve"> </w:t>
      </w:r>
      <w:r>
        <w:t>generally</w:t>
      </w:r>
      <w:r>
        <w:rPr>
          <w:spacing w:val="-3"/>
        </w:rPr>
        <w:t xml:space="preserve"> </w:t>
      </w:r>
      <w:r>
        <w:t>been</w:t>
      </w:r>
      <w:r>
        <w:rPr>
          <w:spacing w:val="-3"/>
        </w:rPr>
        <w:t xml:space="preserve"> </w:t>
      </w:r>
      <w:r>
        <w:t>limited.</w:t>
      </w:r>
      <w:r>
        <w:rPr>
          <w:spacing w:val="-3"/>
        </w:rPr>
        <w:t xml:space="preserve"> </w:t>
      </w:r>
      <w:r>
        <w:t>While</w:t>
      </w:r>
      <w:r>
        <w:rPr>
          <w:spacing w:val="-3"/>
        </w:rPr>
        <w:t xml:space="preserve"> </w:t>
      </w:r>
      <w:r>
        <w:t>there</w:t>
      </w:r>
      <w:r>
        <w:rPr>
          <w:spacing w:val="-3"/>
        </w:rPr>
        <w:t xml:space="preserve"> </w:t>
      </w:r>
      <w:r>
        <w:t>was</w:t>
      </w:r>
      <w:r>
        <w:rPr>
          <w:spacing w:val="-3"/>
        </w:rPr>
        <w:t xml:space="preserve"> </w:t>
      </w:r>
      <w:r>
        <w:t>a</w:t>
      </w:r>
      <w:r>
        <w:rPr>
          <w:spacing w:val="-3"/>
        </w:rPr>
        <w:t xml:space="preserve"> </w:t>
      </w:r>
      <w:r>
        <w:t>marginal</w:t>
      </w:r>
      <w:r>
        <w:rPr>
          <w:spacing w:val="-3"/>
        </w:rPr>
        <w:t xml:space="preserve"> </w:t>
      </w:r>
      <w:r>
        <w:t>widening</w:t>
      </w:r>
      <w:r>
        <w:rPr>
          <w:spacing w:val="-3"/>
        </w:rPr>
        <w:t xml:space="preserve"> </w:t>
      </w:r>
      <w:r>
        <w:t>in</w:t>
      </w:r>
      <w:r>
        <w:rPr>
          <w:spacing w:val="-3"/>
        </w:rPr>
        <w:t xml:space="preserve"> </w:t>
      </w:r>
      <w:r>
        <w:t>bid-ask</w:t>
      </w:r>
      <w:r>
        <w:rPr>
          <w:spacing w:val="-3"/>
        </w:rPr>
        <w:t xml:space="preserve"> </w:t>
      </w:r>
      <w:r>
        <w:t>spreads</w:t>
      </w:r>
      <w:r>
        <w:rPr>
          <w:spacing w:val="-3"/>
        </w:rPr>
        <w:t xml:space="preserve"> </w:t>
      </w:r>
      <w:r>
        <w:t>following the UK budget announcement in October, measures of market liquidity have generally been better than historical averages. Sterling money markets also continued to function well, with both secured and unsecured markets generally trading close to Bank Rate.</w:t>
      </w:r>
      <w:r>
        <w:rPr>
          <w:spacing w:val="-4"/>
        </w:rPr>
        <w:t xml:space="preserve"> </w:t>
      </w:r>
      <w:r>
        <w:t>Trading volumes in both gilt futures and repo markets remain consistent with historical norms.</w:t>
      </w:r>
    </w:p>
    <w:p w14:paraId="78D35C63" w14:textId="77777777" w:rsidR="000346FA" w:rsidRDefault="00723A98">
      <w:pPr>
        <w:pStyle w:val="Heading4"/>
        <w:spacing w:before="248" w:line="312" w:lineRule="auto"/>
      </w:pPr>
      <w:r>
        <w:rPr>
          <w:noProof/>
        </w:rPr>
        <mc:AlternateContent>
          <mc:Choice Requires="wps">
            <w:drawing>
              <wp:anchor distT="0" distB="0" distL="0" distR="0" simplePos="0" relativeHeight="15741952" behindDoc="0" locked="0" layoutInCell="1" allowOverlap="1" wp14:anchorId="2C58D98F" wp14:editId="679EFBD1">
                <wp:simplePos x="0" y="0"/>
                <wp:positionH relativeFrom="page">
                  <wp:posOffset>619125</wp:posOffset>
                </wp:positionH>
                <wp:positionV relativeFrom="paragraph">
                  <wp:posOffset>176884</wp:posOffset>
                </wp:positionV>
                <wp:extent cx="19050" cy="37147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608B702" id="Graphic 46" o:spid="_x0000_s1026" style="position:absolute;margin-left:48.75pt;margin-top:13.95pt;width:1.5pt;height:29.25pt;z-index:15741952;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" path="m19050,371475l,371475,,,19050,r,371475xe" fillcolor="#3bd6d9" stroked="f">
                <v:path arrowok="t"/>
                <w10:wrap anchorx="page"/>
              </v:shape>
            </w:pict>
          </mc:Fallback>
        </mc:AlternateContent>
      </w:r>
      <w:r>
        <w:t>Risk</w:t>
      </w:r>
      <w:r>
        <w:rPr>
          <w:spacing w:val="-3"/>
        </w:rPr>
        <w:t xml:space="preserve"> </w:t>
      </w:r>
      <w:r>
        <w:t>premia</w:t>
      </w:r>
      <w:r>
        <w:rPr>
          <w:spacing w:val="-3"/>
        </w:rPr>
        <w:t xml:space="preserve"> </w:t>
      </w:r>
      <w:r>
        <w:t>across</w:t>
      </w:r>
      <w:r>
        <w:rPr>
          <w:spacing w:val="-3"/>
        </w:rPr>
        <w:t xml:space="preserve"> </w:t>
      </w:r>
      <w:r>
        <w:t>a</w:t>
      </w:r>
      <w:r>
        <w:rPr>
          <w:spacing w:val="-3"/>
        </w:rPr>
        <w:t xml:space="preserve"> </w:t>
      </w:r>
      <w:r>
        <w:t>range</w:t>
      </w:r>
      <w:r>
        <w:rPr>
          <w:spacing w:val="-3"/>
        </w:rPr>
        <w:t xml:space="preserve"> </w:t>
      </w:r>
      <w:r>
        <w:t>of</w:t>
      </w:r>
      <w:r>
        <w:rPr>
          <w:spacing w:val="-3"/>
        </w:rPr>
        <w:t xml:space="preserve"> </w:t>
      </w:r>
      <w:r>
        <w:t>markets</w:t>
      </w:r>
      <w:r>
        <w:rPr>
          <w:spacing w:val="-3"/>
        </w:rPr>
        <w:t xml:space="preserve"> </w:t>
      </w:r>
      <w:r>
        <w:t>have</w:t>
      </w:r>
      <w:r>
        <w:rPr>
          <w:spacing w:val="-3"/>
        </w:rPr>
        <w:t xml:space="preserve"> </w:t>
      </w:r>
      <w:r>
        <w:t>compressed</w:t>
      </w:r>
      <w:r>
        <w:rPr>
          <w:spacing w:val="-3"/>
        </w:rPr>
        <w:t xml:space="preserve"> </w:t>
      </w:r>
      <w:r>
        <w:t>further</w:t>
      </w:r>
      <w:r>
        <w:rPr>
          <w:spacing w:val="-3"/>
        </w:rPr>
        <w:t xml:space="preserve"> </w:t>
      </w:r>
      <w:r>
        <w:t>and</w:t>
      </w:r>
      <w:r>
        <w:rPr>
          <w:spacing w:val="-3"/>
        </w:rPr>
        <w:t xml:space="preserve"> </w:t>
      </w:r>
      <w:r>
        <w:t>are</w:t>
      </w:r>
      <w:r>
        <w:rPr>
          <w:spacing w:val="-3"/>
        </w:rPr>
        <w:t xml:space="preserve"> </w:t>
      </w:r>
      <w:r>
        <w:t>very</w:t>
      </w:r>
      <w:r>
        <w:rPr>
          <w:spacing w:val="-3"/>
        </w:rPr>
        <w:t xml:space="preserve"> </w:t>
      </w:r>
      <w:r>
        <w:t>low</w:t>
      </w:r>
      <w:r>
        <w:rPr>
          <w:spacing w:val="-3"/>
        </w:rPr>
        <w:t xml:space="preserve"> </w:t>
      </w:r>
      <w:r>
        <w:t>by historical standards.</w:t>
      </w:r>
    </w:p>
    <w:p w14:paraId="5F8C4A68" w14:textId="77777777" w:rsidR="000346FA" w:rsidRDefault="000346FA">
      <w:pPr>
        <w:pStyle w:val="Heading4"/>
        <w:spacing w:line="312" w:lineRule="auto"/>
        <w:sectPr w:rsidR="000346FA">
          <w:pgSz w:w="11900" w:h="16840"/>
          <w:pgMar w:top="1440" w:right="850" w:bottom="280" w:left="850" w:header="769" w:footer="0" w:gutter="0"/>
          <w:cols w:space="720"/>
        </w:sectPr>
      </w:pPr>
    </w:p>
    <w:p w14:paraId="240F6F25" w14:textId="77777777" w:rsidR="000346FA" w:rsidRDefault="00723A98">
      <w:pPr>
        <w:pStyle w:val="BodyText"/>
        <w:spacing w:before="88" w:line="312" w:lineRule="auto"/>
        <w:ind w:right="134"/>
      </w:pPr>
      <w:r>
        <w:lastRenderedPageBreak/>
        <w:t>Valuations across a range of different asset classes continue to appear stretched, including equities and corporate debt, with measures of risk premia compressed relative to historical levels (Chart 1.3). While there were significant falls in equity indices across global financial markets</w:t>
      </w:r>
      <w:r>
        <w:rPr>
          <w:spacing w:val="-8"/>
        </w:rPr>
        <w:t xml:space="preserve"> </w:t>
      </w:r>
      <w:r>
        <w:t>during</w:t>
      </w:r>
      <w:r>
        <w:rPr>
          <w:spacing w:val="-6"/>
        </w:rPr>
        <w:t xml:space="preserve"> </w:t>
      </w:r>
      <w:r>
        <w:t>the</w:t>
      </w:r>
      <w:r>
        <w:rPr>
          <w:spacing w:val="-17"/>
        </w:rPr>
        <w:t xml:space="preserve"> </w:t>
      </w:r>
      <w:r>
        <w:t>August</w:t>
      </w:r>
      <w:r>
        <w:rPr>
          <w:spacing w:val="-6"/>
        </w:rPr>
        <w:t xml:space="preserve"> </w:t>
      </w:r>
      <w:r>
        <w:t>period</w:t>
      </w:r>
      <w:r>
        <w:rPr>
          <w:spacing w:val="-6"/>
        </w:rPr>
        <w:t xml:space="preserve"> </w:t>
      </w:r>
      <w:r>
        <w:t>of</w:t>
      </w:r>
      <w:r>
        <w:rPr>
          <w:spacing w:val="-6"/>
        </w:rPr>
        <w:t xml:space="preserve"> </w:t>
      </w:r>
      <w:r>
        <w:t>volatility,</w:t>
      </w:r>
      <w:r>
        <w:rPr>
          <w:spacing w:val="-6"/>
        </w:rPr>
        <w:t xml:space="preserve"> </w:t>
      </w:r>
      <w:r>
        <w:t>many</w:t>
      </w:r>
      <w:r>
        <w:rPr>
          <w:spacing w:val="-6"/>
        </w:rPr>
        <w:t xml:space="preserve"> </w:t>
      </w:r>
      <w:r>
        <w:t>moves</w:t>
      </w:r>
      <w:r>
        <w:rPr>
          <w:spacing w:val="-6"/>
        </w:rPr>
        <w:t xml:space="preserve"> </w:t>
      </w:r>
      <w:r>
        <w:t>retraced</w:t>
      </w:r>
      <w:r>
        <w:rPr>
          <w:spacing w:val="-6"/>
        </w:rPr>
        <w:t xml:space="preserve"> </w:t>
      </w:r>
      <w:r>
        <w:t>quickly,</w:t>
      </w:r>
      <w:r>
        <w:rPr>
          <w:spacing w:val="-6"/>
        </w:rPr>
        <w:t xml:space="preserve"> </w:t>
      </w:r>
      <w:r>
        <w:t>with</w:t>
      </w:r>
      <w:r>
        <w:rPr>
          <w:spacing w:val="-6"/>
        </w:rPr>
        <w:t xml:space="preserve"> </w:t>
      </w:r>
      <w:r>
        <w:t>most</w:t>
      </w:r>
      <w:r>
        <w:rPr>
          <w:spacing w:val="-6"/>
        </w:rPr>
        <w:t xml:space="preserve"> </w:t>
      </w:r>
      <w:r>
        <w:t>equity indices and corporate bond spreads returning to, or close to, their initial levels. Measures of risk premia across several assets have compressed further, particularly in the US, following the US election result.</w:t>
      </w:r>
    </w:p>
    <w:p w14:paraId="7F279F7A" w14:textId="77777777" w:rsidR="000346FA" w:rsidRDefault="00723A98">
      <w:pPr>
        <w:pStyle w:val="BodyText"/>
        <w:spacing w:before="204"/>
        <w:ind w:left="0"/>
        <w:rPr>
          <w:sz w:val="20"/>
        </w:rPr>
      </w:pPr>
      <w:r>
        <w:rPr>
          <w:noProof/>
          <w:sz w:val="20"/>
        </w:rPr>
        <mc:AlternateContent>
          <mc:Choice Requires="wpg">
            <w:drawing>
              <wp:anchor distT="0" distB="0" distL="0" distR="0" simplePos="0" relativeHeight="487601664" behindDoc="1" locked="0" layoutInCell="1" allowOverlap="1" wp14:anchorId="592F7BF5" wp14:editId="0DB34996">
                <wp:simplePos x="0" y="0"/>
                <wp:positionH relativeFrom="page">
                  <wp:posOffset>619125</wp:posOffset>
                </wp:positionH>
                <wp:positionV relativeFrom="paragraph">
                  <wp:posOffset>291202</wp:posOffset>
                </wp:positionV>
                <wp:extent cx="6334125" cy="510540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105400"/>
                          <a:chOff x="0" y="0"/>
                          <a:chExt cx="6334125" cy="5105400"/>
                        </a:xfrm>
                      </wpg:grpSpPr>
                      <wps:wsp>
                        <wps:cNvPr id="48" name="Graphic 48"/>
                        <wps:cNvSpPr/>
                        <wps:spPr>
                          <a:xfrm>
                            <a:off x="0" y="0"/>
                            <a:ext cx="6334125" cy="5105400"/>
                          </a:xfrm>
                          <a:custGeom>
                            <a:avLst/>
                            <a:gdLst/>
                            <a:ahLst/>
                            <a:cxnLst/>
                            <a:rect l="l" t="t" r="r" b="b"/>
                            <a:pathLst>
                              <a:path w="6334125" h="5105400">
                                <a:moveTo>
                                  <a:pt x="6334125" y="5105400"/>
                                </a:moveTo>
                                <a:lnTo>
                                  <a:pt x="0" y="5105400"/>
                                </a:lnTo>
                                <a:lnTo>
                                  <a:pt x="0" y="0"/>
                                </a:lnTo>
                                <a:lnTo>
                                  <a:pt x="6334125" y="0"/>
                                </a:lnTo>
                                <a:lnTo>
                                  <a:pt x="6334125" y="5105400"/>
                                </a:lnTo>
                                <a:close/>
                              </a:path>
                            </a:pathLst>
                          </a:custGeom>
                          <a:solidFill>
                            <a:srgbClr val="12273E"/>
                          </a:solidFill>
                        </wps:spPr>
                        <wps:bodyPr wrap="square" lIns="0" tIns="0" rIns="0" bIns="0" rtlCol="0">
                          <a:prstTxWarp prst="textNoShape">
                            <a:avLst/>
                          </a:prstTxWarp>
                          <a:noAutofit/>
                        </wps:bodyPr>
                      </wps:wsp>
                      <wps:wsp>
                        <wps:cNvPr id="49" name="Graphic 49"/>
                        <wps:cNvSpPr/>
                        <wps:spPr>
                          <a:xfrm>
                            <a:off x="2912716" y="107632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50" name="Image 50" descr="Dot chart showing changes in risk premia since 2024 Q2 FPC policy meeting across four classes of assets (adjusted investment-grade spreads, high-yield spreads, leveraged-loan spreads and excess CAPE yields) in three currencies (sterling, US dollars and euros). Most dots have fallen since 2024 Q2, indicating risk premia is compressing. Ten out of 12 are in the bottom quartile. US adjusted investment-grade spreads, high-yield spreads and excess CAPE yields are now at or close to the bottom of their historical distribution."/>
                          <pic:cNvPicPr/>
                        </pic:nvPicPr>
                        <pic:blipFill>
                          <a:blip r:embed="rId22" cstate="print"/>
                          <a:stretch>
                            <a:fillRect/>
                          </a:stretch>
                        </pic:blipFill>
                        <pic:spPr>
                          <a:xfrm>
                            <a:off x="238125" y="1209674"/>
                            <a:ext cx="5857874" cy="3609974"/>
                          </a:xfrm>
                          <a:prstGeom prst="rect">
                            <a:avLst/>
                          </a:prstGeom>
                        </pic:spPr>
                      </pic:pic>
                      <wps:wsp>
                        <wps:cNvPr id="51" name="Textbox 51"/>
                        <wps:cNvSpPr txBox="1"/>
                        <wps:spPr>
                          <a:xfrm>
                            <a:off x="0" y="0"/>
                            <a:ext cx="6334125" cy="5105400"/>
                          </a:xfrm>
                          <a:prstGeom prst="rect">
                            <a:avLst/>
                          </a:prstGeom>
                        </wps:spPr>
                        <wps:txbx>
                          <w:txbxContent>
                            <w:p w14:paraId="537BBDA5" w14:textId="77777777" w:rsidR="000346FA" w:rsidRDefault="000346FA">
                              <w:pPr>
                                <w:spacing w:before="155"/>
                              </w:pPr>
                            </w:p>
                            <w:p w14:paraId="4D2748D8" w14:textId="77777777" w:rsidR="000346FA" w:rsidRDefault="00723A98">
                              <w:pPr>
                                <w:spacing w:line="326" w:lineRule="auto"/>
                                <w:ind w:left="372" w:right="638"/>
                                <w:rPr>
                                  <w:rFonts w:ascii="Arial"/>
                                  <w:b/>
                                </w:rPr>
                              </w:pPr>
                              <w:r>
                                <w:rPr>
                                  <w:rFonts w:ascii="Arial"/>
                                  <w:b/>
                                  <w:color w:val="FFFFFF"/>
                                </w:rPr>
                                <w:t xml:space="preserve">Chart 1.3: Risk premia across many asset classes are very compressed relative </w:t>
                              </w:r>
                              <w:r>
                                <w:rPr>
                                  <w:rFonts w:ascii="Arial"/>
                                  <w:b/>
                                  <w:color w:val="FFFFFF"/>
                                </w:rPr>
                                <w:t>to their historical distributions, with some falling further since the June FSR</w:t>
                              </w:r>
                            </w:p>
                            <w:p w14:paraId="77226181" w14:textId="77777777" w:rsidR="000346FA" w:rsidRDefault="00723A98">
                              <w:pPr>
                                <w:spacing w:before="27" w:line="312" w:lineRule="auto"/>
                                <w:ind w:left="372" w:right="291"/>
                                <w:rPr>
                                  <w:sz w:val="17"/>
                                </w:rPr>
                              </w:pPr>
                              <w:r>
                                <w:rPr>
                                  <w:color w:val="FFFFFF"/>
                                  <w:sz w:val="21"/>
                                </w:rPr>
                                <w:t>Current</w:t>
                              </w:r>
                              <w:r>
                                <w:rPr>
                                  <w:color w:val="FFFFFF"/>
                                  <w:spacing w:val="-3"/>
                                  <w:sz w:val="21"/>
                                </w:rPr>
                                <w:t xml:space="preserve"> </w:t>
                              </w:r>
                              <w:r>
                                <w:rPr>
                                  <w:color w:val="FFFFFF"/>
                                  <w:sz w:val="21"/>
                                </w:rPr>
                                <w:t>level</w:t>
                              </w:r>
                              <w:r>
                                <w:rPr>
                                  <w:color w:val="FFFFFF"/>
                                  <w:spacing w:val="-3"/>
                                  <w:sz w:val="21"/>
                                </w:rPr>
                                <w:t xml:space="preserve"> </w:t>
                              </w:r>
                              <w:r>
                                <w:rPr>
                                  <w:color w:val="FFFFFF"/>
                                  <w:sz w:val="21"/>
                                </w:rPr>
                                <w:t>of</w:t>
                              </w:r>
                              <w:r>
                                <w:rPr>
                                  <w:color w:val="FFFFFF"/>
                                  <w:spacing w:val="-3"/>
                                  <w:sz w:val="21"/>
                                </w:rPr>
                                <w:t xml:space="preserve"> </w:t>
                              </w:r>
                              <w:r>
                                <w:rPr>
                                  <w:color w:val="FFFFFF"/>
                                  <w:sz w:val="21"/>
                                </w:rPr>
                                <w:t>selected</w:t>
                              </w:r>
                              <w:r>
                                <w:rPr>
                                  <w:color w:val="FFFFFF"/>
                                  <w:spacing w:val="-3"/>
                                  <w:sz w:val="21"/>
                                </w:rPr>
                                <w:t xml:space="preserve"> </w:t>
                              </w:r>
                              <w:r>
                                <w:rPr>
                                  <w:color w:val="FFFFFF"/>
                                  <w:sz w:val="21"/>
                                </w:rPr>
                                <w:t>risk</w:t>
                              </w:r>
                              <w:r>
                                <w:rPr>
                                  <w:color w:val="FFFFFF"/>
                                  <w:spacing w:val="-3"/>
                                  <w:sz w:val="21"/>
                                </w:rPr>
                                <w:t xml:space="preserve"> </w:t>
                              </w:r>
                              <w:r>
                                <w:rPr>
                                  <w:color w:val="FFFFFF"/>
                                  <w:sz w:val="21"/>
                                </w:rPr>
                                <w:t>premia</w:t>
                              </w:r>
                              <w:r>
                                <w:rPr>
                                  <w:color w:val="FFFFFF"/>
                                  <w:spacing w:val="-3"/>
                                  <w:sz w:val="21"/>
                                </w:rPr>
                                <w:t xml:space="preserve"> </w:t>
                              </w:r>
                              <w:r>
                                <w:rPr>
                                  <w:color w:val="FFFFFF"/>
                                  <w:sz w:val="21"/>
                                </w:rPr>
                                <w:t>metrics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percentile</w:t>
                              </w:r>
                              <w:r>
                                <w:rPr>
                                  <w:color w:val="FFFFFF"/>
                                  <w:spacing w:val="-3"/>
                                  <w:sz w:val="21"/>
                                </w:rPr>
                                <w:t xml:space="preserve"> </w:t>
                              </w:r>
                              <w:r>
                                <w:rPr>
                                  <w:color w:val="FFFFFF"/>
                                  <w:sz w:val="21"/>
                                </w:rPr>
                                <w:t>of</w:t>
                              </w:r>
                              <w:r>
                                <w:rPr>
                                  <w:color w:val="FFFFFF"/>
                                  <w:spacing w:val="-3"/>
                                  <w:sz w:val="21"/>
                                </w:rPr>
                                <w:t xml:space="preserve"> </w:t>
                              </w:r>
                              <w:r>
                                <w:rPr>
                                  <w:color w:val="FFFFFF"/>
                                  <w:sz w:val="21"/>
                                </w:rPr>
                                <w:t>their</w:t>
                              </w:r>
                              <w:r>
                                <w:rPr>
                                  <w:color w:val="FFFFFF"/>
                                  <w:spacing w:val="-3"/>
                                  <w:sz w:val="21"/>
                                </w:rPr>
                                <w:t xml:space="preserve"> </w:t>
                              </w:r>
                              <w:r>
                                <w:rPr>
                                  <w:color w:val="FFFFFF"/>
                                  <w:sz w:val="21"/>
                                </w:rPr>
                                <w:t>historical</w:t>
                              </w:r>
                              <w:r>
                                <w:rPr>
                                  <w:color w:val="FFFFFF"/>
                                  <w:spacing w:val="-3"/>
                                  <w:sz w:val="21"/>
                                </w:rPr>
                                <w:t xml:space="preserve"> </w:t>
                              </w:r>
                              <w:r>
                                <w:rPr>
                                  <w:color w:val="FFFFFF"/>
                                  <w:sz w:val="21"/>
                                </w:rPr>
                                <w:t>distribution,</w:t>
                              </w:r>
                              <w:r>
                                <w:rPr>
                                  <w:color w:val="FFFFFF"/>
                                  <w:spacing w:val="-3"/>
                                  <w:sz w:val="21"/>
                                </w:rPr>
                                <w:t xml:space="preserve"> </w:t>
                              </w:r>
                              <w:r>
                                <w:rPr>
                                  <w:color w:val="FFFFFF"/>
                                  <w:sz w:val="21"/>
                                </w:rPr>
                                <w:t xml:space="preserve">compared to levels at the 2024 Q2 FPC policy meeting </w:t>
                              </w:r>
                              <w:r>
                                <w:rPr>
                                  <w:color w:val="FFFFFF"/>
                                  <w:sz w:val="17"/>
                                </w:rPr>
                                <w:t>(</w:t>
                              </w:r>
                              <w:r>
                                <w:rPr>
                                  <w:rFonts w:ascii="Arial"/>
                                  <w:b/>
                                  <w:color w:val="FFFFFF"/>
                                  <w:sz w:val="17"/>
                                </w:rPr>
                                <w:t>a</w:t>
                              </w:r>
                              <w:r>
                                <w:rPr>
                                  <w:color w:val="FFFFFF"/>
                                  <w:sz w:val="17"/>
                                </w:rPr>
                                <w:t>)</w:t>
                              </w:r>
                            </w:p>
                          </w:txbxContent>
                        </wps:txbx>
                        <wps:bodyPr wrap="square" lIns="0" tIns="0" rIns="0" bIns="0" rtlCol="0">
                          <a:noAutofit/>
                        </wps:bodyPr>
                      </wps:wsp>
                    </wpg:wgp>
                  </a:graphicData>
                </a:graphic>
              </wp:anchor>
            </w:drawing>
          </mc:Choice>
          <mc:Fallback>
            <w:pict>
              <v:group w14:anchorId="592F7BF5" id="Group 47" o:spid="_x0000_s1036" style="position:absolute;margin-left:48.75pt;margin-top:22.95pt;width:498.75pt;height:402pt;z-index:-15714816;mso-wrap-distance-left:0;mso-wrap-distance-right:0;mso-position-horizontal-relative:page;mso-position-vertical-relative:text" coordsize="63341,51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">
                <v:shape id="Graphic 48" o:spid="_x0000_s1037" style="position:absolute;width:63341;height:51054;visibility:visible;mso-wrap-style:square;v-text-anchor:top" coordsize="6334125,51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" path="m6334125,5105400l,5105400,,,6334125,r,5105400xe" fillcolor="#12273e" stroked="f">
                  <v:path arrowok="t"/>
                </v:shape>
                <v:shape id="Graphic 49" o:spid="_x0000_s1038" style="position:absolute;left:29127;top:10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" path="m61912,9525l,9525,,,61912,r,9525xe" fillcolor="#20a3a6" stroked="f">
                  <v:path arrowok="t"/>
                </v:shape>
                <v:shape id="Image 50" o:spid="_x0000_s1039" type="#_x0000_t75" alt="Dot chart showing changes in risk premia since 2024 Q2 FPC policy meeting across four classes of assets (adjusted investment-grade spreads, high-yield spreads, leveraged-loan spreads and excess CAPE yields) in three currencies (sterling, US dollars and euros). Most dots have fallen since 2024 Q2, indicating risk premia is compressing. Ten out of 12 are in the bottom quartile. US adjusted investment-grade spreads, high-yield spreads and excess CAPE yields are now at or close to the bottom of their historical distribution." style="position:absolute;left:2381;top:12096;width:58578;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">
                  <v:imagedata r:id="rId23" o:title="Dot chart showing changes in risk premia since 2024 Q2 FPC policy meeting across four classes of assets (adjusted investment-grade spreads, high-yield spreads, leveraged-loan spreads and excess CAPE yields) in three currencies (sterling, US dollars and eu"/>
                </v:shape>
                <v:shape id="Textbox 51" o:spid="_x0000_s1040" type="#_x0000_t202" style="position:absolute;width:63341;height:5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37BBDA5" w14:textId="77777777" w:rsidR="000346FA" w:rsidRDefault="000346FA">
                        <w:pPr>
                          <w:spacing w:before="155"/>
                        </w:pPr>
                      </w:p>
                      <w:p w14:paraId="4D2748D8" w14:textId="77777777" w:rsidR="000346FA" w:rsidRDefault="00723A98">
                        <w:pPr>
                          <w:spacing w:line="326" w:lineRule="auto"/>
                          <w:ind w:left="372" w:right="638"/>
                          <w:rPr>
                            <w:rFonts w:ascii="Arial"/>
                            <w:b/>
                          </w:rPr>
                        </w:pPr>
                        <w:r>
                          <w:rPr>
                            <w:rFonts w:ascii="Arial"/>
                            <w:b/>
                            <w:color w:val="FFFFFF"/>
                          </w:rPr>
                          <w:t xml:space="preserve">Chart 1.3: Risk premia across many asset classes are very compressed relative </w:t>
                        </w:r>
                        <w:r>
                          <w:rPr>
                            <w:rFonts w:ascii="Arial"/>
                            <w:b/>
                            <w:color w:val="FFFFFF"/>
                          </w:rPr>
                          <w:t>to their historical distributions, with some falling further since the June FSR</w:t>
                        </w:r>
                      </w:p>
                      <w:p w14:paraId="77226181" w14:textId="77777777" w:rsidR="000346FA" w:rsidRDefault="00723A98">
                        <w:pPr>
                          <w:spacing w:before="27" w:line="312" w:lineRule="auto"/>
                          <w:ind w:left="372" w:right="291"/>
                          <w:rPr>
                            <w:sz w:val="17"/>
                          </w:rPr>
                        </w:pPr>
                        <w:r>
                          <w:rPr>
                            <w:color w:val="FFFFFF"/>
                            <w:sz w:val="21"/>
                          </w:rPr>
                          <w:t>Current</w:t>
                        </w:r>
                        <w:r>
                          <w:rPr>
                            <w:color w:val="FFFFFF"/>
                            <w:spacing w:val="-3"/>
                            <w:sz w:val="21"/>
                          </w:rPr>
                          <w:t xml:space="preserve"> </w:t>
                        </w:r>
                        <w:r>
                          <w:rPr>
                            <w:color w:val="FFFFFF"/>
                            <w:sz w:val="21"/>
                          </w:rPr>
                          <w:t>level</w:t>
                        </w:r>
                        <w:r>
                          <w:rPr>
                            <w:color w:val="FFFFFF"/>
                            <w:spacing w:val="-3"/>
                            <w:sz w:val="21"/>
                          </w:rPr>
                          <w:t xml:space="preserve"> </w:t>
                        </w:r>
                        <w:r>
                          <w:rPr>
                            <w:color w:val="FFFFFF"/>
                            <w:sz w:val="21"/>
                          </w:rPr>
                          <w:t>of</w:t>
                        </w:r>
                        <w:r>
                          <w:rPr>
                            <w:color w:val="FFFFFF"/>
                            <w:spacing w:val="-3"/>
                            <w:sz w:val="21"/>
                          </w:rPr>
                          <w:t xml:space="preserve"> </w:t>
                        </w:r>
                        <w:r>
                          <w:rPr>
                            <w:color w:val="FFFFFF"/>
                            <w:sz w:val="21"/>
                          </w:rPr>
                          <w:t>selected</w:t>
                        </w:r>
                        <w:r>
                          <w:rPr>
                            <w:color w:val="FFFFFF"/>
                            <w:spacing w:val="-3"/>
                            <w:sz w:val="21"/>
                          </w:rPr>
                          <w:t xml:space="preserve"> </w:t>
                        </w:r>
                        <w:r>
                          <w:rPr>
                            <w:color w:val="FFFFFF"/>
                            <w:sz w:val="21"/>
                          </w:rPr>
                          <w:t>risk</w:t>
                        </w:r>
                        <w:r>
                          <w:rPr>
                            <w:color w:val="FFFFFF"/>
                            <w:spacing w:val="-3"/>
                            <w:sz w:val="21"/>
                          </w:rPr>
                          <w:t xml:space="preserve"> </w:t>
                        </w:r>
                        <w:r>
                          <w:rPr>
                            <w:color w:val="FFFFFF"/>
                            <w:sz w:val="21"/>
                          </w:rPr>
                          <w:t>premia</w:t>
                        </w:r>
                        <w:r>
                          <w:rPr>
                            <w:color w:val="FFFFFF"/>
                            <w:spacing w:val="-3"/>
                            <w:sz w:val="21"/>
                          </w:rPr>
                          <w:t xml:space="preserve"> </w:t>
                        </w:r>
                        <w:r>
                          <w:rPr>
                            <w:color w:val="FFFFFF"/>
                            <w:sz w:val="21"/>
                          </w:rPr>
                          <w:t>metrics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percentile</w:t>
                        </w:r>
                        <w:r>
                          <w:rPr>
                            <w:color w:val="FFFFFF"/>
                            <w:spacing w:val="-3"/>
                            <w:sz w:val="21"/>
                          </w:rPr>
                          <w:t xml:space="preserve"> </w:t>
                        </w:r>
                        <w:r>
                          <w:rPr>
                            <w:color w:val="FFFFFF"/>
                            <w:sz w:val="21"/>
                          </w:rPr>
                          <w:t>of</w:t>
                        </w:r>
                        <w:r>
                          <w:rPr>
                            <w:color w:val="FFFFFF"/>
                            <w:spacing w:val="-3"/>
                            <w:sz w:val="21"/>
                          </w:rPr>
                          <w:t xml:space="preserve"> </w:t>
                        </w:r>
                        <w:r>
                          <w:rPr>
                            <w:color w:val="FFFFFF"/>
                            <w:sz w:val="21"/>
                          </w:rPr>
                          <w:t>their</w:t>
                        </w:r>
                        <w:r>
                          <w:rPr>
                            <w:color w:val="FFFFFF"/>
                            <w:spacing w:val="-3"/>
                            <w:sz w:val="21"/>
                          </w:rPr>
                          <w:t xml:space="preserve"> </w:t>
                        </w:r>
                        <w:r>
                          <w:rPr>
                            <w:color w:val="FFFFFF"/>
                            <w:sz w:val="21"/>
                          </w:rPr>
                          <w:t>historical</w:t>
                        </w:r>
                        <w:r>
                          <w:rPr>
                            <w:color w:val="FFFFFF"/>
                            <w:spacing w:val="-3"/>
                            <w:sz w:val="21"/>
                          </w:rPr>
                          <w:t xml:space="preserve"> </w:t>
                        </w:r>
                        <w:r>
                          <w:rPr>
                            <w:color w:val="FFFFFF"/>
                            <w:sz w:val="21"/>
                          </w:rPr>
                          <w:t>distribution,</w:t>
                        </w:r>
                        <w:r>
                          <w:rPr>
                            <w:color w:val="FFFFFF"/>
                            <w:spacing w:val="-3"/>
                            <w:sz w:val="21"/>
                          </w:rPr>
                          <w:t xml:space="preserve"> </w:t>
                        </w:r>
                        <w:r>
                          <w:rPr>
                            <w:color w:val="FFFFFF"/>
                            <w:sz w:val="21"/>
                          </w:rPr>
                          <w:t xml:space="preserve">compared to levels at the 2024 Q2 FPC policy meeting </w:t>
                        </w:r>
                        <w:r>
                          <w:rPr>
                            <w:color w:val="FFFFFF"/>
                            <w:sz w:val="17"/>
                          </w:rPr>
                          <w:t>(</w:t>
                        </w:r>
                        <w:r>
                          <w:rPr>
                            <w:rFonts w:ascii="Arial"/>
                            <w:b/>
                            <w:color w:val="FFFFFF"/>
                            <w:sz w:val="17"/>
                          </w:rPr>
                          <w:t>a</w:t>
                        </w:r>
                        <w:r>
                          <w:rPr>
                            <w:color w:val="FFFFFF"/>
                            <w:sz w:val="17"/>
                          </w:rPr>
                          <w:t>)</w:t>
                        </w:r>
                      </w:p>
                    </w:txbxContent>
                  </v:textbox>
                </v:shape>
                <w10:wrap type="topAndBottom" anchorx="page"/>
              </v:group>
            </w:pict>
          </mc:Fallback>
        </mc:AlternateContent>
      </w:r>
    </w:p>
    <w:p w14:paraId="2E1DFEA3" w14:textId="77777777" w:rsidR="000346FA" w:rsidRDefault="00723A98">
      <w:pPr>
        <w:spacing w:before="176"/>
        <w:ind w:left="122"/>
        <w:rPr>
          <w:sz w:val="18"/>
        </w:rPr>
      </w:pPr>
      <w:r>
        <w:rPr>
          <w:sz w:val="18"/>
        </w:rPr>
        <w:t>Sources:</w:t>
      </w:r>
      <w:r>
        <w:rPr>
          <w:spacing w:val="-2"/>
          <w:sz w:val="18"/>
        </w:rPr>
        <w:t xml:space="preserve"> </w:t>
      </w:r>
      <w:r>
        <w:rPr>
          <w:sz w:val="18"/>
        </w:rPr>
        <w:t>Bloomberg</w:t>
      </w:r>
      <w:r>
        <w:rPr>
          <w:spacing w:val="-2"/>
          <w:sz w:val="18"/>
        </w:rPr>
        <w:t xml:space="preserve"> </w:t>
      </w:r>
      <w:r>
        <w:rPr>
          <w:sz w:val="18"/>
        </w:rPr>
        <w:t>Finance</w:t>
      </w:r>
      <w:r>
        <w:rPr>
          <w:spacing w:val="-1"/>
          <w:sz w:val="18"/>
        </w:rPr>
        <w:t xml:space="preserve"> </w:t>
      </w:r>
      <w:r>
        <w:rPr>
          <w:sz w:val="18"/>
        </w:rPr>
        <w:t>L.P.,</w:t>
      </w:r>
      <w:r>
        <w:rPr>
          <w:spacing w:val="-2"/>
          <w:sz w:val="18"/>
        </w:rPr>
        <w:t xml:space="preserve"> </w:t>
      </w:r>
      <w:proofErr w:type="spellStart"/>
      <w:r>
        <w:rPr>
          <w:sz w:val="18"/>
        </w:rPr>
        <w:t>Datastream</w:t>
      </w:r>
      <w:proofErr w:type="spellEnd"/>
      <w:r>
        <w:rPr>
          <w:spacing w:val="-2"/>
          <w:sz w:val="18"/>
        </w:rPr>
        <w:t xml:space="preserve"> </w:t>
      </w:r>
      <w:r>
        <w:rPr>
          <w:sz w:val="18"/>
        </w:rPr>
        <w:t>from</w:t>
      </w:r>
      <w:r>
        <w:rPr>
          <w:spacing w:val="-1"/>
          <w:sz w:val="18"/>
        </w:rPr>
        <w:t xml:space="preserve"> </w:t>
      </w:r>
      <w:r>
        <w:rPr>
          <w:sz w:val="18"/>
        </w:rPr>
        <w:t>LSEG,</w:t>
      </w:r>
      <w:r>
        <w:rPr>
          <w:spacing w:val="-2"/>
          <w:sz w:val="18"/>
        </w:rPr>
        <w:t xml:space="preserve"> </w:t>
      </w:r>
      <w:r>
        <w:rPr>
          <w:sz w:val="18"/>
        </w:rPr>
        <w:t>ICE</w:t>
      </w:r>
      <w:r>
        <w:rPr>
          <w:spacing w:val="-2"/>
          <w:sz w:val="18"/>
        </w:rPr>
        <w:t xml:space="preserve"> </w:t>
      </w:r>
      <w:proofErr w:type="spellStart"/>
      <w:r>
        <w:rPr>
          <w:sz w:val="18"/>
        </w:rPr>
        <w:t>BofAML</w:t>
      </w:r>
      <w:proofErr w:type="spellEnd"/>
      <w:r>
        <w:rPr>
          <w:sz w:val="18"/>
        </w:rPr>
        <w:t>,</w:t>
      </w:r>
      <w:r>
        <w:rPr>
          <w:spacing w:val="-1"/>
          <w:sz w:val="18"/>
        </w:rPr>
        <w:t xml:space="preserve"> </w:t>
      </w:r>
      <w:proofErr w:type="spellStart"/>
      <w:r>
        <w:rPr>
          <w:sz w:val="18"/>
        </w:rPr>
        <w:t>PitchBook</w:t>
      </w:r>
      <w:proofErr w:type="spellEnd"/>
      <w:r>
        <w:rPr>
          <w:spacing w:val="-2"/>
          <w:sz w:val="18"/>
        </w:rPr>
        <w:t xml:space="preserve"> </w:t>
      </w:r>
      <w:r>
        <w:rPr>
          <w:sz w:val="18"/>
        </w:rPr>
        <w:t>Data,</w:t>
      </w:r>
      <w:r>
        <w:rPr>
          <w:spacing w:val="-2"/>
          <w:sz w:val="18"/>
        </w:rPr>
        <w:t xml:space="preserve"> </w:t>
      </w:r>
      <w:r>
        <w:rPr>
          <w:sz w:val="18"/>
        </w:rPr>
        <w:t>Inc.</w:t>
      </w:r>
      <w:r>
        <w:rPr>
          <w:spacing w:val="-1"/>
          <w:sz w:val="18"/>
        </w:rPr>
        <w:t xml:space="preserve"> </w:t>
      </w:r>
      <w:r>
        <w:rPr>
          <w:sz w:val="18"/>
        </w:rPr>
        <w:t>and</w:t>
      </w:r>
      <w:r>
        <w:rPr>
          <w:spacing w:val="-2"/>
          <w:sz w:val="18"/>
        </w:rPr>
        <w:t xml:space="preserve"> </w:t>
      </w:r>
      <w:r>
        <w:rPr>
          <w:sz w:val="18"/>
        </w:rPr>
        <w:t>Bank</w:t>
      </w:r>
      <w:r>
        <w:rPr>
          <w:spacing w:val="-1"/>
          <w:sz w:val="18"/>
        </w:rPr>
        <w:t xml:space="preserve"> </w:t>
      </w:r>
      <w:r>
        <w:rPr>
          <w:spacing w:val="-2"/>
          <w:sz w:val="18"/>
        </w:rPr>
        <w:t>calculations.</w:t>
      </w:r>
    </w:p>
    <w:p w14:paraId="4FBE7BAB" w14:textId="77777777" w:rsidR="000346FA" w:rsidRDefault="000346FA">
      <w:pPr>
        <w:pStyle w:val="BodyText"/>
        <w:spacing w:before="36"/>
        <w:ind w:left="0"/>
        <w:rPr>
          <w:sz w:val="18"/>
        </w:rPr>
      </w:pPr>
    </w:p>
    <w:p w14:paraId="599B41C3" w14:textId="77777777" w:rsidR="000346FA" w:rsidRDefault="00723A98">
      <w:pPr>
        <w:pStyle w:val="ListParagraph"/>
        <w:numPr>
          <w:ilvl w:val="0"/>
          <w:numId w:val="25"/>
        </w:numPr>
        <w:tabs>
          <w:tab w:val="left" w:pos="392"/>
        </w:tabs>
        <w:spacing w:line="312" w:lineRule="auto"/>
        <w:ind w:right="257" w:firstLine="0"/>
        <w:rPr>
          <w:sz w:val="18"/>
        </w:rPr>
      </w:pPr>
      <w:r>
        <w:rPr>
          <w:sz w:val="18"/>
        </w:rPr>
        <w:t>Risk premia data are a percentile of five-day rolling average (except for leveraged-loan (LL) spreads). Percentiles are calculated from 1998 for investment-grade spreads and high-yield bond spreads, 2008 for LL</w:t>
      </w:r>
      <w:r>
        <w:rPr>
          <w:spacing w:val="-5"/>
          <w:sz w:val="18"/>
        </w:rPr>
        <w:t xml:space="preserve"> </w:t>
      </w:r>
      <w:r>
        <w:rPr>
          <w:sz w:val="18"/>
        </w:rPr>
        <w:t>spreads and 2006 for excess cyclically adjusted price-to-earnings (CAPE) yields. Data updated to 14 November 2024, except for LL spreads which are updated</w:t>
      </w:r>
      <w:r>
        <w:rPr>
          <w:spacing w:val="-3"/>
          <w:sz w:val="18"/>
        </w:rPr>
        <w:t xml:space="preserve"> </w:t>
      </w:r>
      <w:r>
        <w:rPr>
          <w:sz w:val="18"/>
        </w:rPr>
        <w:t>to</w:t>
      </w:r>
      <w:r>
        <w:rPr>
          <w:spacing w:val="-3"/>
          <w:sz w:val="18"/>
        </w:rPr>
        <w:t xml:space="preserve"> </w:t>
      </w:r>
      <w:r>
        <w:rPr>
          <w:sz w:val="18"/>
        </w:rPr>
        <w:t>8</w:t>
      </w:r>
      <w:r>
        <w:rPr>
          <w:spacing w:val="-3"/>
          <w:sz w:val="18"/>
        </w:rPr>
        <w:t xml:space="preserve"> </w:t>
      </w:r>
      <w:r>
        <w:rPr>
          <w:sz w:val="18"/>
        </w:rPr>
        <w:t>November.</w:t>
      </w:r>
      <w:r>
        <w:rPr>
          <w:spacing w:val="-3"/>
          <w:sz w:val="18"/>
        </w:rPr>
        <w:t xml:space="preserve"> </w:t>
      </w:r>
      <w:r>
        <w:rPr>
          <w:sz w:val="18"/>
        </w:rPr>
        <w:t>Investment-grade</w:t>
      </w:r>
      <w:r>
        <w:rPr>
          <w:spacing w:val="-3"/>
          <w:sz w:val="18"/>
        </w:rPr>
        <w:t xml:space="preserve"> </w:t>
      </w:r>
      <w:r>
        <w:rPr>
          <w:sz w:val="18"/>
        </w:rPr>
        <w:t>spreads</w:t>
      </w:r>
      <w:r>
        <w:rPr>
          <w:spacing w:val="-3"/>
          <w:sz w:val="18"/>
        </w:rPr>
        <w:t xml:space="preserve"> </w:t>
      </w:r>
      <w:r>
        <w:rPr>
          <w:sz w:val="18"/>
        </w:rPr>
        <w:t>are</w:t>
      </w:r>
      <w:r>
        <w:rPr>
          <w:spacing w:val="-3"/>
          <w:sz w:val="18"/>
        </w:rPr>
        <w:t xml:space="preserve"> </w:t>
      </w:r>
      <w:r>
        <w:rPr>
          <w:sz w:val="18"/>
        </w:rPr>
        <w:t>adjusted</w:t>
      </w:r>
      <w:r>
        <w:rPr>
          <w:spacing w:val="-3"/>
          <w:sz w:val="18"/>
        </w:rPr>
        <w:t xml:space="preserve"> </w:t>
      </w:r>
      <w:r>
        <w:rPr>
          <w:sz w:val="18"/>
        </w:rPr>
        <w:t>for</w:t>
      </w:r>
      <w:r>
        <w:rPr>
          <w:spacing w:val="-3"/>
          <w:sz w:val="18"/>
        </w:rPr>
        <w:t xml:space="preserve"> </w:t>
      </w:r>
      <w:r>
        <w:rPr>
          <w:sz w:val="18"/>
        </w:rPr>
        <w:t>changes</w:t>
      </w:r>
      <w:r>
        <w:rPr>
          <w:spacing w:val="-3"/>
          <w:sz w:val="18"/>
        </w:rPr>
        <w:t xml:space="preserve"> </w:t>
      </w:r>
      <w:r>
        <w:rPr>
          <w:sz w:val="18"/>
        </w:rPr>
        <w:t>in</w:t>
      </w:r>
      <w:r>
        <w:rPr>
          <w:spacing w:val="-3"/>
          <w:sz w:val="18"/>
        </w:rPr>
        <w:t xml:space="preserve"> </w:t>
      </w:r>
      <w:r>
        <w:rPr>
          <w:sz w:val="18"/>
        </w:rPr>
        <w:t>credit</w:t>
      </w:r>
      <w:r>
        <w:rPr>
          <w:spacing w:val="-3"/>
          <w:sz w:val="18"/>
        </w:rPr>
        <w:t xml:space="preserve"> </w:t>
      </w:r>
      <w:r>
        <w:rPr>
          <w:sz w:val="18"/>
        </w:rPr>
        <w:t>quality</w:t>
      </w:r>
      <w:r>
        <w:rPr>
          <w:spacing w:val="-3"/>
          <w:sz w:val="18"/>
        </w:rPr>
        <w:t xml:space="preserve"> </w:t>
      </w:r>
      <w:r>
        <w:rPr>
          <w:sz w:val="18"/>
        </w:rPr>
        <w:t>and</w:t>
      </w:r>
      <w:r>
        <w:rPr>
          <w:spacing w:val="-3"/>
          <w:sz w:val="18"/>
        </w:rPr>
        <w:t xml:space="preserve"> </w:t>
      </w:r>
      <w:r>
        <w:rPr>
          <w:sz w:val="18"/>
        </w:rPr>
        <w:t>duration.</w:t>
      </w:r>
      <w:r>
        <w:rPr>
          <w:spacing w:val="-13"/>
          <w:sz w:val="18"/>
        </w:rPr>
        <w:t xml:space="preserve"> </w:t>
      </w:r>
      <w:r>
        <w:rPr>
          <w:sz w:val="18"/>
        </w:rPr>
        <w:t>All</w:t>
      </w:r>
      <w:r>
        <w:rPr>
          <w:spacing w:val="-3"/>
          <w:sz w:val="18"/>
        </w:rPr>
        <w:t xml:space="preserve"> </w:t>
      </w:r>
      <w:r>
        <w:rPr>
          <w:sz w:val="18"/>
        </w:rPr>
        <w:t>data</w:t>
      </w:r>
      <w:r>
        <w:rPr>
          <w:spacing w:val="-3"/>
          <w:sz w:val="18"/>
        </w:rPr>
        <w:t xml:space="preserve"> </w:t>
      </w:r>
      <w:r>
        <w:rPr>
          <w:sz w:val="18"/>
        </w:rPr>
        <w:t>are</w:t>
      </w:r>
      <w:r>
        <w:rPr>
          <w:spacing w:val="-3"/>
          <w:sz w:val="18"/>
        </w:rPr>
        <w:t xml:space="preserve"> </w:t>
      </w:r>
      <w:r>
        <w:rPr>
          <w:sz w:val="18"/>
        </w:rPr>
        <w:t>daily except for LL spreads which are weekly.</w:t>
      </w:r>
    </w:p>
    <w:p w14:paraId="3436AC3C" w14:textId="77777777" w:rsidR="000346FA" w:rsidRDefault="000346FA">
      <w:pPr>
        <w:pStyle w:val="ListParagraph"/>
        <w:spacing w:line="312" w:lineRule="auto"/>
        <w:rPr>
          <w:sz w:val="18"/>
        </w:rPr>
        <w:sectPr w:rsidR="000346FA">
          <w:pgSz w:w="11900" w:h="16840"/>
          <w:pgMar w:top="1440" w:right="850" w:bottom="280" w:left="850" w:header="769" w:footer="0" w:gutter="0"/>
          <w:cols w:space="720"/>
        </w:sectPr>
      </w:pPr>
    </w:p>
    <w:p w14:paraId="307A3DD5" w14:textId="77777777" w:rsidR="000346FA" w:rsidRDefault="00723A98">
      <w:pPr>
        <w:pStyle w:val="BodyText"/>
        <w:spacing w:before="88" w:line="312" w:lineRule="auto"/>
        <w:ind w:right="123"/>
      </w:pPr>
      <w:r>
        <w:lastRenderedPageBreak/>
        <w:t>US</w:t>
      </w:r>
      <w:r>
        <w:rPr>
          <w:spacing w:val="-3"/>
        </w:rPr>
        <w:t xml:space="preserve"> </w:t>
      </w:r>
      <w:r>
        <w:t>equity</w:t>
      </w:r>
      <w:r>
        <w:rPr>
          <w:spacing w:val="-3"/>
        </w:rPr>
        <w:t xml:space="preserve"> </w:t>
      </w:r>
      <w:r>
        <w:t>valuations</w:t>
      </w:r>
      <w:r>
        <w:rPr>
          <w:spacing w:val="-3"/>
        </w:rPr>
        <w:t xml:space="preserve"> </w:t>
      </w:r>
      <w:r>
        <w:t>have</w:t>
      </w:r>
      <w:r>
        <w:rPr>
          <w:spacing w:val="-3"/>
        </w:rPr>
        <w:t xml:space="preserve"> </w:t>
      </w:r>
      <w:r>
        <w:t>been</w:t>
      </w:r>
      <w:r>
        <w:rPr>
          <w:spacing w:val="-3"/>
        </w:rPr>
        <w:t xml:space="preserve"> </w:t>
      </w:r>
      <w:r>
        <w:t>rising</w:t>
      </w:r>
      <w:r>
        <w:rPr>
          <w:spacing w:val="-3"/>
        </w:rPr>
        <w:t xml:space="preserve"> </w:t>
      </w:r>
      <w:r>
        <w:t>strongly</w:t>
      </w:r>
      <w:r>
        <w:rPr>
          <w:spacing w:val="-3"/>
        </w:rPr>
        <w:t xml:space="preserve"> </w:t>
      </w:r>
      <w:r>
        <w:t>for</w:t>
      </w:r>
      <w:r>
        <w:rPr>
          <w:spacing w:val="-3"/>
        </w:rPr>
        <w:t xml:space="preserve"> </w:t>
      </w:r>
      <w:r>
        <w:t>an</w:t>
      </w:r>
      <w:r>
        <w:rPr>
          <w:spacing w:val="-3"/>
        </w:rPr>
        <w:t xml:space="preserve"> </w:t>
      </w:r>
      <w:r>
        <w:t>extended</w:t>
      </w:r>
      <w:r>
        <w:rPr>
          <w:spacing w:val="-3"/>
        </w:rPr>
        <w:t xml:space="preserve"> </w:t>
      </w:r>
      <w:r>
        <w:t>period.</w:t>
      </w:r>
      <w:r>
        <w:rPr>
          <w:spacing w:val="-8"/>
        </w:rPr>
        <w:t xml:space="preserve"> </w:t>
      </w:r>
      <w:r>
        <w:t>This</w:t>
      </w:r>
      <w:r>
        <w:rPr>
          <w:spacing w:val="-3"/>
        </w:rPr>
        <w:t xml:space="preserve"> </w:t>
      </w:r>
      <w:r>
        <w:t>partly</w:t>
      </w:r>
      <w:r>
        <w:rPr>
          <w:spacing w:val="-3"/>
        </w:rPr>
        <w:t xml:space="preserve"> </w:t>
      </w:r>
      <w:r>
        <w:t>reflects</w:t>
      </w:r>
      <w:r>
        <w:rPr>
          <w:spacing w:val="-3"/>
        </w:rPr>
        <w:t xml:space="preserve"> </w:t>
      </w:r>
      <w:r>
        <w:t>the fact that the US economy has outperformed other advanced economies since the pandemic, as well as investor optimism over the potential impact of artificial intelligence and other</w:t>
      </w:r>
    </w:p>
    <w:p w14:paraId="5CA2EB85" w14:textId="77777777" w:rsidR="000346FA" w:rsidRDefault="00723A98">
      <w:pPr>
        <w:pStyle w:val="BodyText"/>
        <w:spacing w:before="3" w:line="312" w:lineRule="auto"/>
        <w:ind w:right="123"/>
      </w:pPr>
      <w:r>
        <w:t>technological developments on productivity and earnings. US equities rose further following the</w:t>
      </w:r>
      <w:r>
        <w:rPr>
          <w:spacing w:val="-4"/>
        </w:rPr>
        <w:t xml:space="preserve"> </w:t>
      </w:r>
      <w:r>
        <w:t>US</w:t>
      </w:r>
      <w:r>
        <w:rPr>
          <w:spacing w:val="-4"/>
        </w:rPr>
        <w:t xml:space="preserve"> </w:t>
      </w:r>
      <w:r>
        <w:t>election,</w:t>
      </w:r>
      <w:r>
        <w:rPr>
          <w:spacing w:val="-4"/>
        </w:rPr>
        <w:t xml:space="preserve"> </w:t>
      </w:r>
      <w:r>
        <w:t>with</w:t>
      </w:r>
      <w:r>
        <w:rPr>
          <w:spacing w:val="-4"/>
        </w:rPr>
        <w:t xml:space="preserve"> </w:t>
      </w:r>
      <w:r>
        <w:t>market</w:t>
      </w:r>
      <w:r>
        <w:rPr>
          <w:spacing w:val="-4"/>
        </w:rPr>
        <w:t xml:space="preserve"> </w:t>
      </w:r>
      <w:r>
        <w:t>intelligence</w:t>
      </w:r>
      <w:r>
        <w:rPr>
          <w:spacing w:val="-4"/>
        </w:rPr>
        <w:t xml:space="preserve"> </w:t>
      </w:r>
      <w:r>
        <w:t>contacts</w:t>
      </w:r>
      <w:r>
        <w:rPr>
          <w:spacing w:val="-4"/>
        </w:rPr>
        <w:t xml:space="preserve"> </w:t>
      </w:r>
      <w:r>
        <w:t>suggesting</w:t>
      </w:r>
      <w:r>
        <w:rPr>
          <w:spacing w:val="-4"/>
        </w:rPr>
        <w:t xml:space="preserve"> </w:t>
      </w:r>
      <w:r>
        <w:t>that</w:t>
      </w:r>
      <w:r>
        <w:rPr>
          <w:spacing w:val="-4"/>
        </w:rPr>
        <w:t xml:space="preserve"> </w:t>
      </w:r>
      <w:r>
        <w:t>markets</w:t>
      </w:r>
      <w:r>
        <w:rPr>
          <w:spacing w:val="-4"/>
        </w:rPr>
        <w:t xml:space="preserve"> </w:t>
      </w:r>
      <w:r>
        <w:t>expect</w:t>
      </w:r>
      <w:r>
        <w:rPr>
          <w:spacing w:val="-4"/>
        </w:rPr>
        <w:t xml:space="preserve"> </w:t>
      </w:r>
      <w:r>
        <w:t>government policy to boost corporate profits, although they have since retraced somewhat. The excess cyclically adjusted price-to-earnings ratio (CAPE) yield – a measure of the excess return that investors</w:t>
      </w:r>
      <w:r>
        <w:rPr>
          <w:spacing w:val="-3"/>
        </w:rPr>
        <w:t xml:space="preserve"> </w:t>
      </w:r>
      <w:r>
        <w:t>expect</w:t>
      </w:r>
      <w:r>
        <w:rPr>
          <w:spacing w:val="-3"/>
        </w:rPr>
        <w:t xml:space="preserve"> </w:t>
      </w:r>
      <w:r>
        <w:t>from</w:t>
      </w:r>
      <w:r>
        <w:rPr>
          <w:spacing w:val="-3"/>
        </w:rPr>
        <w:t xml:space="preserve"> </w:t>
      </w:r>
      <w:r>
        <w:t>equities</w:t>
      </w:r>
      <w:r>
        <w:rPr>
          <w:spacing w:val="-3"/>
        </w:rPr>
        <w:t xml:space="preserve"> </w:t>
      </w:r>
      <w:r>
        <w:t>relative</w:t>
      </w:r>
      <w:r>
        <w:rPr>
          <w:spacing w:val="-3"/>
        </w:rPr>
        <w:t xml:space="preserve"> </w:t>
      </w:r>
      <w:r>
        <w:t>to</w:t>
      </w:r>
      <w:r>
        <w:rPr>
          <w:spacing w:val="-3"/>
        </w:rPr>
        <w:t xml:space="preserve"> </w:t>
      </w:r>
      <w:r>
        <w:t>government</w:t>
      </w:r>
      <w:r>
        <w:rPr>
          <w:spacing w:val="-3"/>
        </w:rPr>
        <w:t xml:space="preserve"> </w:t>
      </w:r>
      <w:r>
        <w:t>bond</w:t>
      </w:r>
      <w:r>
        <w:rPr>
          <w:spacing w:val="-3"/>
        </w:rPr>
        <w:t xml:space="preserve"> </w:t>
      </w:r>
      <w:r>
        <w:t>yields</w:t>
      </w:r>
      <w:r>
        <w:rPr>
          <w:spacing w:val="-3"/>
        </w:rPr>
        <w:t xml:space="preserve"> </w:t>
      </w:r>
      <w:r>
        <w:t>–</w:t>
      </w:r>
      <w:r>
        <w:rPr>
          <w:spacing w:val="-3"/>
        </w:rPr>
        <w:t xml:space="preserve"> </w:t>
      </w:r>
      <w:r>
        <w:t>indicates</w:t>
      </w:r>
      <w:r>
        <w:rPr>
          <w:spacing w:val="-3"/>
        </w:rPr>
        <w:t xml:space="preserve"> </w:t>
      </w:r>
      <w:r>
        <w:t>risk</w:t>
      </w:r>
      <w:r>
        <w:rPr>
          <w:spacing w:val="-3"/>
        </w:rPr>
        <w:t xml:space="preserve"> </w:t>
      </w:r>
      <w:r>
        <w:t>premia</w:t>
      </w:r>
      <w:r>
        <w:rPr>
          <w:spacing w:val="-3"/>
        </w:rPr>
        <w:t xml:space="preserve"> </w:t>
      </w:r>
      <w:r>
        <w:t>have compressed further across equity markets in the US and UK since the June FSR and are</w:t>
      </w:r>
    </w:p>
    <w:p w14:paraId="713230AB" w14:textId="77777777" w:rsidR="000346FA" w:rsidRDefault="00723A98">
      <w:pPr>
        <w:pStyle w:val="BodyText"/>
        <w:spacing w:before="8" w:line="312" w:lineRule="auto"/>
      </w:pPr>
      <w:r>
        <w:t>below</w:t>
      </w:r>
      <w:r>
        <w:rPr>
          <w:spacing w:val="-3"/>
        </w:rPr>
        <w:t xml:space="preserve"> </w:t>
      </w:r>
      <w:r>
        <w:t>the</w:t>
      </w:r>
      <w:r>
        <w:rPr>
          <w:spacing w:val="-3"/>
        </w:rPr>
        <w:t xml:space="preserve"> </w:t>
      </w:r>
      <w:r>
        <w:t>levels</w:t>
      </w:r>
      <w:r>
        <w:rPr>
          <w:spacing w:val="-3"/>
        </w:rPr>
        <w:t xml:space="preserve"> </w:t>
      </w:r>
      <w:r>
        <w:t>reached</w:t>
      </w:r>
      <w:r>
        <w:rPr>
          <w:spacing w:val="-3"/>
        </w:rPr>
        <w:t xml:space="preserve"> </w:t>
      </w:r>
      <w:r>
        <w:t>in</w:t>
      </w:r>
      <w:r>
        <w:rPr>
          <w:spacing w:val="-3"/>
        </w:rPr>
        <w:t xml:space="preserve"> </w:t>
      </w:r>
      <w:r>
        <w:t>early</w:t>
      </w:r>
      <w:r>
        <w:rPr>
          <w:spacing w:val="-3"/>
        </w:rPr>
        <w:t xml:space="preserve"> </w:t>
      </w:r>
      <w:r>
        <w:t>2000s.</w:t>
      </w:r>
      <w:r>
        <w:rPr>
          <w:spacing w:val="-7"/>
        </w:rPr>
        <w:t xml:space="preserve"> </w:t>
      </w:r>
      <w:r>
        <w:t>This</w:t>
      </w:r>
      <w:r>
        <w:rPr>
          <w:spacing w:val="-3"/>
        </w:rPr>
        <w:t xml:space="preserve"> </w:t>
      </w:r>
      <w:r>
        <w:t>suggests</w:t>
      </w:r>
      <w:r>
        <w:rPr>
          <w:spacing w:val="-3"/>
        </w:rPr>
        <w:t xml:space="preserve"> </w:t>
      </w:r>
      <w:r>
        <w:t>that</w:t>
      </w:r>
      <w:r>
        <w:rPr>
          <w:spacing w:val="-3"/>
        </w:rPr>
        <w:t xml:space="preserve"> </w:t>
      </w:r>
      <w:r>
        <w:t>by</w:t>
      </w:r>
      <w:r>
        <w:rPr>
          <w:spacing w:val="-3"/>
        </w:rPr>
        <w:t xml:space="preserve"> </w:t>
      </w:r>
      <w:r>
        <w:t>this</w:t>
      </w:r>
      <w:r>
        <w:rPr>
          <w:spacing w:val="-3"/>
        </w:rPr>
        <w:t xml:space="preserve"> </w:t>
      </w:r>
      <w:r>
        <w:t>measure,</w:t>
      </w:r>
      <w:r>
        <w:rPr>
          <w:spacing w:val="-3"/>
        </w:rPr>
        <w:t xml:space="preserve"> </w:t>
      </w:r>
      <w:r>
        <w:t>equity</w:t>
      </w:r>
      <w:r>
        <w:rPr>
          <w:spacing w:val="-3"/>
        </w:rPr>
        <w:t xml:space="preserve"> </w:t>
      </w:r>
      <w:r>
        <w:t xml:space="preserve">valuations are stretched relative to historical earnings. While forward-looking option-implied measures suggest US equity risk premia are closer to historical averages, this is predicated on the assumption that market expectations of strong future returns actually </w:t>
      </w:r>
      <w:proofErr w:type="spellStart"/>
      <w:r>
        <w:t>materialise</w:t>
      </w:r>
      <w:proofErr w:type="spellEnd"/>
      <w:r>
        <w:t xml:space="preserve"> and are not overly optimistic.</w:t>
      </w:r>
    </w:p>
    <w:p w14:paraId="2D820AC8" w14:textId="77777777" w:rsidR="000346FA" w:rsidRDefault="00723A98">
      <w:pPr>
        <w:pStyle w:val="BodyText"/>
        <w:spacing w:before="246" w:line="312" w:lineRule="auto"/>
        <w:ind w:right="134"/>
      </w:pPr>
      <w:r>
        <w:t>Corporate credit spreads to government borrowing rates have also continued to tighten materially</w:t>
      </w:r>
      <w:r>
        <w:rPr>
          <w:spacing w:val="-3"/>
        </w:rPr>
        <w:t xml:space="preserve"> </w:t>
      </w:r>
      <w:r>
        <w:t>since</w:t>
      </w:r>
      <w:r>
        <w:rPr>
          <w:spacing w:val="-3"/>
        </w:rPr>
        <w:t xml:space="preserve"> </w:t>
      </w:r>
      <w:r>
        <w:t>the</w:t>
      </w:r>
      <w:r>
        <w:rPr>
          <w:spacing w:val="-3"/>
        </w:rPr>
        <w:t xml:space="preserve"> </w:t>
      </w:r>
      <w:r>
        <w:t>June</w:t>
      </w:r>
      <w:r>
        <w:rPr>
          <w:spacing w:val="-3"/>
        </w:rPr>
        <w:t xml:space="preserve"> </w:t>
      </w:r>
      <w:r>
        <w:t>FSR,</w:t>
      </w:r>
      <w:r>
        <w:rPr>
          <w:spacing w:val="-3"/>
        </w:rPr>
        <w:t xml:space="preserve"> </w:t>
      </w:r>
      <w:r>
        <w:t>with</w:t>
      </w:r>
      <w:r>
        <w:rPr>
          <w:spacing w:val="-3"/>
        </w:rPr>
        <w:t xml:space="preserve"> </w:t>
      </w:r>
      <w:r>
        <w:t>spreads</w:t>
      </w:r>
      <w:r>
        <w:rPr>
          <w:spacing w:val="-3"/>
        </w:rPr>
        <w:t xml:space="preserve"> </w:t>
      </w:r>
      <w:r>
        <w:t>falling</w:t>
      </w:r>
      <w:r>
        <w:rPr>
          <w:spacing w:val="-3"/>
        </w:rPr>
        <w:t xml:space="preserve"> </w:t>
      </w:r>
      <w:r>
        <w:t>across</w:t>
      </w:r>
      <w:r>
        <w:rPr>
          <w:spacing w:val="-3"/>
        </w:rPr>
        <w:t xml:space="preserve"> </w:t>
      </w:r>
      <w:r>
        <w:t>most</w:t>
      </w:r>
      <w:r>
        <w:rPr>
          <w:spacing w:val="-3"/>
        </w:rPr>
        <w:t xml:space="preserve"> </w:t>
      </w:r>
      <w:r>
        <w:t>types</w:t>
      </w:r>
      <w:r>
        <w:rPr>
          <w:spacing w:val="-3"/>
        </w:rPr>
        <w:t xml:space="preserve"> </w:t>
      </w:r>
      <w:r>
        <w:t>of</w:t>
      </w:r>
      <w:r>
        <w:rPr>
          <w:spacing w:val="-3"/>
        </w:rPr>
        <w:t xml:space="preserve"> </w:t>
      </w:r>
      <w:r>
        <w:t>corporate</w:t>
      </w:r>
      <w:r>
        <w:rPr>
          <w:spacing w:val="-3"/>
        </w:rPr>
        <w:t xml:space="preserve"> </w:t>
      </w:r>
      <w:r>
        <w:t>lending</w:t>
      </w:r>
      <w:r>
        <w:rPr>
          <w:spacing w:val="-3"/>
        </w:rPr>
        <w:t xml:space="preserve"> </w:t>
      </w:r>
      <w:r>
        <w:t>in the UK, US and euro area. This is particularly evident in the US and UK, where corporate spreads are now at levels last seen prior to the global financial crisis. Spreads on high-yield bonds and leveraged lending also appear compressed across jurisdictions, with spreads within the bottom quartile of their historical distribution in the UK, US and euro area (Chart 1.3). While overall borrowing costs are lower in high-yield ma</w:t>
      </w:r>
      <w:r>
        <w:t>rkets, investment-grade bond yields in the US and UK remain at broadly similar levels as at the time of the June FSR.</w:t>
      </w:r>
    </w:p>
    <w:p w14:paraId="70E45B77" w14:textId="77777777" w:rsidR="000346FA" w:rsidRDefault="00723A98">
      <w:pPr>
        <w:pStyle w:val="BodyText"/>
        <w:spacing w:before="250" w:line="312" w:lineRule="auto"/>
        <w:ind w:right="96"/>
      </w:pPr>
      <w:r>
        <w:t>Consistent with the tightening of corporate credit spreads, there were further signs of strengthening investor risk appetite, as seen, for example, in lower credit default swap spreads. Increasing investor appetite has supported strong primary corporate debt issuance (which has significantly outstripped 2023 levels and recent historical averages across almost all</w:t>
      </w:r>
      <w:r>
        <w:rPr>
          <w:spacing w:val="-4"/>
        </w:rPr>
        <w:t xml:space="preserve"> </w:t>
      </w:r>
      <w:r>
        <w:t>markets).</w:t>
      </w:r>
      <w:r>
        <w:rPr>
          <w:spacing w:val="-4"/>
        </w:rPr>
        <w:t xml:space="preserve"> </w:t>
      </w:r>
      <w:r>
        <w:t>Leveraged</w:t>
      </w:r>
      <w:r>
        <w:rPr>
          <w:spacing w:val="-4"/>
        </w:rPr>
        <w:t xml:space="preserve"> </w:t>
      </w:r>
      <w:r>
        <w:t>lending</w:t>
      </w:r>
      <w:r>
        <w:rPr>
          <w:spacing w:val="-4"/>
        </w:rPr>
        <w:t xml:space="preserve"> </w:t>
      </w:r>
      <w:r>
        <w:t>and</w:t>
      </w:r>
      <w:r>
        <w:rPr>
          <w:spacing w:val="-4"/>
        </w:rPr>
        <w:t xml:space="preserve"> </w:t>
      </w:r>
      <w:r>
        <w:t>high-yield</w:t>
      </w:r>
      <w:r>
        <w:rPr>
          <w:spacing w:val="-4"/>
        </w:rPr>
        <w:t xml:space="preserve"> </w:t>
      </w:r>
      <w:r>
        <w:t>bond</w:t>
      </w:r>
      <w:r>
        <w:rPr>
          <w:spacing w:val="-4"/>
        </w:rPr>
        <w:t xml:space="preserve"> </w:t>
      </w:r>
      <w:r>
        <w:t>issuance</w:t>
      </w:r>
      <w:r>
        <w:rPr>
          <w:spacing w:val="-4"/>
        </w:rPr>
        <w:t xml:space="preserve"> </w:t>
      </w:r>
      <w:r>
        <w:t>has</w:t>
      </w:r>
      <w:r>
        <w:rPr>
          <w:spacing w:val="-4"/>
        </w:rPr>
        <w:t xml:space="preserve"> </w:t>
      </w:r>
      <w:r>
        <w:t>also</w:t>
      </w:r>
      <w:r>
        <w:rPr>
          <w:spacing w:val="-4"/>
        </w:rPr>
        <w:t xml:space="preserve"> </w:t>
      </w:r>
      <w:r>
        <w:t>increased</w:t>
      </w:r>
      <w:r>
        <w:rPr>
          <w:spacing w:val="-4"/>
        </w:rPr>
        <w:t xml:space="preserve"> </w:t>
      </w:r>
      <w:r>
        <w:t>notably</w:t>
      </w:r>
      <w:r>
        <w:rPr>
          <w:spacing w:val="-4"/>
        </w:rPr>
        <w:t xml:space="preserve"> </w:t>
      </w:r>
      <w:r>
        <w:t>from its subdued levels in recent years and activity in private credit markets remains robust. This increased volume is partly a function of significant refinancing needs.</w:t>
      </w:r>
    </w:p>
    <w:p w14:paraId="0395E902" w14:textId="77777777" w:rsidR="000346FA" w:rsidRDefault="00723A98">
      <w:pPr>
        <w:pStyle w:val="Heading4"/>
        <w:spacing w:before="248" w:line="312" w:lineRule="auto"/>
        <w:ind w:right="264"/>
      </w:pPr>
      <w:r>
        <w:rPr>
          <w:noProof/>
        </w:rPr>
        <mc:AlternateContent>
          <mc:Choice Requires="wps">
            <w:drawing>
              <wp:anchor distT="0" distB="0" distL="0" distR="0" simplePos="0" relativeHeight="15742976" behindDoc="0" locked="0" layoutInCell="1" allowOverlap="1" wp14:anchorId="321AC254" wp14:editId="479DEB41">
                <wp:simplePos x="0" y="0"/>
                <wp:positionH relativeFrom="page">
                  <wp:posOffset>619125</wp:posOffset>
                </wp:positionH>
                <wp:positionV relativeFrom="paragraph">
                  <wp:posOffset>186472</wp:posOffset>
                </wp:positionV>
                <wp:extent cx="19050" cy="59055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E3C3AB3" id="Graphic 52" o:spid="_x0000_s1026" style="position:absolute;margin-left:48.75pt;margin-top:14.7pt;width:1.5pt;height:46.5pt;z-index:1574297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" path="m19050,590550l,590550,,,19050,r,590550xe" fillcolor="#3bd6d9" stroked="f">
                <v:path arrowok="t"/>
                <w10:wrap anchorx="page"/>
              </v:shape>
            </w:pict>
          </mc:Fallback>
        </mc:AlternateContent>
      </w:r>
      <w:r>
        <w:t>Given continuing widespread compression of risk premia, the risk of a sharp repricing</w:t>
      </w:r>
      <w:r>
        <w:rPr>
          <w:spacing w:val="-4"/>
        </w:rPr>
        <w:t xml:space="preserve"> </w:t>
      </w:r>
      <w:r>
        <w:t>across</w:t>
      </w:r>
      <w:r>
        <w:rPr>
          <w:spacing w:val="-4"/>
        </w:rPr>
        <w:t xml:space="preserve"> </w:t>
      </w:r>
      <w:r>
        <w:t>asset</w:t>
      </w:r>
      <w:r>
        <w:rPr>
          <w:spacing w:val="-4"/>
        </w:rPr>
        <w:t xml:space="preserve"> </w:t>
      </w:r>
      <w:r>
        <w:t>markets</w:t>
      </w:r>
      <w:r>
        <w:rPr>
          <w:spacing w:val="-4"/>
        </w:rPr>
        <w:t xml:space="preserve"> </w:t>
      </w:r>
      <w:r>
        <w:t>remains.</w:t>
      </w:r>
      <w:r>
        <w:rPr>
          <w:spacing w:val="-4"/>
        </w:rPr>
        <w:t xml:space="preserve"> </w:t>
      </w:r>
      <w:r>
        <w:t>Such</w:t>
      </w:r>
      <w:r>
        <w:rPr>
          <w:spacing w:val="-4"/>
        </w:rPr>
        <w:t xml:space="preserve"> </w:t>
      </w:r>
      <w:r>
        <w:t>a</w:t>
      </w:r>
      <w:r>
        <w:rPr>
          <w:spacing w:val="-4"/>
        </w:rPr>
        <w:t xml:space="preserve"> </w:t>
      </w:r>
      <w:r>
        <w:t>correction</w:t>
      </w:r>
      <w:r>
        <w:rPr>
          <w:spacing w:val="-4"/>
        </w:rPr>
        <w:t xml:space="preserve"> </w:t>
      </w:r>
      <w:r>
        <w:t>could</w:t>
      </w:r>
      <w:r>
        <w:rPr>
          <w:spacing w:val="-4"/>
        </w:rPr>
        <w:t xml:space="preserve"> </w:t>
      </w:r>
      <w:r>
        <w:t>impact</w:t>
      </w:r>
      <w:r>
        <w:rPr>
          <w:spacing w:val="-4"/>
        </w:rPr>
        <w:t xml:space="preserve"> </w:t>
      </w:r>
      <w:r>
        <w:t>financial stability via a number of channels.</w:t>
      </w:r>
    </w:p>
    <w:p w14:paraId="2918A01C" w14:textId="77777777" w:rsidR="000346FA" w:rsidRDefault="00723A98">
      <w:pPr>
        <w:pStyle w:val="BodyText"/>
        <w:spacing w:before="79" w:line="312" w:lineRule="auto"/>
        <w:ind w:right="123"/>
      </w:pPr>
      <w:r>
        <w:t>Although</w:t>
      </w:r>
      <w:r>
        <w:rPr>
          <w:spacing w:val="-3"/>
        </w:rPr>
        <w:t xml:space="preserve"> </w:t>
      </w:r>
      <w:r>
        <w:t>financial</w:t>
      </w:r>
      <w:r>
        <w:rPr>
          <w:spacing w:val="-3"/>
        </w:rPr>
        <w:t xml:space="preserve"> </w:t>
      </w:r>
      <w:r>
        <w:t>market</w:t>
      </w:r>
      <w:r>
        <w:rPr>
          <w:spacing w:val="-3"/>
        </w:rPr>
        <w:t xml:space="preserve"> </w:t>
      </w:r>
      <w:r>
        <w:t>asset</w:t>
      </w:r>
      <w:r>
        <w:rPr>
          <w:spacing w:val="-3"/>
        </w:rPr>
        <w:t xml:space="preserve"> </w:t>
      </w:r>
      <w:r>
        <w:t>valuations</w:t>
      </w:r>
      <w:r>
        <w:rPr>
          <w:spacing w:val="-3"/>
        </w:rPr>
        <w:t xml:space="preserve"> </w:t>
      </w:r>
      <w:r>
        <w:t>have</w:t>
      </w:r>
      <w:r>
        <w:rPr>
          <w:spacing w:val="-3"/>
        </w:rPr>
        <w:t xml:space="preserve"> </w:t>
      </w:r>
      <w:r>
        <w:t>so</w:t>
      </w:r>
      <w:r>
        <w:rPr>
          <w:spacing w:val="-3"/>
        </w:rPr>
        <w:t xml:space="preserve"> </w:t>
      </w:r>
      <w:r>
        <w:t>far</w:t>
      </w:r>
      <w:r>
        <w:rPr>
          <w:spacing w:val="-3"/>
        </w:rPr>
        <w:t xml:space="preserve"> </w:t>
      </w:r>
      <w:r>
        <w:t>been</w:t>
      </w:r>
      <w:r>
        <w:rPr>
          <w:spacing w:val="-3"/>
        </w:rPr>
        <w:t xml:space="preserve"> </w:t>
      </w:r>
      <w:r>
        <w:t>robust</w:t>
      </w:r>
      <w:r>
        <w:rPr>
          <w:spacing w:val="-3"/>
        </w:rPr>
        <w:t xml:space="preserve"> </w:t>
      </w:r>
      <w:r>
        <w:t>in</w:t>
      </w:r>
      <w:r>
        <w:rPr>
          <w:spacing w:val="-3"/>
        </w:rPr>
        <w:t xml:space="preserve"> </w:t>
      </w:r>
      <w:r>
        <w:t>a</w:t>
      </w:r>
      <w:r>
        <w:rPr>
          <w:spacing w:val="-3"/>
        </w:rPr>
        <w:t xml:space="preserve"> </w:t>
      </w:r>
      <w:r>
        <w:t>challenging</w:t>
      </w:r>
      <w:r>
        <w:rPr>
          <w:spacing w:val="-3"/>
        </w:rPr>
        <w:t xml:space="preserve"> </w:t>
      </w:r>
      <w:r>
        <w:t>global</w:t>
      </w:r>
      <w:r>
        <w:rPr>
          <w:spacing w:val="-3"/>
        </w:rPr>
        <w:t xml:space="preserve"> </w:t>
      </w:r>
      <w:r>
        <w:t>risk environment, the FPC judges that risk premia and valuations remain particularly vulnerable to a shift in risk appetite.</w:t>
      </w:r>
      <w:r>
        <w:rPr>
          <w:spacing w:val="-8"/>
        </w:rPr>
        <w:t xml:space="preserve"> </w:t>
      </w:r>
      <w:r>
        <w:t>An adjustment could be triggered by a weakening of growth prospects or more persistent inflation, which could be prompted by a further deterioration in geopolitical conditions, for example (Section 2).</w:t>
      </w:r>
    </w:p>
    <w:p w14:paraId="30C3165C" w14:textId="77777777" w:rsidR="000346FA" w:rsidRDefault="000346FA">
      <w:pPr>
        <w:pStyle w:val="BodyText"/>
        <w:spacing w:line="312" w:lineRule="auto"/>
        <w:sectPr w:rsidR="000346FA">
          <w:pgSz w:w="11900" w:h="16840"/>
          <w:pgMar w:top="1440" w:right="850" w:bottom="280" w:left="850" w:header="769" w:footer="0" w:gutter="0"/>
          <w:cols w:space="720"/>
        </w:sectPr>
      </w:pPr>
    </w:p>
    <w:p w14:paraId="473D8623" w14:textId="77777777" w:rsidR="000346FA" w:rsidRDefault="00723A98">
      <w:pPr>
        <w:pStyle w:val="BodyText"/>
        <w:spacing w:before="88" w:line="312" w:lineRule="auto"/>
        <w:ind w:right="185"/>
      </w:pPr>
      <w:r>
        <w:lastRenderedPageBreak/>
        <w:t xml:space="preserve">Should these downside risks </w:t>
      </w:r>
      <w:proofErr w:type="spellStart"/>
      <w:r>
        <w:t>materialise</w:t>
      </w:r>
      <w:proofErr w:type="spellEnd"/>
      <w:r>
        <w:t>, a change in sentiment could lead to a sharp correction in market prices. This was seen in the significant short-lived spike in volatility across financial markets in</w:t>
      </w:r>
      <w:r>
        <w:rPr>
          <w:spacing w:val="-4"/>
        </w:rPr>
        <w:t xml:space="preserve"> </w:t>
      </w:r>
      <w:r>
        <w:t>August, as well as the volatility in Chinese equity markets in September.</w:t>
      </w:r>
      <w:r>
        <w:rPr>
          <w:spacing w:val="-9"/>
        </w:rPr>
        <w:t xml:space="preserve"> </w:t>
      </w:r>
      <w:r>
        <w:t>This</w:t>
      </w:r>
      <w:r>
        <w:rPr>
          <w:spacing w:val="-4"/>
        </w:rPr>
        <w:t xml:space="preserve"> </w:t>
      </w:r>
      <w:r>
        <w:t>in</w:t>
      </w:r>
      <w:r>
        <w:rPr>
          <w:spacing w:val="-4"/>
        </w:rPr>
        <w:t xml:space="preserve"> </w:t>
      </w:r>
      <w:r>
        <w:t>turn</w:t>
      </w:r>
      <w:r>
        <w:rPr>
          <w:spacing w:val="-4"/>
        </w:rPr>
        <w:t xml:space="preserve"> </w:t>
      </w:r>
      <w:r>
        <w:t>has</w:t>
      </w:r>
      <w:r>
        <w:rPr>
          <w:spacing w:val="-4"/>
        </w:rPr>
        <w:t xml:space="preserve"> </w:t>
      </w:r>
      <w:r>
        <w:t>the</w:t>
      </w:r>
      <w:r>
        <w:rPr>
          <w:spacing w:val="-4"/>
        </w:rPr>
        <w:t xml:space="preserve"> </w:t>
      </w:r>
      <w:r>
        <w:t>potential</w:t>
      </w:r>
      <w:r>
        <w:rPr>
          <w:spacing w:val="-4"/>
        </w:rPr>
        <w:t xml:space="preserve"> </w:t>
      </w:r>
      <w:r>
        <w:t>to</w:t>
      </w:r>
      <w:r>
        <w:rPr>
          <w:spacing w:val="-4"/>
        </w:rPr>
        <w:t xml:space="preserve"> </w:t>
      </w:r>
      <w:r>
        <w:t>affect</w:t>
      </w:r>
      <w:r>
        <w:rPr>
          <w:spacing w:val="-4"/>
        </w:rPr>
        <w:t xml:space="preserve"> </w:t>
      </w:r>
      <w:r>
        <w:t>financing</w:t>
      </w:r>
      <w:r>
        <w:rPr>
          <w:spacing w:val="-4"/>
        </w:rPr>
        <w:t xml:space="preserve"> </w:t>
      </w:r>
      <w:r>
        <w:t>to</w:t>
      </w:r>
      <w:r>
        <w:rPr>
          <w:spacing w:val="-4"/>
        </w:rPr>
        <w:t xml:space="preserve"> </w:t>
      </w:r>
      <w:r>
        <w:t>the</w:t>
      </w:r>
      <w:r>
        <w:rPr>
          <w:spacing w:val="-4"/>
        </w:rPr>
        <w:t xml:space="preserve"> </w:t>
      </w:r>
      <w:r>
        <w:t>real</w:t>
      </w:r>
      <w:r>
        <w:rPr>
          <w:spacing w:val="-4"/>
        </w:rPr>
        <w:t xml:space="preserve"> </w:t>
      </w:r>
      <w:r>
        <w:t>economy</w:t>
      </w:r>
      <w:r>
        <w:rPr>
          <w:spacing w:val="-4"/>
        </w:rPr>
        <w:t xml:space="preserve"> </w:t>
      </w:r>
      <w:r>
        <w:t>adversely</w:t>
      </w:r>
      <w:r>
        <w:rPr>
          <w:spacing w:val="-4"/>
        </w:rPr>
        <w:t xml:space="preserve"> </w:t>
      </w:r>
      <w:r>
        <w:t>via two main channels:</w:t>
      </w:r>
    </w:p>
    <w:p w14:paraId="1E4FC7D4" w14:textId="77777777" w:rsidR="000346FA" w:rsidRDefault="00723A98">
      <w:pPr>
        <w:pStyle w:val="BodyText"/>
        <w:spacing w:before="246" w:line="312" w:lineRule="auto"/>
        <w:ind w:left="422" w:right="220"/>
      </w:pPr>
      <w:r>
        <w:rPr>
          <w:noProof/>
        </w:rPr>
        <mc:AlternateContent>
          <mc:Choice Requires="wps">
            <w:drawing>
              <wp:anchor distT="0" distB="0" distL="0" distR="0" simplePos="0" relativeHeight="15743488" behindDoc="0" locked="0" layoutInCell="1" allowOverlap="1" wp14:anchorId="1056F52F" wp14:editId="7308B402">
                <wp:simplePos x="0" y="0"/>
                <wp:positionH relativeFrom="page">
                  <wp:posOffset>657225</wp:posOffset>
                </wp:positionH>
                <wp:positionV relativeFrom="paragraph">
                  <wp:posOffset>232495</wp:posOffset>
                </wp:positionV>
                <wp:extent cx="47625" cy="47625"/>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15"/>
                              </a:moveTo>
                              <a:lnTo>
                                <a:pt x="20650" y="47615"/>
                              </a:lnTo>
                              <a:lnTo>
                                <a:pt x="17621" y="47005"/>
                              </a:lnTo>
                              <a:lnTo>
                                <a:pt x="0" y="26965"/>
                              </a:lnTo>
                              <a:lnTo>
                                <a:pt x="0" y="20640"/>
                              </a:lnTo>
                              <a:lnTo>
                                <a:pt x="20650" y="0"/>
                              </a:lnTo>
                              <a:lnTo>
                                <a:pt x="26974" y="0"/>
                              </a:lnTo>
                              <a:lnTo>
                                <a:pt x="47625" y="20640"/>
                              </a:lnTo>
                              <a:lnTo>
                                <a:pt x="47625" y="23812"/>
                              </a:lnTo>
                              <a:lnTo>
                                <a:pt x="47625" y="26965"/>
                              </a:lnTo>
                              <a:lnTo>
                                <a:pt x="30003" y="47005"/>
                              </a:lnTo>
                              <a:lnTo>
                                <a:pt x="26974"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88DD18" id="Graphic 53" o:spid="_x0000_s1026" style="position:absolute;margin-left:51.75pt;margin-top:18.3pt;width:3.75pt;height:3.75pt;z-index:157434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" path="m26974,47615r-6324,l17621,47005,,26965,,20640,20650,r6324,l47625,20640r,3172l47625,26965,30003,47005r-3029,610xe" fillcolor="black" stroked="f">
                <v:path arrowok="t"/>
                <w10:wrap anchorx="page"/>
              </v:shape>
            </w:pict>
          </mc:Fallback>
        </mc:AlternateContent>
      </w:r>
      <w:r>
        <w:t>first, it would make it more costly and difficult for corporates to refinance maturing debt, including by reducing the value of collateral. However, given increased issuance in leveraged lending and high-yield bonds since the start of 2024, a smaller portion of the stock of outstanding market-based corporate debt in these higher-risk markets is due to refinance by the end of 2025. Refinancing challenges are likely to be most significant for the tail of more vulnerable or highly leveraged corporates, includi</w:t>
      </w:r>
      <w:r>
        <w:t xml:space="preserve">ng those backed by private equity (Section 4). Some shocks, such as those involving the </w:t>
      </w:r>
      <w:proofErr w:type="spellStart"/>
      <w:r>
        <w:t>crystallisation</w:t>
      </w:r>
      <w:proofErr w:type="spellEnd"/>
      <w:r>
        <w:t xml:space="preserve"> of certain global risks, could increase corporate bond spreads as well as increasing government bond yields, which would further add to corporate refinancing challenges; </w:t>
      </w:r>
      <w:r>
        <w:rPr>
          <w:spacing w:val="-5"/>
        </w:rPr>
        <w:t>and</w:t>
      </w:r>
    </w:p>
    <w:p w14:paraId="75B1E50E" w14:textId="77777777" w:rsidR="000346FA" w:rsidRDefault="00723A98">
      <w:pPr>
        <w:pStyle w:val="BodyText"/>
        <w:spacing w:before="56" w:line="312" w:lineRule="auto"/>
        <w:ind w:left="422" w:right="116"/>
      </w:pPr>
      <w:r>
        <w:rPr>
          <w:noProof/>
        </w:rPr>
        <mc:AlternateContent>
          <mc:Choice Requires="wps">
            <w:drawing>
              <wp:anchor distT="0" distB="0" distL="0" distR="0" simplePos="0" relativeHeight="15744000" behindDoc="0" locked="0" layoutInCell="1" allowOverlap="1" wp14:anchorId="2FEEA9D0" wp14:editId="71F5586A">
                <wp:simplePos x="0" y="0"/>
                <wp:positionH relativeFrom="page">
                  <wp:posOffset>657225</wp:posOffset>
                </wp:positionH>
                <wp:positionV relativeFrom="paragraph">
                  <wp:posOffset>111892</wp:posOffset>
                </wp:positionV>
                <wp:extent cx="47625" cy="47625"/>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15"/>
                              </a:moveTo>
                              <a:lnTo>
                                <a:pt x="20650" y="47615"/>
                              </a:lnTo>
                              <a:lnTo>
                                <a:pt x="17621" y="47015"/>
                              </a:lnTo>
                              <a:lnTo>
                                <a:pt x="0" y="26965"/>
                              </a:lnTo>
                              <a:lnTo>
                                <a:pt x="0" y="20640"/>
                              </a:lnTo>
                              <a:lnTo>
                                <a:pt x="20650" y="0"/>
                              </a:lnTo>
                              <a:lnTo>
                                <a:pt x="26974" y="0"/>
                              </a:lnTo>
                              <a:lnTo>
                                <a:pt x="47625" y="20640"/>
                              </a:lnTo>
                              <a:lnTo>
                                <a:pt x="47625" y="23812"/>
                              </a:lnTo>
                              <a:lnTo>
                                <a:pt x="47625" y="26965"/>
                              </a:lnTo>
                              <a:lnTo>
                                <a:pt x="30003" y="47015"/>
                              </a:lnTo>
                              <a:lnTo>
                                <a:pt x="26974"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AA7D28" id="Graphic 54" o:spid="_x0000_s1026" style="position:absolute;margin-left:51.75pt;margin-top:8.8pt;width:3.75pt;height:3.75pt;z-index:157440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" path="m26974,47615r-6324,l17621,47015,,26965,,20640,20650,r6324,l47625,20640r,3172l47625,26965,30003,47015r-3029,600xe" fillcolor="black" stroked="f">
                <v:path arrowok="t"/>
                <w10:wrap anchorx="page"/>
              </v:shape>
            </w:pict>
          </mc:Fallback>
        </mc:AlternateContent>
      </w:r>
      <w:r>
        <w:t>second,</w:t>
      </w:r>
      <w:r>
        <w:rPr>
          <w:spacing w:val="-3"/>
        </w:rPr>
        <w:t xml:space="preserve"> </w:t>
      </w:r>
      <w:r>
        <w:t>it</w:t>
      </w:r>
      <w:r>
        <w:rPr>
          <w:spacing w:val="-4"/>
        </w:rPr>
        <w:t xml:space="preserve"> </w:t>
      </w:r>
      <w:r>
        <w:t>could</w:t>
      </w:r>
      <w:r>
        <w:rPr>
          <w:spacing w:val="-3"/>
        </w:rPr>
        <w:t xml:space="preserve"> </w:t>
      </w:r>
      <w:r>
        <w:t>interact</w:t>
      </w:r>
      <w:r>
        <w:rPr>
          <w:spacing w:val="-4"/>
        </w:rPr>
        <w:t xml:space="preserve"> </w:t>
      </w:r>
      <w:r>
        <w:t>with</w:t>
      </w:r>
      <w:r>
        <w:rPr>
          <w:spacing w:val="-3"/>
        </w:rPr>
        <w:t xml:space="preserve"> </w:t>
      </w:r>
      <w:r>
        <w:t>vulnerabilities</w:t>
      </w:r>
      <w:r>
        <w:rPr>
          <w:spacing w:val="-4"/>
        </w:rPr>
        <w:t xml:space="preserve"> </w:t>
      </w:r>
      <w:r>
        <w:t>in</w:t>
      </w:r>
      <w:r>
        <w:rPr>
          <w:spacing w:val="-3"/>
        </w:rPr>
        <w:t xml:space="preserve"> </w:t>
      </w:r>
      <w:r>
        <w:t>market-based</w:t>
      </w:r>
      <w:r>
        <w:rPr>
          <w:spacing w:val="-4"/>
        </w:rPr>
        <w:t xml:space="preserve"> </w:t>
      </w:r>
      <w:r>
        <w:t>finance,</w:t>
      </w:r>
      <w:r>
        <w:rPr>
          <w:spacing w:val="-3"/>
        </w:rPr>
        <w:t xml:space="preserve"> </w:t>
      </w:r>
      <w:r>
        <w:t>which</w:t>
      </w:r>
      <w:r>
        <w:rPr>
          <w:spacing w:val="-4"/>
        </w:rPr>
        <w:t xml:space="preserve"> </w:t>
      </w:r>
      <w:r>
        <w:t>may</w:t>
      </w:r>
      <w:r>
        <w:rPr>
          <w:spacing w:val="-3"/>
        </w:rPr>
        <w:t xml:space="preserve"> </w:t>
      </w:r>
      <w:r>
        <w:t>amplify</w:t>
      </w:r>
      <w:r>
        <w:rPr>
          <w:spacing w:val="-4"/>
        </w:rPr>
        <w:t xml:space="preserve"> </w:t>
      </w:r>
      <w:r>
        <w:t>the correction. In</w:t>
      </w:r>
      <w:r>
        <w:rPr>
          <w:spacing w:val="-4"/>
        </w:rPr>
        <w:t xml:space="preserve"> </w:t>
      </w:r>
      <w:r>
        <w:t xml:space="preserve">August the unwinding of popular leveraged trading positions, such as short volatility and the yen carry trade, exacerbated market moves. While a broader spillover to core market functioning did not </w:t>
      </w:r>
      <w:proofErr w:type="spellStart"/>
      <w:r>
        <w:t>materialise</w:t>
      </w:r>
      <w:proofErr w:type="spellEnd"/>
      <w:r>
        <w:t xml:space="preserve"> on that occasion, had subsequent macroeconomic news been less positive, further deleveraging could have occurred as market-based finance vulnerabilities (</w:t>
      </w:r>
      <w:proofErr w:type="spellStart"/>
      <w:r>
        <w:t>eg</w:t>
      </w:r>
      <w:proofErr w:type="spellEnd"/>
      <w:r>
        <w:t xml:space="preserve"> fund liquidity mismatches and hedge </w:t>
      </w:r>
      <w:r>
        <w:t>fund leverage, including net short positioning in US Treasuries futures) remained elevated (Section 7).</w:t>
      </w:r>
    </w:p>
    <w:p w14:paraId="44AD5082" w14:textId="77777777" w:rsidR="000346FA" w:rsidRDefault="000346FA">
      <w:pPr>
        <w:pStyle w:val="BodyText"/>
        <w:spacing w:line="312" w:lineRule="auto"/>
        <w:sectPr w:rsidR="000346FA">
          <w:pgSz w:w="11900" w:h="16840"/>
          <w:pgMar w:top="1440" w:right="850" w:bottom="280" w:left="850" w:header="769" w:footer="0" w:gutter="0"/>
          <w:cols w:space="720"/>
        </w:sectPr>
      </w:pPr>
    </w:p>
    <w:p w14:paraId="47F65FF8" w14:textId="77777777" w:rsidR="000346FA" w:rsidRDefault="00723A98">
      <w:pPr>
        <w:pStyle w:val="Heading1"/>
      </w:pPr>
      <w:r>
        <w:rPr>
          <w:noProof/>
        </w:rPr>
        <w:lastRenderedPageBreak/>
        <mc:AlternateContent>
          <mc:Choice Requires="wpg">
            <w:drawing>
              <wp:anchor distT="0" distB="0" distL="0" distR="0" simplePos="0" relativeHeight="485925376" behindDoc="1" locked="0" layoutInCell="1" allowOverlap="1" wp14:anchorId="6C4DE220" wp14:editId="02E8DD24">
                <wp:simplePos x="0" y="0"/>
                <wp:positionH relativeFrom="page">
                  <wp:posOffset>619125</wp:posOffset>
                </wp:positionH>
                <wp:positionV relativeFrom="page">
                  <wp:posOffset>1666875</wp:posOffset>
                </wp:positionV>
                <wp:extent cx="6334125" cy="810577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8105775"/>
                          <a:chOff x="0" y="0"/>
                          <a:chExt cx="6334125" cy="8105775"/>
                        </a:xfrm>
                      </wpg:grpSpPr>
                      <wps:wsp>
                        <wps:cNvPr id="56" name="Graphic 56"/>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57" name="Graphic 57"/>
                        <wps:cNvSpPr/>
                        <wps:spPr>
                          <a:xfrm>
                            <a:off x="0" y="9525"/>
                            <a:ext cx="6334125" cy="8096250"/>
                          </a:xfrm>
                          <a:custGeom>
                            <a:avLst/>
                            <a:gdLst/>
                            <a:ahLst/>
                            <a:cxnLst/>
                            <a:rect l="l" t="t" r="r" b="b"/>
                            <a:pathLst>
                              <a:path w="6334125" h="8096250">
                                <a:moveTo>
                                  <a:pt x="6334125" y="8096250"/>
                                </a:moveTo>
                                <a:lnTo>
                                  <a:pt x="0" y="8096250"/>
                                </a:lnTo>
                                <a:lnTo>
                                  <a:pt x="0" y="0"/>
                                </a:lnTo>
                                <a:lnTo>
                                  <a:pt x="6334125" y="0"/>
                                </a:lnTo>
                                <a:lnTo>
                                  <a:pt x="6334125" y="8096250"/>
                                </a:lnTo>
                                <a:close/>
                              </a:path>
                            </a:pathLst>
                          </a:custGeom>
                          <a:solidFill>
                            <a:srgbClr val="EBEBEB"/>
                          </a:solidFill>
                        </wps:spPr>
                        <wps:bodyPr wrap="square" lIns="0" tIns="0" rIns="0" bIns="0" rtlCol="0">
                          <a:prstTxWarp prst="textNoShape">
                            <a:avLst/>
                          </a:prstTxWarp>
                          <a:noAutofit/>
                        </wps:bodyPr>
                      </wps:wsp>
                      <wps:wsp>
                        <wps:cNvPr id="58" name="Graphic 58"/>
                        <wps:cNvSpPr/>
                        <wps:spPr>
                          <a:xfrm>
                            <a:off x="276225" y="638187"/>
                            <a:ext cx="47625" cy="6591300"/>
                          </a:xfrm>
                          <a:custGeom>
                            <a:avLst/>
                            <a:gdLst/>
                            <a:ahLst/>
                            <a:cxnLst/>
                            <a:rect l="l" t="t" r="r" b="b"/>
                            <a:pathLst>
                              <a:path w="47625" h="6591300">
                                <a:moveTo>
                                  <a:pt x="47625" y="6564312"/>
                                </a:moveTo>
                                <a:lnTo>
                                  <a:pt x="26974" y="6543675"/>
                                </a:lnTo>
                                <a:lnTo>
                                  <a:pt x="20650" y="6543675"/>
                                </a:lnTo>
                                <a:lnTo>
                                  <a:pt x="0" y="6564312"/>
                                </a:lnTo>
                                <a:lnTo>
                                  <a:pt x="0" y="6570637"/>
                                </a:lnTo>
                                <a:lnTo>
                                  <a:pt x="20650" y="6591287"/>
                                </a:lnTo>
                                <a:lnTo>
                                  <a:pt x="26974" y="6591287"/>
                                </a:lnTo>
                                <a:lnTo>
                                  <a:pt x="47625" y="6570637"/>
                                </a:lnTo>
                                <a:lnTo>
                                  <a:pt x="47625" y="6567487"/>
                                </a:lnTo>
                                <a:lnTo>
                                  <a:pt x="47625" y="6564312"/>
                                </a:lnTo>
                                <a:close/>
                              </a:path>
                              <a:path w="47625" h="6591300">
                                <a:moveTo>
                                  <a:pt x="47625" y="5392750"/>
                                </a:moveTo>
                                <a:lnTo>
                                  <a:pt x="26974" y="5372100"/>
                                </a:lnTo>
                                <a:lnTo>
                                  <a:pt x="20650" y="5372100"/>
                                </a:lnTo>
                                <a:lnTo>
                                  <a:pt x="0" y="5392750"/>
                                </a:lnTo>
                                <a:lnTo>
                                  <a:pt x="0" y="5399049"/>
                                </a:lnTo>
                                <a:lnTo>
                                  <a:pt x="20650" y="5419712"/>
                                </a:lnTo>
                                <a:lnTo>
                                  <a:pt x="26974" y="5419712"/>
                                </a:lnTo>
                                <a:lnTo>
                                  <a:pt x="47625" y="5399049"/>
                                </a:lnTo>
                                <a:lnTo>
                                  <a:pt x="47625" y="5395912"/>
                                </a:lnTo>
                                <a:lnTo>
                                  <a:pt x="47625" y="5392750"/>
                                </a:lnTo>
                                <a:close/>
                              </a:path>
                              <a:path w="47625" h="6591300">
                                <a:moveTo>
                                  <a:pt x="47625" y="4906975"/>
                                </a:moveTo>
                                <a:lnTo>
                                  <a:pt x="26974" y="4886325"/>
                                </a:lnTo>
                                <a:lnTo>
                                  <a:pt x="20650" y="4886325"/>
                                </a:lnTo>
                                <a:lnTo>
                                  <a:pt x="0" y="4906975"/>
                                </a:lnTo>
                                <a:lnTo>
                                  <a:pt x="0" y="4913287"/>
                                </a:lnTo>
                                <a:lnTo>
                                  <a:pt x="20650" y="4933937"/>
                                </a:lnTo>
                                <a:lnTo>
                                  <a:pt x="26974" y="4933937"/>
                                </a:lnTo>
                                <a:lnTo>
                                  <a:pt x="47625" y="4913287"/>
                                </a:lnTo>
                                <a:lnTo>
                                  <a:pt x="47625" y="4910137"/>
                                </a:lnTo>
                                <a:lnTo>
                                  <a:pt x="47625" y="4906975"/>
                                </a:lnTo>
                                <a:close/>
                              </a:path>
                              <a:path w="47625" h="6591300">
                                <a:moveTo>
                                  <a:pt x="47625" y="3049587"/>
                                </a:moveTo>
                                <a:lnTo>
                                  <a:pt x="26974" y="3028950"/>
                                </a:lnTo>
                                <a:lnTo>
                                  <a:pt x="20650" y="3028950"/>
                                </a:lnTo>
                                <a:lnTo>
                                  <a:pt x="0" y="3049587"/>
                                </a:lnTo>
                                <a:lnTo>
                                  <a:pt x="0" y="3055899"/>
                                </a:lnTo>
                                <a:lnTo>
                                  <a:pt x="20650" y="3076562"/>
                                </a:lnTo>
                                <a:lnTo>
                                  <a:pt x="26974" y="3076562"/>
                                </a:lnTo>
                                <a:lnTo>
                                  <a:pt x="47625" y="3055899"/>
                                </a:lnTo>
                                <a:lnTo>
                                  <a:pt x="47625" y="3052762"/>
                                </a:lnTo>
                                <a:lnTo>
                                  <a:pt x="47625" y="3049587"/>
                                </a:lnTo>
                                <a:close/>
                              </a:path>
                              <a:path w="47625" h="6591300">
                                <a:moveTo>
                                  <a:pt x="47625" y="1420825"/>
                                </a:moveTo>
                                <a:lnTo>
                                  <a:pt x="26974" y="1400175"/>
                                </a:lnTo>
                                <a:lnTo>
                                  <a:pt x="20650" y="1400175"/>
                                </a:lnTo>
                                <a:lnTo>
                                  <a:pt x="0" y="1420825"/>
                                </a:lnTo>
                                <a:lnTo>
                                  <a:pt x="0" y="1427124"/>
                                </a:lnTo>
                                <a:lnTo>
                                  <a:pt x="20650" y="1447787"/>
                                </a:lnTo>
                                <a:lnTo>
                                  <a:pt x="26974" y="1447787"/>
                                </a:lnTo>
                                <a:lnTo>
                                  <a:pt x="47625" y="1427124"/>
                                </a:lnTo>
                                <a:lnTo>
                                  <a:pt x="47625" y="1423987"/>
                                </a:lnTo>
                                <a:lnTo>
                                  <a:pt x="47625" y="1420825"/>
                                </a:lnTo>
                                <a:close/>
                              </a:path>
                              <a:path w="47625" h="6591300">
                                <a:moveTo>
                                  <a:pt x="47625" y="20637"/>
                                </a:moveTo>
                                <a:lnTo>
                                  <a:pt x="26974" y="0"/>
                                </a:lnTo>
                                <a:lnTo>
                                  <a:pt x="20650" y="0"/>
                                </a:lnTo>
                                <a:lnTo>
                                  <a:pt x="0" y="20637"/>
                                </a:lnTo>
                                <a:lnTo>
                                  <a:pt x="0" y="26949"/>
                                </a:lnTo>
                                <a:lnTo>
                                  <a:pt x="20650" y="47612"/>
                                </a:lnTo>
                                <a:lnTo>
                                  <a:pt x="26974" y="47612"/>
                                </a:lnTo>
                                <a:lnTo>
                                  <a:pt x="47625" y="26949"/>
                                </a:lnTo>
                                <a:lnTo>
                                  <a:pt x="47625" y="23812"/>
                                </a:lnTo>
                                <a:lnTo>
                                  <a:pt x="47625" y="2063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5F8A80" id="Group 55" o:spid="_x0000_s1026" style="position:absolute;margin-left:48.75pt;margin-top:131.25pt;width:498.75pt;height:638.25pt;z-index:-17391104;mso-wrap-distance-left:0;mso-wrap-distance-right:0;mso-position-horizontal-relative:page;mso-position-vertical-relative:page" coordsize="63341,8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">
                <v:shape id="Graphic 56"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" path="m6334125,9525l,9525,,,6334125,r,9525xe" fillcolor="#12273e" stroked="f">
                  <v:path arrowok="t"/>
                </v:shape>
                <v:shape id="Graphic 57" o:spid="_x0000_s1028" style="position:absolute;top:95;width:63341;height:80962;visibility:visible;mso-wrap-style:square;v-text-anchor:top" coordsize="6334125,809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" path="m6334125,8096250l,8096250,,,6334125,r,8096250xe" fillcolor="#ebebeb" stroked="f">
                  <v:path arrowok="t"/>
                </v:shape>
                <v:shape id="Graphic 58" o:spid="_x0000_s1029" style="position:absolute;left:2762;top:6381;width:476;height:65913;visibility:visible;mso-wrap-style:square;v-text-anchor:top" coordsize="47625,659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" path="m47625,6564312l26974,6543675r-6324,l,6564312r,6325l20650,6591287r6324,l47625,6570637r,-3150l47625,6564312xem47625,5392750l26974,5372100r-6324,l,5392750r,6299l20650,5419712r6324,l47625,5399049r,-3137l47625,5392750xem47625,4906975l26974,4886325r-6324,l,4906975r,6312l20650,4933937r6324,l47625,4913287r,-3150l47625,4906975xem47625,3049587l26974,3028950r-6324,l,3049587r,6312l20650,3076562r6324,l47625,3055899r,-3137l47625,3049587xem47625,1420825l26974,1400175r-6324,l,1420825r,6299l20650,1447787r6324,l47625,1427124r,-3137l47625,1420825xem47625,20637l26974,,20650,,,20637r,6312l20650,47612r6324,l47625,26949r,-3137l47625,20637xe" fillcolor="black" stroked="f">
                  <v:path arrowok="t"/>
                </v:shape>
                <w10:wrap anchorx="page" anchory="page"/>
              </v:group>
            </w:pict>
          </mc:Fallback>
        </mc:AlternateContent>
      </w:r>
      <w:bookmarkStart w:id="2" w:name="2:_Global_vulnerabilities"/>
      <w:bookmarkEnd w:id="2"/>
      <w:r>
        <w:rPr>
          <w:rFonts w:ascii="Arial"/>
          <w:color w:val="12273E"/>
          <w:spacing w:val="-10"/>
          <w:sz w:val="45"/>
        </w:rPr>
        <w:t>2:</w:t>
      </w:r>
      <w:r>
        <w:rPr>
          <w:rFonts w:ascii="Arial"/>
          <w:color w:val="12273E"/>
          <w:spacing w:val="-20"/>
          <w:sz w:val="45"/>
        </w:rPr>
        <w:t xml:space="preserve"> </w:t>
      </w:r>
      <w:r>
        <w:rPr>
          <w:color w:val="12273E"/>
          <w:spacing w:val="-10"/>
        </w:rPr>
        <w:t>Global</w:t>
      </w:r>
      <w:r>
        <w:rPr>
          <w:color w:val="12273E"/>
          <w:spacing w:val="-33"/>
        </w:rPr>
        <w:t xml:space="preserve"> </w:t>
      </w:r>
      <w:r>
        <w:rPr>
          <w:color w:val="12273E"/>
          <w:spacing w:val="-10"/>
        </w:rPr>
        <w:t>vulnerabilities</w:t>
      </w:r>
    </w:p>
    <w:p w14:paraId="51CC97A4" w14:textId="77777777" w:rsidR="000346FA" w:rsidRDefault="000346FA">
      <w:pPr>
        <w:pStyle w:val="BodyText"/>
        <w:spacing w:before="200"/>
        <w:ind w:left="0"/>
        <w:rPr>
          <w:rFonts w:ascii="Trebuchet MS"/>
          <w:b/>
          <w:sz w:val="42"/>
        </w:rPr>
      </w:pPr>
    </w:p>
    <w:p w14:paraId="30E253A8" w14:textId="77777777" w:rsidR="000346FA" w:rsidRDefault="00723A98">
      <w:pPr>
        <w:pStyle w:val="Heading2"/>
        <w:spacing w:before="1"/>
        <w:ind w:left="497"/>
      </w:pPr>
      <w:r>
        <w:rPr>
          <w:color w:val="12273E"/>
          <w:w w:val="90"/>
        </w:rPr>
        <w:t>Key</w:t>
      </w:r>
      <w:r>
        <w:rPr>
          <w:color w:val="12273E"/>
          <w:spacing w:val="-2"/>
        </w:rPr>
        <w:t xml:space="preserve"> </w:t>
      </w:r>
      <w:r>
        <w:rPr>
          <w:color w:val="12273E"/>
          <w:w w:val="90"/>
        </w:rPr>
        <w:t>developments</w:t>
      </w:r>
      <w:r>
        <w:rPr>
          <w:color w:val="12273E"/>
          <w:spacing w:val="-2"/>
        </w:rPr>
        <w:t xml:space="preserve"> </w:t>
      </w:r>
      <w:r>
        <w:rPr>
          <w:color w:val="12273E"/>
          <w:w w:val="90"/>
        </w:rPr>
        <w:t>since</w:t>
      </w:r>
      <w:r>
        <w:rPr>
          <w:color w:val="12273E"/>
          <w:spacing w:val="-2"/>
        </w:rPr>
        <w:t xml:space="preserve"> </w:t>
      </w:r>
      <w:r>
        <w:rPr>
          <w:color w:val="12273E"/>
          <w:w w:val="90"/>
        </w:rPr>
        <w:t>the</w:t>
      </w:r>
      <w:r>
        <w:rPr>
          <w:color w:val="12273E"/>
          <w:spacing w:val="-3"/>
        </w:rPr>
        <w:t xml:space="preserve"> </w:t>
      </w:r>
      <w:r>
        <w:rPr>
          <w:color w:val="12273E"/>
          <w:w w:val="90"/>
        </w:rPr>
        <w:t>June</w:t>
      </w:r>
      <w:r>
        <w:rPr>
          <w:color w:val="12273E"/>
          <w:spacing w:val="-2"/>
        </w:rPr>
        <w:t xml:space="preserve"> </w:t>
      </w:r>
      <w:r>
        <w:rPr>
          <w:rFonts w:ascii="Arial"/>
          <w:color w:val="12273E"/>
          <w:w w:val="90"/>
          <w:sz w:val="33"/>
        </w:rPr>
        <w:t>2024</w:t>
      </w:r>
      <w:r>
        <w:rPr>
          <w:rFonts w:ascii="Arial"/>
          <w:color w:val="12273E"/>
          <w:spacing w:val="8"/>
          <w:sz w:val="33"/>
        </w:rPr>
        <w:t xml:space="preserve"> </w:t>
      </w:r>
      <w:r>
        <w:rPr>
          <w:color w:val="12273E"/>
          <w:spacing w:val="-5"/>
          <w:w w:val="90"/>
        </w:rPr>
        <w:t>FSR</w:t>
      </w:r>
    </w:p>
    <w:p w14:paraId="75B02F24" w14:textId="77777777" w:rsidR="000346FA" w:rsidRDefault="00723A98">
      <w:pPr>
        <w:pStyle w:val="BodyText"/>
        <w:spacing w:before="119" w:line="312" w:lineRule="auto"/>
        <w:ind w:left="797" w:right="636"/>
      </w:pPr>
      <w:r>
        <w:t>Global risks associated with geopolitical tensions, global fragmentation and pressures on sovereign debt levels remain material. And while election-related uncertainty</w:t>
      </w:r>
      <w:r>
        <w:rPr>
          <w:spacing w:val="-4"/>
        </w:rPr>
        <w:t xml:space="preserve"> </w:t>
      </w:r>
      <w:r>
        <w:t>globally</w:t>
      </w:r>
      <w:r>
        <w:rPr>
          <w:spacing w:val="-4"/>
        </w:rPr>
        <w:t xml:space="preserve"> </w:t>
      </w:r>
      <w:r>
        <w:t>has</w:t>
      </w:r>
      <w:r>
        <w:rPr>
          <w:spacing w:val="-4"/>
        </w:rPr>
        <w:t xml:space="preserve"> </w:t>
      </w:r>
      <w:r>
        <w:t>reduced</w:t>
      </w:r>
      <w:r>
        <w:rPr>
          <w:spacing w:val="-4"/>
        </w:rPr>
        <w:t xml:space="preserve"> </w:t>
      </w:r>
      <w:r>
        <w:t>since</w:t>
      </w:r>
      <w:r>
        <w:rPr>
          <w:spacing w:val="-4"/>
        </w:rPr>
        <w:t xml:space="preserve"> </w:t>
      </w:r>
      <w:r>
        <w:t>the</w:t>
      </w:r>
      <w:r>
        <w:rPr>
          <w:spacing w:val="-4"/>
        </w:rPr>
        <w:t xml:space="preserve"> </w:t>
      </w:r>
      <w:r>
        <w:t>June</w:t>
      </w:r>
      <w:r>
        <w:rPr>
          <w:spacing w:val="-4"/>
        </w:rPr>
        <w:t xml:space="preserve"> </w:t>
      </w:r>
      <w:r>
        <w:t>FSR,</w:t>
      </w:r>
      <w:r>
        <w:rPr>
          <w:spacing w:val="-4"/>
        </w:rPr>
        <w:t xml:space="preserve"> </w:t>
      </w:r>
      <w:r>
        <w:t>policy</w:t>
      </w:r>
      <w:r>
        <w:rPr>
          <w:spacing w:val="-4"/>
        </w:rPr>
        <w:t xml:space="preserve"> </w:t>
      </w:r>
      <w:r>
        <w:t>uncertainty</w:t>
      </w:r>
      <w:r>
        <w:rPr>
          <w:spacing w:val="-4"/>
        </w:rPr>
        <w:t xml:space="preserve"> </w:t>
      </w:r>
      <w:r>
        <w:t>remains. The central outlook is for global growth to remain steady but uncertainty around, and risks to, the outlook have increased.</w:t>
      </w:r>
      <w:r>
        <w:rPr>
          <w:spacing w:val="-5"/>
        </w:rPr>
        <w:t xml:space="preserve"> </w:t>
      </w:r>
      <w:r>
        <w:t>As the UK is an open economy with a large</w:t>
      </w:r>
      <w:r>
        <w:rPr>
          <w:spacing w:val="-5"/>
        </w:rPr>
        <w:t xml:space="preserve"> </w:t>
      </w:r>
      <w:r>
        <w:t>financial</w:t>
      </w:r>
      <w:r>
        <w:rPr>
          <w:spacing w:val="-5"/>
        </w:rPr>
        <w:t xml:space="preserve"> </w:t>
      </w:r>
      <w:r>
        <w:t>sector,</w:t>
      </w:r>
      <w:r>
        <w:rPr>
          <w:spacing w:val="-5"/>
        </w:rPr>
        <w:t xml:space="preserve"> </w:t>
      </w:r>
      <w:r>
        <w:t>these</w:t>
      </w:r>
      <w:r>
        <w:rPr>
          <w:spacing w:val="-5"/>
        </w:rPr>
        <w:t xml:space="preserve"> </w:t>
      </w:r>
      <w:r>
        <w:t>risks</w:t>
      </w:r>
      <w:r>
        <w:rPr>
          <w:spacing w:val="-5"/>
        </w:rPr>
        <w:t xml:space="preserve"> </w:t>
      </w:r>
      <w:r>
        <w:t>are</w:t>
      </w:r>
      <w:r>
        <w:rPr>
          <w:spacing w:val="-5"/>
        </w:rPr>
        <w:t xml:space="preserve"> </w:t>
      </w:r>
      <w:r>
        <w:t>particularly</w:t>
      </w:r>
      <w:r>
        <w:rPr>
          <w:spacing w:val="-5"/>
        </w:rPr>
        <w:t xml:space="preserve"> </w:t>
      </w:r>
      <w:r>
        <w:t>relevant</w:t>
      </w:r>
      <w:r>
        <w:rPr>
          <w:spacing w:val="-5"/>
        </w:rPr>
        <w:t xml:space="preserve"> </w:t>
      </w:r>
      <w:r>
        <w:t>to</w:t>
      </w:r>
      <w:r>
        <w:rPr>
          <w:spacing w:val="-5"/>
        </w:rPr>
        <w:t xml:space="preserve"> </w:t>
      </w:r>
      <w:r>
        <w:t>UK</w:t>
      </w:r>
      <w:r>
        <w:rPr>
          <w:spacing w:val="-5"/>
        </w:rPr>
        <w:t xml:space="preserve"> </w:t>
      </w:r>
      <w:r>
        <w:t>financial</w:t>
      </w:r>
      <w:r>
        <w:rPr>
          <w:spacing w:val="-5"/>
        </w:rPr>
        <w:t xml:space="preserve"> </w:t>
      </w:r>
      <w:r>
        <w:t>stability.</w:t>
      </w:r>
    </w:p>
    <w:p w14:paraId="030D737D" w14:textId="77777777" w:rsidR="000346FA" w:rsidRDefault="00723A98">
      <w:pPr>
        <w:pStyle w:val="BodyText"/>
        <w:spacing w:before="52" w:line="312" w:lineRule="auto"/>
        <w:ind w:left="797" w:right="514"/>
      </w:pPr>
      <w:r>
        <w:t>Events in the Middle East, Russia’s continued war in Ukraine, and US-China relations remain sources of material geopolitical risk. Geopolitical risks can affect the</w:t>
      </w:r>
      <w:r>
        <w:rPr>
          <w:spacing w:val="-3"/>
        </w:rPr>
        <w:t xml:space="preserve"> </w:t>
      </w:r>
      <w:r>
        <w:t>financial</w:t>
      </w:r>
      <w:r>
        <w:rPr>
          <w:spacing w:val="-3"/>
        </w:rPr>
        <w:t xml:space="preserve"> </w:t>
      </w:r>
      <w:r>
        <w:t>system</w:t>
      </w:r>
      <w:r>
        <w:rPr>
          <w:spacing w:val="-3"/>
        </w:rPr>
        <w:t xml:space="preserve"> </w:t>
      </w:r>
      <w:r>
        <w:t>in</w:t>
      </w:r>
      <w:r>
        <w:rPr>
          <w:spacing w:val="-3"/>
        </w:rPr>
        <w:t xml:space="preserve"> </w:t>
      </w:r>
      <w:r>
        <w:t>a</w:t>
      </w:r>
      <w:r>
        <w:rPr>
          <w:spacing w:val="-3"/>
        </w:rPr>
        <w:t xml:space="preserve"> </w:t>
      </w:r>
      <w:r>
        <w:t>number</w:t>
      </w:r>
      <w:r>
        <w:rPr>
          <w:spacing w:val="-3"/>
        </w:rPr>
        <w:t xml:space="preserve"> </w:t>
      </w:r>
      <w:r>
        <w:t>of</w:t>
      </w:r>
      <w:r>
        <w:rPr>
          <w:spacing w:val="-3"/>
        </w:rPr>
        <w:t xml:space="preserve"> </w:t>
      </w:r>
      <w:r>
        <w:t>ways,</w:t>
      </w:r>
      <w:r>
        <w:rPr>
          <w:spacing w:val="-3"/>
        </w:rPr>
        <w:t xml:space="preserve"> </w:t>
      </w:r>
      <w:r>
        <w:t>including</w:t>
      </w:r>
      <w:r>
        <w:rPr>
          <w:spacing w:val="-3"/>
        </w:rPr>
        <w:t xml:space="preserve"> </w:t>
      </w:r>
      <w:r>
        <w:t>by</w:t>
      </w:r>
      <w:r>
        <w:rPr>
          <w:spacing w:val="-3"/>
        </w:rPr>
        <w:t xml:space="preserve"> </w:t>
      </w:r>
      <w:r>
        <w:t>worsening</w:t>
      </w:r>
      <w:r>
        <w:rPr>
          <w:spacing w:val="-3"/>
        </w:rPr>
        <w:t xml:space="preserve"> </w:t>
      </w:r>
      <w:r>
        <w:t>existing</w:t>
      </w:r>
      <w:r>
        <w:rPr>
          <w:spacing w:val="-3"/>
        </w:rPr>
        <w:t xml:space="preserve"> </w:t>
      </w:r>
      <w:r>
        <w:t>pressures on sovereign debt and interacting with risks around global fragmentation with respect to trade, financial markets and international policy co-operation. Higher</w:t>
      </w:r>
    </w:p>
    <w:p w14:paraId="36143C2E" w14:textId="77777777" w:rsidR="000346FA" w:rsidRDefault="00723A98">
      <w:pPr>
        <w:pStyle w:val="BodyText"/>
        <w:spacing w:before="7" w:line="312" w:lineRule="auto"/>
        <w:ind w:left="797"/>
      </w:pPr>
      <w:r>
        <w:t>geopolitical</w:t>
      </w:r>
      <w:r>
        <w:rPr>
          <w:spacing w:val="-4"/>
        </w:rPr>
        <w:t xml:space="preserve"> </w:t>
      </w:r>
      <w:r>
        <w:t>tensions</w:t>
      </w:r>
      <w:r>
        <w:rPr>
          <w:spacing w:val="-4"/>
        </w:rPr>
        <w:t xml:space="preserve"> </w:t>
      </w:r>
      <w:r>
        <w:t>also</w:t>
      </w:r>
      <w:r>
        <w:rPr>
          <w:spacing w:val="-4"/>
        </w:rPr>
        <w:t xml:space="preserve"> </w:t>
      </w:r>
      <w:r>
        <w:t>create</w:t>
      </w:r>
      <w:r>
        <w:rPr>
          <w:spacing w:val="-4"/>
        </w:rPr>
        <w:t xml:space="preserve"> </w:t>
      </w:r>
      <w:r>
        <w:t>an</w:t>
      </w:r>
      <w:r>
        <w:rPr>
          <w:spacing w:val="-4"/>
        </w:rPr>
        <w:t xml:space="preserve"> </w:t>
      </w:r>
      <w:r>
        <w:t>environment</w:t>
      </w:r>
      <w:r>
        <w:rPr>
          <w:spacing w:val="-4"/>
        </w:rPr>
        <w:t xml:space="preserve"> </w:t>
      </w:r>
      <w:r>
        <w:t>of</w:t>
      </w:r>
      <w:r>
        <w:rPr>
          <w:spacing w:val="-4"/>
        </w:rPr>
        <w:t xml:space="preserve"> </w:t>
      </w:r>
      <w:r>
        <w:t>heightened</w:t>
      </w:r>
      <w:r>
        <w:rPr>
          <w:spacing w:val="-4"/>
        </w:rPr>
        <w:t xml:space="preserve"> </w:t>
      </w:r>
      <w:r>
        <w:t>risk</w:t>
      </w:r>
      <w:r>
        <w:rPr>
          <w:spacing w:val="-4"/>
        </w:rPr>
        <w:t xml:space="preserve"> </w:t>
      </w:r>
      <w:r>
        <w:t>of</w:t>
      </w:r>
      <w:r>
        <w:rPr>
          <w:spacing w:val="-4"/>
        </w:rPr>
        <w:t xml:space="preserve"> </w:t>
      </w:r>
      <w:proofErr w:type="spellStart"/>
      <w:r>
        <w:t>cyber</w:t>
      </w:r>
      <w:r>
        <w:rPr>
          <w:spacing w:val="-4"/>
        </w:rPr>
        <w:t xml:space="preserve"> </w:t>
      </w:r>
      <w:r>
        <w:t>attacks</w:t>
      </w:r>
      <w:proofErr w:type="spellEnd"/>
      <w:r>
        <w:t>, which could coincide with, and amplify, other stresses.</w:t>
      </w:r>
    </w:p>
    <w:p w14:paraId="41558C47" w14:textId="77777777" w:rsidR="000346FA" w:rsidRDefault="00723A98">
      <w:pPr>
        <w:pStyle w:val="BodyText"/>
        <w:spacing w:before="47" w:line="312" w:lineRule="auto"/>
        <w:ind w:left="797" w:right="533"/>
      </w:pPr>
      <w:r>
        <w:t>Public debt-to-GDP ratios have risen globally since the Covid pandemic and are forecast to continue increasing, in part because of both short and longer-term trends,</w:t>
      </w:r>
      <w:r>
        <w:rPr>
          <w:spacing w:val="-4"/>
        </w:rPr>
        <w:t xml:space="preserve"> </w:t>
      </w:r>
      <w:r>
        <w:t>such</w:t>
      </w:r>
      <w:r>
        <w:rPr>
          <w:spacing w:val="-4"/>
        </w:rPr>
        <w:t xml:space="preserve"> </w:t>
      </w:r>
      <w:r>
        <w:t>as</w:t>
      </w:r>
      <w:r>
        <w:rPr>
          <w:spacing w:val="-4"/>
        </w:rPr>
        <w:t xml:space="preserve"> </w:t>
      </w:r>
      <w:proofErr w:type="spellStart"/>
      <w:r>
        <w:t>defence</w:t>
      </w:r>
      <w:proofErr w:type="spellEnd"/>
      <w:r>
        <w:rPr>
          <w:spacing w:val="-4"/>
        </w:rPr>
        <w:t xml:space="preserve"> </w:t>
      </w:r>
      <w:r>
        <w:t>spending</w:t>
      </w:r>
      <w:r>
        <w:rPr>
          <w:spacing w:val="-4"/>
        </w:rPr>
        <w:t xml:space="preserve"> </w:t>
      </w:r>
      <w:r>
        <w:t>pressures,</w:t>
      </w:r>
      <w:r>
        <w:rPr>
          <w:spacing w:val="-4"/>
        </w:rPr>
        <w:t xml:space="preserve"> </w:t>
      </w:r>
      <w:r>
        <w:t>demographics</w:t>
      </w:r>
      <w:r>
        <w:rPr>
          <w:spacing w:val="-4"/>
        </w:rPr>
        <w:t xml:space="preserve"> </w:t>
      </w:r>
      <w:r>
        <w:t>and</w:t>
      </w:r>
      <w:r>
        <w:rPr>
          <w:spacing w:val="-4"/>
        </w:rPr>
        <w:t xml:space="preserve"> </w:t>
      </w:r>
      <w:r>
        <w:t>climate</w:t>
      </w:r>
      <w:r>
        <w:rPr>
          <w:spacing w:val="-4"/>
        </w:rPr>
        <w:t xml:space="preserve"> </w:t>
      </w:r>
      <w:r>
        <w:t>change.</w:t>
      </w:r>
      <w:r>
        <w:rPr>
          <w:spacing w:val="-17"/>
        </w:rPr>
        <w:t xml:space="preserve"> </w:t>
      </w:r>
      <w:r>
        <w:t>A deterioration</w:t>
      </w:r>
      <w:r>
        <w:rPr>
          <w:spacing w:val="-1"/>
        </w:rPr>
        <w:t xml:space="preserve"> </w:t>
      </w:r>
      <w:r>
        <w:t>in</w:t>
      </w:r>
      <w:r>
        <w:rPr>
          <w:spacing w:val="-1"/>
        </w:rPr>
        <w:t xml:space="preserve"> </w:t>
      </w:r>
      <w:r>
        <w:t>market</w:t>
      </w:r>
      <w:r>
        <w:rPr>
          <w:spacing w:val="-1"/>
        </w:rPr>
        <w:t xml:space="preserve"> </w:t>
      </w:r>
      <w:r>
        <w:t>perceptions</w:t>
      </w:r>
      <w:r>
        <w:rPr>
          <w:spacing w:val="-1"/>
        </w:rPr>
        <w:t xml:space="preserve"> </w:t>
      </w:r>
      <w:r>
        <w:t>about</w:t>
      </w:r>
      <w:r>
        <w:rPr>
          <w:spacing w:val="-1"/>
        </w:rPr>
        <w:t xml:space="preserve"> </w:t>
      </w:r>
      <w:r>
        <w:t>the</w:t>
      </w:r>
      <w:r>
        <w:rPr>
          <w:spacing w:val="-1"/>
        </w:rPr>
        <w:t xml:space="preserve"> </w:t>
      </w:r>
      <w:r>
        <w:t>sustainability</w:t>
      </w:r>
      <w:r>
        <w:rPr>
          <w:spacing w:val="-1"/>
        </w:rPr>
        <w:t xml:space="preserve"> </w:t>
      </w:r>
      <w:r>
        <w:t>of</w:t>
      </w:r>
      <w:r>
        <w:rPr>
          <w:spacing w:val="-1"/>
        </w:rPr>
        <w:t xml:space="preserve"> </w:t>
      </w:r>
      <w:r>
        <w:t>the</w:t>
      </w:r>
      <w:r>
        <w:rPr>
          <w:spacing w:val="-1"/>
        </w:rPr>
        <w:t xml:space="preserve"> </w:t>
      </w:r>
      <w:r>
        <w:t>long-term</w:t>
      </w:r>
      <w:r>
        <w:rPr>
          <w:spacing w:val="-1"/>
        </w:rPr>
        <w:t xml:space="preserve"> </w:t>
      </w:r>
      <w:r>
        <w:t>path</w:t>
      </w:r>
      <w:r>
        <w:rPr>
          <w:spacing w:val="-1"/>
        </w:rPr>
        <w:t xml:space="preserve"> </w:t>
      </w:r>
      <w:r>
        <w:t xml:space="preserve">of public debt globally may lead to higher rates, increased term premia and market volatility, which could interact with vulnerabilities in market-based finance (MBF) to increase the cost and reduce the availability of credit for households and </w:t>
      </w:r>
      <w:r>
        <w:rPr>
          <w:spacing w:val="-2"/>
        </w:rPr>
        <w:t>businesses.</w:t>
      </w:r>
    </w:p>
    <w:p w14:paraId="09F348ED" w14:textId="77777777" w:rsidR="000346FA" w:rsidRDefault="00723A98">
      <w:pPr>
        <w:pStyle w:val="BodyText"/>
        <w:spacing w:before="55" w:line="312" w:lineRule="auto"/>
        <w:ind w:left="797" w:right="636"/>
      </w:pPr>
      <w:r>
        <w:t>It</w:t>
      </w:r>
      <w:r>
        <w:rPr>
          <w:spacing w:val="-3"/>
        </w:rPr>
        <w:t xml:space="preserve"> </w:t>
      </w:r>
      <w:r>
        <w:t>is</w:t>
      </w:r>
      <w:r>
        <w:rPr>
          <w:spacing w:val="-3"/>
        </w:rPr>
        <w:t xml:space="preserve"> </w:t>
      </w:r>
      <w:r>
        <w:t>important</w:t>
      </w:r>
      <w:r>
        <w:rPr>
          <w:spacing w:val="-3"/>
        </w:rPr>
        <w:t xml:space="preserve"> </w:t>
      </w:r>
      <w:r>
        <w:t>that</w:t>
      </w:r>
      <w:r>
        <w:rPr>
          <w:spacing w:val="-3"/>
        </w:rPr>
        <w:t xml:space="preserve"> </w:t>
      </w:r>
      <w:r>
        <w:t>banks</w:t>
      </w:r>
      <w:r>
        <w:rPr>
          <w:spacing w:val="-3"/>
        </w:rPr>
        <w:t xml:space="preserve"> </w:t>
      </w:r>
      <w:r>
        <w:t>and</w:t>
      </w:r>
      <w:r>
        <w:rPr>
          <w:spacing w:val="-3"/>
        </w:rPr>
        <w:t xml:space="preserve"> </w:t>
      </w:r>
      <w:r>
        <w:t>other</w:t>
      </w:r>
      <w:r>
        <w:rPr>
          <w:spacing w:val="-3"/>
        </w:rPr>
        <w:t xml:space="preserve"> </w:t>
      </w:r>
      <w:r>
        <w:t>financial</w:t>
      </w:r>
      <w:r>
        <w:rPr>
          <w:spacing w:val="-3"/>
        </w:rPr>
        <w:t xml:space="preserve"> </w:t>
      </w:r>
      <w:r>
        <w:t>firms</w:t>
      </w:r>
      <w:r>
        <w:rPr>
          <w:spacing w:val="-3"/>
        </w:rPr>
        <w:t xml:space="preserve"> </w:t>
      </w:r>
      <w:r>
        <w:t>factor</w:t>
      </w:r>
      <w:r>
        <w:rPr>
          <w:spacing w:val="-3"/>
        </w:rPr>
        <w:t xml:space="preserve"> </w:t>
      </w:r>
      <w:r>
        <w:t>these</w:t>
      </w:r>
      <w:r>
        <w:rPr>
          <w:spacing w:val="-3"/>
        </w:rPr>
        <w:t xml:space="preserve"> </w:t>
      </w:r>
      <w:r>
        <w:t>risks</w:t>
      </w:r>
      <w:r>
        <w:rPr>
          <w:spacing w:val="-3"/>
        </w:rPr>
        <w:t xml:space="preserve"> </w:t>
      </w:r>
      <w:r>
        <w:t>into</w:t>
      </w:r>
      <w:r>
        <w:rPr>
          <w:spacing w:val="-3"/>
        </w:rPr>
        <w:t xml:space="preserve"> </w:t>
      </w:r>
      <w:r>
        <w:t>their internal risk management and stress testing.</w:t>
      </w:r>
    </w:p>
    <w:p w14:paraId="55416A5D" w14:textId="77777777" w:rsidR="000346FA" w:rsidRDefault="00723A98">
      <w:pPr>
        <w:pStyle w:val="BodyText"/>
        <w:spacing w:before="47" w:line="312" w:lineRule="auto"/>
        <w:ind w:left="797" w:right="551"/>
      </w:pPr>
      <w:r>
        <w:t>Significant refinancing challenges remain for some corporate borrowers in advanced economies, in particular for commercial real estate (CRE) borrowers, despite increases in some CRE prices. Mainland Chinese property market vulnerabilities</w:t>
      </w:r>
      <w:r>
        <w:rPr>
          <w:spacing w:val="-4"/>
        </w:rPr>
        <w:t xml:space="preserve"> </w:t>
      </w:r>
      <w:r>
        <w:t>have</w:t>
      </w:r>
      <w:r>
        <w:rPr>
          <w:spacing w:val="-4"/>
        </w:rPr>
        <w:t xml:space="preserve"> </w:t>
      </w:r>
      <w:r>
        <w:t>continued</w:t>
      </w:r>
      <w:r>
        <w:rPr>
          <w:spacing w:val="-4"/>
        </w:rPr>
        <w:t xml:space="preserve"> </w:t>
      </w:r>
      <w:r>
        <w:t>to</w:t>
      </w:r>
      <w:r>
        <w:rPr>
          <w:spacing w:val="-4"/>
        </w:rPr>
        <w:t xml:space="preserve"> </w:t>
      </w:r>
      <w:proofErr w:type="spellStart"/>
      <w:r>
        <w:t>crystallise</w:t>
      </w:r>
      <w:proofErr w:type="spellEnd"/>
      <w:r>
        <w:t>,</w:t>
      </w:r>
      <w:r>
        <w:rPr>
          <w:spacing w:val="-4"/>
        </w:rPr>
        <w:t xml:space="preserve"> </w:t>
      </w:r>
      <w:r>
        <w:t>while</w:t>
      </w:r>
      <w:r>
        <w:rPr>
          <w:spacing w:val="-4"/>
        </w:rPr>
        <w:t xml:space="preserve"> </w:t>
      </w:r>
      <w:r>
        <w:t>Hong</w:t>
      </w:r>
      <w:r>
        <w:rPr>
          <w:spacing w:val="-4"/>
        </w:rPr>
        <w:t xml:space="preserve"> </w:t>
      </w:r>
      <w:r>
        <w:t>Kong</w:t>
      </w:r>
      <w:r>
        <w:rPr>
          <w:spacing w:val="-4"/>
        </w:rPr>
        <w:t xml:space="preserve"> </w:t>
      </w:r>
      <w:r>
        <w:t>property</w:t>
      </w:r>
      <w:r>
        <w:rPr>
          <w:spacing w:val="-4"/>
        </w:rPr>
        <w:t xml:space="preserve"> </w:t>
      </w:r>
      <w:r>
        <w:t>prices</w:t>
      </w:r>
      <w:r>
        <w:rPr>
          <w:spacing w:val="-4"/>
        </w:rPr>
        <w:t xml:space="preserve"> </w:t>
      </w:r>
      <w:r>
        <w:t>have also fallen further since the June FSR.</w:t>
      </w:r>
    </w:p>
    <w:p w14:paraId="499A4973" w14:textId="77777777" w:rsidR="000346FA" w:rsidRDefault="00723A98">
      <w:pPr>
        <w:pStyle w:val="BodyText"/>
        <w:spacing w:before="51" w:line="312" w:lineRule="auto"/>
        <w:ind w:left="797" w:right="134"/>
      </w:pPr>
      <w:r>
        <w:t>The results of the 2024 desk-based stress test suggest that the UK banking system would</w:t>
      </w:r>
      <w:r>
        <w:rPr>
          <w:spacing w:val="-3"/>
        </w:rPr>
        <w:t xml:space="preserve"> </w:t>
      </w:r>
      <w:r>
        <w:t>be</w:t>
      </w:r>
      <w:r>
        <w:rPr>
          <w:spacing w:val="-3"/>
        </w:rPr>
        <w:t xml:space="preserve"> </w:t>
      </w:r>
      <w:r>
        <w:t>resilient</w:t>
      </w:r>
      <w:r>
        <w:rPr>
          <w:spacing w:val="-3"/>
        </w:rPr>
        <w:t xml:space="preserve"> </w:t>
      </w:r>
      <w:r>
        <w:t>to</w:t>
      </w:r>
      <w:r>
        <w:rPr>
          <w:spacing w:val="-3"/>
        </w:rPr>
        <w:t xml:space="preserve"> </w:t>
      </w:r>
      <w:r>
        <w:t>a</w:t>
      </w:r>
      <w:r>
        <w:rPr>
          <w:spacing w:val="-3"/>
        </w:rPr>
        <w:t xml:space="preserve"> </w:t>
      </w:r>
      <w:r>
        <w:t>stress</w:t>
      </w:r>
      <w:r>
        <w:rPr>
          <w:spacing w:val="-3"/>
        </w:rPr>
        <w:t xml:space="preserve"> </w:t>
      </w:r>
      <w:r>
        <w:t>including</w:t>
      </w:r>
      <w:r>
        <w:rPr>
          <w:spacing w:val="-3"/>
        </w:rPr>
        <w:t xml:space="preserve"> </w:t>
      </w:r>
      <w:r>
        <w:t>very</w:t>
      </w:r>
      <w:r>
        <w:rPr>
          <w:spacing w:val="-3"/>
        </w:rPr>
        <w:t xml:space="preserve"> </w:t>
      </w:r>
      <w:r>
        <w:t>significant</w:t>
      </w:r>
      <w:r>
        <w:rPr>
          <w:spacing w:val="-3"/>
        </w:rPr>
        <w:t xml:space="preserve"> </w:t>
      </w:r>
      <w:r>
        <w:t>declines</w:t>
      </w:r>
      <w:r>
        <w:rPr>
          <w:spacing w:val="-3"/>
        </w:rPr>
        <w:t xml:space="preserve"> </w:t>
      </w:r>
      <w:r>
        <w:t>in</w:t>
      </w:r>
      <w:r>
        <w:rPr>
          <w:spacing w:val="-3"/>
        </w:rPr>
        <w:t xml:space="preserve"> </w:t>
      </w:r>
      <w:r>
        <w:t>Chinese</w:t>
      </w:r>
      <w:r>
        <w:rPr>
          <w:spacing w:val="-3"/>
        </w:rPr>
        <w:t xml:space="preserve"> </w:t>
      </w:r>
      <w:r>
        <w:t>and</w:t>
      </w:r>
      <w:r>
        <w:rPr>
          <w:spacing w:val="-3"/>
        </w:rPr>
        <w:t xml:space="preserve"> </w:t>
      </w:r>
      <w:r>
        <w:t>other global property prices, alongside a severe global downturn.</w:t>
      </w:r>
    </w:p>
    <w:p w14:paraId="3F00AE8C" w14:textId="77777777" w:rsidR="000346FA" w:rsidRDefault="000346FA">
      <w:pPr>
        <w:pStyle w:val="BodyText"/>
        <w:spacing w:line="312" w:lineRule="auto"/>
        <w:sectPr w:rsidR="000346FA">
          <w:pgSz w:w="11900" w:h="16840"/>
          <w:pgMar w:top="1440" w:right="850" w:bottom="280" w:left="850" w:header="769" w:footer="0" w:gutter="0"/>
          <w:cols w:space="720"/>
        </w:sectPr>
      </w:pPr>
    </w:p>
    <w:p w14:paraId="18350EAC" w14:textId="77777777" w:rsidR="000346FA" w:rsidRDefault="00723A98">
      <w:pPr>
        <w:pStyle w:val="Heading2"/>
        <w:numPr>
          <w:ilvl w:val="1"/>
          <w:numId w:val="24"/>
        </w:numPr>
        <w:tabs>
          <w:tab w:val="left" w:pos="495"/>
        </w:tabs>
        <w:spacing w:before="38"/>
        <w:ind w:left="495" w:hanging="373"/>
      </w:pPr>
      <w:bookmarkStart w:id="3" w:name="2.1:_The_global_economic_outlook"/>
      <w:bookmarkEnd w:id="3"/>
      <w:r>
        <w:rPr>
          <w:rFonts w:ascii="Arial"/>
          <w:color w:val="12273E"/>
          <w:w w:val="90"/>
          <w:sz w:val="33"/>
        </w:rPr>
        <w:lastRenderedPageBreak/>
        <w:t>:</w:t>
      </w:r>
      <w:r>
        <w:rPr>
          <w:rFonts w:ascii="Arial"/>
          <w:color w:val="12273E"/>
          <w:spacing w:val="13"/>
          <w:sz w:val="33"/>
        </w:rPr>
        <w:t xml:space="preserve"> </w:t>
      </w:r>
      <w:r>
        <w:rPr>
          <w:color w:val="12273E"/>
          <w:w w:val="90"/>
        </w:rPr>
        <w:t>The</w:t>
      </w:r>
      <w:r>
        <w:rPr>
          <w:color w:val="12273E"/>
          <w:spacing w:val="3"/>
        </w:rPr>
        <w:t xml:space="preserve"> </w:t>
      </w:r>
      <w:r>
        <w:rPr>
          <w:color w:val="12273E"/>
          <w:w w:val="90"/>
        </w:rPr>
        <w:t>global</w:t>
      </w:r>
      <w:r>
        <w:rPr>
          <w:color w:val="12273E"/>
          <w:spacing w:val="3"/>
        </w:rPr>
        <w:t xml:space="preserve"> </w:t>
      </w:r>
      <w:r>
        <w:rPr>
          <w:color w:val="12273E"/>
          <w:w w:val="90"/>
        </w:rPr>
        <w:t>economic</w:t>
      </w:r>
      <w:r>
        <w:rPr>
          <w:color w:val="12273E"/>
          <w:spacing w:val="3"/>
        </w:rPr>
        <w:t xml:space="preserve"> </w:t>
      </w:r>
      <w:r>
        <w:rPr>
          <w:color w:val="12273E"/>
          <w:spacing w:val="-2"/>
          <w:w w:val="90"/>
        </w:rPr>
        <w:t>outlook</w:t>
      </w:r>
    </w:p>
    <w:p w14:paraId="46809FD8" w14:textId="77777777" w:rsidR="000346FA" w:rsidRDefault="00723A98">
      <w:pPr>
        <w:pStyle w:val="Heading4"/>
        <w:spacing w:before="135" w:line="312" w:lineRule="auto"/>
      </w:pPr>
      <w:r>
        <w:rPr>
          <w:noProof/>
        </w:rPr>
        <mc:AlternateContent>
          <mc:Choice Requires="wps">
            <w:drawing>
              <wp:anchor distT="0" distB="0" distL="0" distR="0" simplePos="0" relativeHeight="15745536" behindDoc="0" locked="0" layoutInCell="1" allowOverlap="1" wp14:anchorId="3A7856C4" wp14:editId="35A568E2">
                <wp:simplePos x="0" y="0"/>
                <wp:positionH relativeFrom="page">
                  <wp:posOffset>619125</wp:posOffset>
                </wp:positionH>
                <wp:positionV relativeFrom="paragraph">
                  <wp:posOffset>114420</wp:posOffset>
                </wp:positionV>
                <wp:extent cx="19050" cy="36195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CEED68" id="Graphic 59" o:spid="_x0000_s1026" style="position:absolute;margin-left:48.75pt;margin-top:9pt;width:1.5pt;height:28.5pt;z-index:1574553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central</w:t>
      </w:r>
      <w:r>
        <w:rPr>
          <w:spacing w:val="-3"/>
        </w:rPr>
        <w:t xml:space="preserve"> </w:t>
      </w:r>
      <w:r>
        <w:t>outlook</w:t>
      </w:r>
      <w:r>
        <w:rPr>
          <w:spacing w:val="-3"/>
        </w:rPr>
        <w:t xml:space="preserve"> </w:t>
      </w:r>
      <w:r>
        <w:t>is</w:t>
      </w:r>
      <w:r>
        <w:rPr>
          <w:spacing w:val="-3"/>
        </w:rPr>
        <w:t xml:space="preserve"> </w:t>
      </w:r>
      <w:r>
        <w:t>for</w:t>
      </w:r>
      <w:r>
        <w:rPr>
          <w:spacing w:val="-3"/>
        </w:rPr>
        <w:t xml:space="preserve"> </w:t>
      </w:r>
      <w:r>
        <w:t>global</w:t>
      </w:r>
      <w:r>
        <w:rPr>
          <w:spacing w:val="-3"/>
        </w:rPr>
        <w:t xml:space="preserve"> </w:t>
      </w:r>
      <w:r>
        <w:t>growth</w:t>
      </w:r>
      <w:r>
        <w:rPr>
          <w:spacing w:val="-3"/>
        </w:rPr>
        <w:t xml:space="preserve"> </w:t>
      </w:r>
      <w:r>
        <w:t>to</w:t>
      </w:r>
      <w:r>
        <w:rPr>
          <w:spacing w:val="-3"/>
        </w:rPr>
        <w:t xml:space="preserve"> </w:t>
      </w:r>
      <w:r>
        <w:t>remain</w:t>
      </w:r>
      <w:r>
        <w:rPr>
          <w:spacing w:val="-3"/>
        </w:rPr>
        <w:t xml:space="preserve"> </w:t>
      </w:r>
      <w:r>
        <w:t>steady</w:t>
      </w:r>
      <w:r>
        <w:rPr>
          <w:spacing w:val="-3"/>
        </w:rPr>
        <w:t xml:space="preserve"> </w:t>
      </w:r>
      <w:r>
        <w:t>but</w:t>
      </w:r>
      <w:r>
        <w:rPr>
          <w:spacing w:val="-3"/>
        </w:rPr>
        <w:t xml:space="preserve"> </w:t>
      </w:r>
      <w:r>
        <w:t>uncertainty</w:t>
      </w:r>
      <w:r>
        <w:rPr>
          <w:spacing w:val="-3"/>
        </w:rPr>
        <w:t xml:space="preserve"> </w:t>
      </w:r>
      <w:r>
        <w:t>around,</w:t>
      </w:r>
      <w:r>
        <w:rPr>
          <w:spacing w:val="-3"/>
        </w:rPr>
        <w:t xml:space="preserve"> </w:t>
      </w:r>
      <w:r>
        <w:t>and risks to, the outlook have increased.</w:t>
      </w:r>
    </w:p>
    <w:p w14:paraId="4F81069F" w14:textId="77777777" w:rsidR="000346FA" w:rsidRDefault="00723A98">
      <w:pPr>
        <w:pStyle w:val="BodyText"/>
        <w:spacing w:before="77" w:line="312" w:lineRule="auto"/>
        <w:ind w:right="185"/>
      </w:pPr>
      <w:r>
        <w:t>The global macroeconomy can affect financial stability, for example through its impact on borrower</w:t>
      </w:r>
      <w:r>
        <w:rPr>
          <w:spacing w:val="-4"/>
        </w:rPr>
        <w:t xml:space="preserve"> </w:t>
      </w:r>
      <w:r>
        <w:t>resilience.</w:t>
      </w:r>
      <w:r>
        <w:rPr>
          <w:spacing w:val="-16"/>
        </w:rPr>
        <w:t xml:space="preserve"> </w:t>
      </w:r>
      <w:r>
        <w:t>And</w:t>
      </w:r>
      <w:r>
        <w:rPr>
          <w:spacing w:val="-4"/>
        </w:rPr>
        <w:t xml:space="preserve"> </w:t>
      </w:r>
      <w:r>
        <w:t>uncertainty</w:t>
      </w:r>
      <w:r>
        <w:rPr>
          <w:spacing w:val="-4"/>
        </w:rPr>
        <w:t xml:space="preserve"> </w:t>
      </w:r>
      <w:r>
        <w:t>around</w:t>
      </w:r>
      <w:r>
        <w:rPr>
          <w:spacing w:val="-4"/>
        </w:rPr>
        <w:t xml:space="preserve"> </w:t>
      </w:r>
      <w:r>
        <w:t>the</w:t>
      </w:r>
      <w:r>
        <w:rPr>
          <w:spacing w:val="-4"/>
        </w:rPr>
        <w:t xml:space="preserve"> </w:t>
      </w:r>
      <w:r>
        <w:t>global</w:t>
      </w:r>
      <w:r>
        <w:rPr>
          <w:spacing w:val="-4"/>
        </w:rPr>
        <w:t xml:space="preserve"> </w:t>
      </w:r>
      <w:r>
        <w:t>outlook</w:t>
      </w:r>
      <w:r>
        <w:rPr>
          <w:spacing w:val="-4"/>
        </w:rPr>
        <w:t xml:space="preserve"> </w:t>
      </w:r>
      <w:r>
        <w:t>for</w:t>
      </w:r>
      <w:r>
        <w:rPr>
          <w:spacing w:val="-4"/>
        </w:rPr>
        <w:t xml:space="preserve"> </w:t>
      </w:r>
      <w:r>
        <w:t>growth</w:t>
      </w:r>
      <w:r>
        <w:rPr>
          <w:spacing w:val="-4"/>
        </w:rPr>
        <w:t xml:space="preserve"> </w:t>
      </w:r>
      <w:r>
        <w:t>and</w:t>
      </w:r>
      <w:r>
        <w:rPr>
          <w:spacing w:val="-4"/>
        </w:rPr>
        <w:t xml:space="preserve"> </w:t>
      </w:r>
      <w:r>
        <w:t>inflation</w:t>
      </w:r>
      <w:r>
        <w:rPr>
          <w:spacing w:val="-4"/>
        </w:rPr>
        <w:t xml:space="preserve"> </w:t>
      </w:r>
      <w:r>
        <w:t>can lead to more volatile financial markets, potentially amplifying vulnerabilities in MBF.</w:t>
      </w:r>
    </w:p>
    <w:p w14:paraId="23E7E3D8" w14:textId="77777777" w:rsidR="000346FA" w:rsidRDefault="00723A98">
      <w:pPr>
        <w:pStyle w:val="BodyText"/>
        <w:spacing w:before="244" w:line="312" w:lineRule="auto"/>
        <w:ind w:right="185"/>
      </w:pPr>
      <w:r>
        <w:t>Global GDP</w:t>
      </w:r>
      <w:r>
        <w:rPr>
          <w:spacing w:val="-1"/>
        </w:rPr>
        <w:t xml:space="preserve"> </w:t>
      </w:r>
      <w:r>
        <w:t>continues to grow steadily at rates a little below pre-Covid pandemic averages. Headline</w:t>
      </w:r>
      <w:r>
        <w:rPr>
          <w:spacing w:val="-3"/>
        </w:rPr>
        <w:t xml:space="preserve"> </w:t>
      </w:r>
      <w:r>
        <w:t>and</w:t>
      </w:r>
      <w:r>
        <w:rPr>
          <w:spacing w:val="-3"/>
        </w:rPr>
        <w:t xml:space="preserve"> </w:t>
      </w:r>
      <w:r>
        <w:t>core</w:t>
      </w:r>
      <w:r>
        <w:rPr>
          <w:spacing w:val="-3"/>
        </w:rPr>
        <w:t xml:space="preserve"> </w:t>
      </w:r>
      <w:r>
        <w:t>consumer</w:t>
      </w:r>
      <w:r>
        <w:rPr>
          <w:spacing w:val="-3"/>
        </w:rPr>
        <w:t xml:space="preserve"> </w:t>
      </w:r>
      <w:r>
        <w:t>price</w:t>
      </w:r>
      <w:r>
        <w:rPr>
          <w:spacing w:val="-3"/>
        </w:rPr>
        <w:t xml:space="preserve"> </w:t>
      </w:r>
      <w:r>
        <w:t>inflation</w:t>
      </w:r>
      <w:r>
        <w:rPr>
          <w:spacing w:val="-3"/>
        </w:rPr>
        <w:t xml:space="preserve"> </w:t>
      </w:r>
      <w:r>
        <w:t>have</w:t>
      </w:r>
      <w:r>
        <w:rPr>
          <w:spacing w:val="-3"/>
        </w:rPr>
        <w:t xml:space="preserve"> </w:t>
      </w:r>
      <w:r>
        <w:t>fallen</w:t>
      </w:r>
      <w:r>
        <w:rPr>
          <w:spacing w:val="-3"/>
        </w:rPr>
        <w:t xml:space="preserve"> </w:t>
      </w:r>
      <w:r>
        <w:t>back</w:t>
      </w:r>
      <w:r>
        <w:rPr>
          <w:spacing w:val="-3"/>
        </w:rPr>
        <w:t xml:space="preserve"> </w:t>
      </w:r>
      <w:r>
        <w:t>from</w:t>
      </w:r>
      <w:r>
        <w:rPr>
          <w:spacing w:val="-3"/>
        </w:rPr>
        <w:t xml:space="preserve"> </w:t>
      </w:r>
      <w:r>
        <w:t>their</w:t>
      </w:r>
      <w:r>
        <w:rPr>
          <w:spacing w:val="-3"/>
        </w:rPr>
        <w:t xml:space="preserve"> </w:t>
      </w:r>
      <w:r>
        <w:t>2022</w:t>
      </w:r>
      <w:r>
        <w:rPr>
          <w:spacing w:val="-3"/>
        </w:rPr>
        <w:t xml:space="preserve"> </w:t>
      </w:r>
      <w:r>
        <w:t>peaks</w:t>
      </w:r>
      <w:r>
        <w:rPr>
          <w:spacing w:val="-3"/>
        </w:rPr>
        <w:t xml:space="preserve"> </w:t>
      </w:r>
      <w:r>
        <w:t>in</w:t>
      </w:r>
      <w:r>
        <w:rPr>
          <w:spacing w:val="-3"/>
        </w:rPr>
        <w:t xml:space="preserve"> </w:t>
      </w:r>
      <w:r>
        <w:t>the</w:t>
      </w:r>
      <w:r>
        <w:rPr>
          <w:spacing w:val="-3"/>
        </w:rPr>
        <w:t xml:space="preserve"> </w:t>
      </w:r>
      <w:r>
        <w:t>US and the euro area. In line with continued falls in inflation, several advanced economy central banks have continued to reduce policy rates, and market-implied paths are consistent with further reductions in policy rates in the coming quarters (see Section 1 for further discussion of global interest rates).</w:t>
      </w:r>
    </w:p>
    <w:p w14:paraId="121CA665" w14:textId="77777777" w:rsidR="000346FA" w:rsidRDefault="00723A98">
      <w:pPr>
        <w:pStyle w:val="BodyText"/>
        <w:spacing w:before="247" w:line="312" w:lineRule="auto"/>
      </w:pPr>
      <w:bookmarkStart w:id="4" w:name="2.2:_Geopolitical_and_global_fragmentati"/>
      <w:bookmarkEnd w:id="4"/>
      <w:r>
        <w:t>Key sources of downside risk to the outlook for UK-weighted global growth include demand weakness in the euro area and consumer spending and property sector weakness in China. Following elections in many countries, a range of macroeconomic and financial policies may change</w:t>
      </w:r>
      <w:r>
        <w:rPr>
          <w:spacing w:val="-3"/>
        </w:rPr>
        <w:t xml:space="preserve"> </w:t>
      </w:r>
      <w:r>
        <w:t>under</w:t>
      </w:r>
      <w:r>
        <w:rPr>
          <w:spacing w:val="-3"/>
        </w:rPr>
        <w:t xml:space="preserve"> </w:t>
      </w:r>
      <w:r>
        <w:t>newly</w:t>
      </w:r>
      <w:r>
        <w:rPr>
          <w:spacing w:val="-3"/>
        </w:rPr>
        <w:t xml:space="preserve"> </w:t>
      </w:r>
      <w:r>
        <w:t>elected</w:t>
      </w:r>
      <w:r>
        <w:rPr>
          <w:spacing w:val="-3"/>
        </w:rPr>
        <w:t xml:space="preserve"> </w:t>
      </w:r>
      <w:r>
        <w:t>governments.</w:t>
      </w:r>
      <w:r>
        <w:rPr>
          <w:spacing w:val="-7"/>
        </w:rPr>
        <w:t xml:space="preserve"> </w:t>
      </w:r>
      <w:r>
        <w:t>This</w:t>
      </w:r>
      <w:r>
        <w:rPr>
          <w:spacing w:val="-3"/>
        </w:rPr>
        <w:t xml:space="preserve"> </w:t>
      </w:r>
      <w:r>
        <w:t>could</w:t>
      </w:r>
      <w:r>
        <w:rPr>
          <w:spacing w:val="-3"/>
        </w:rPr>
        <w:t xml:space="preserve"> </w:t>
      </w:r>
      <w:r>
        <w:t>in</w:t>
      </w:r>
      <w:r>
        <w:rPr>
          <w:spacing w:val="-3"/>
        </w:rPr>
        <w:t xml:space="preserve"> </w:t>
      </w:r>
      <w:r>
        <w:t>turn</w:t>
      </w:r>
      <w:r>
        <w:rPr>
          <w:spacing w:val="-3"/>
        </w:rPr>
        <w:t xml:space="preserve"> </w:t>
      </w:r>
      <w:r>
        <w:t>increase</w:t>
      </w:r>
      <w:r>
        <w:rPr>
          <w:spacing w:val="-3"/>
        </w:rPr>
        <w:t xml:space="preserve"> </w:t>
      </w:r>
      <w:r>
        <w:t>the</w:t>
      </w:r>
      <w:r>
        <w:rPr>
          <w:spacing w:val="-3"/>
        </w:rPr>
        <w:t xml:space="preserve"> </w:t>
      </w:r>
      <w:r>
        <w:t>uncertainty</w:t>
      </w:r>
      <w:r>
        <w:rPr>
          <w:spacing w:val="-3"/>
        </w:rPr>
        <w:t xml:space="preserve"> </w:t>
      </w:r>
      <w:r>
        <w:t>around the global economic outlook, including by interacting with sovereign debt pressures, existing geopolitical tensions and risks around global fragmentation.</w:t>
      </w:r>
    </w:p>
    <w:p w14:paraId="70282AC2" w14:textId="77777777" w:rsidR="000346FA" w:rsidRDefault="000346FA">
      <w:pPr>
        <w:pStyle w:val="BodyText"/>
        <w:spacing w:before="132"/>
        <w:ind w:left="0"/>
      </w:pPr>
    </w:p>
    <w:p w14:paraId="4FFD4BE9" w14:textId="77777777" w:rsidR="000346FA" w:rsidRDefault="00723A98">
      <w:pPr>
        <w:pStyle w:val="Heading2"/>
        <w:numPr>
          <w:ilvl w:val="1"/>
          <w:numId w:val="24"/>
        </w:numPr>
        <w:tabs>
          <w:tab w:val="left" w:pos="540"/>
        </w:tabs>
        <w:spacing w:before="1"/>
        <w:ind w:left="540" w:hanging="418"/>
      </w:pPr>
      <w:r>
        <w:rPr>
          <w:rFonts w:ascii="Arial"/>
          <w:color w:val="12273E"/>
          <w:spacing w:val="-8"/>
          <w:sz w:val="33"/>
        </w:rPr>
        <w:t>:</w:t>
      </w:r>
      <w:r>
        <w:rPr>
          <w:rFonts w:ascii="Arial"/>
          <w:color w:val="12273E"/>
          <w:spacing w:val="-12"/>
          <w:sz w:val="33"/>
        </w:rPr>
        <w:t xml:space="preserve"> </w:t>
      </w:r>
      <w:r>
        <w:rPr>
          <w:color w:val="12273E"/>
          <w:spacing w:val="-8"/>
        </w:rPr>
        <w:t>Geopolitical</w:t>
      </w:r>
      <w:r>
        <w:rPr>
          <w:color w:val="12273E"/>
          <w:spacing w:val="-23"/>
        </w:rPr>
        <w:t xml:space="preserve"> </w:t>
      </w:r>
      <w:r>
        <w:rPr>
          <w:color w:val="12273E"/>
          <w:spacing w:val="-8"/>
        </w:rPr>
        <w:t>and</w:t>
      </w:r>
      <w:r>
        <w:rPr>
          <w:color w:val="12273E"/>
          <w:spacing w:val="-22"/>
        </w:rPr>
        <w:t xml:space="preserve"> </w:t>
      </w:r>
      <w:r>
        <w:rPr>
          <w:color w:val="12273E"/>
          <w:spacing w:val="-8"/>
        </w:rPr>
        <w:t>global</w:t>
      </w:r>
      <w:r>
        <w:rPr>
          <w:color w:val="12273E"/>
          <w:spacing w:val="-23"/>
        </w:rPr>
        <w:t xml:space="preserve"> </w:t>
      </w:r>
      <w:r>
        <w:rPr>
          <w:color w:val="12273E"/>
          <w:spacing w:val="-8"/>
        </w:rPr>
        <w:t>fragmentation</w:t>
      </w:r>
      <w:r>
        <w:rPr>
          <w:color w:val="12273E"/>
          <w:spacing w:val="-23"/>
        </w:rPr>
        <w:t xml:space="preserve"> </w:t>
      </w:r>
      <w:r>
        <w:rPr>
          <w:color w:val="12273E"/>
          <w:spacing w:val="-8"/>
        </w:rPr>
        <w:t>risks</w:t>
      </w:r>
    </w:p>
    <w:p w14:paraId="4356182A" w14:textId="77777777" w:rsidR="000346FA" w:rsidRDefault="00723A98">
      <w:pPr>
        <w:pStyle w:val="Heading4"/>
        <w:spacing w:before="149"/>
      </w:pPr>
      <w:r>
        <w:rPr>
          <w:noProof/>
        </w:rPr>
        <mc:AlternateContent>
          <mc:Choice Requires="wps">
            <w:drawing>
              <wp:anchor distT="0" distB="0" distL="0" distR="0" simplePos="0" relativeHeight="15746048" behindDoc="0" locked="0" layoutInCell="1" allowOverlap="1" wp14:anchorId="25B5821E" wp14:editId="3F4D6E79">
                <wp:simplePos x="0" y="0"/>
                <wp:positionH relativeFrom="page">
                  <wp:posOffset>619125</wp:posOffset>
                </wp:positionH>
                <wp:positionV relativeFrom="paragraph">
                  <wp:posOffset>113884</wp:posOffset>
                </wp:positionV>
                <wp:extent cx="19050" cy="14287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42875"/>
                        </a:xfrm>
                        <a:custGeom>
                          <a:avLst/>
                          <a:gdLst/>
                          <a:ahLst/>
                          <a:cxnLst/>
                          <a:rect l="l" t="t" r="r" b="b"/>
                          <a:pathLst>
                            <a:path w="19050" h="142875">
                              <a:moveTo>
                                <a:pt x="19050" y="142875"/>
                              </a:moveTo>
                              <a:lnTo>
                                <a:pt x="0" y="142875"/>
                              </a:lnTo>
                              <a:lnTo>
                                <a:pt x="0" y="0"/>
                              </a:lnTo>
                              <a:lnTo>
                                <a:pt x="19050" y="0"/>
                              </a:lnTo>
                              <a:lnTo>
                                <a:pt x="19050" y="142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5D031E6" id="Graphic 60" o:spid="_x0000_s1026" style="position:absolute;margin-left:48.75pt;margin-top:8.95pt;width:1.5pt;height:11.25pt;z-index:15746048;visibility:visible;mso-wrap-style:square;mso-wrap-distance-left:0;mso-wrap-distance-top:0;mso-wrap-distance-right:0;mso-wrap-distance-bottom:0;mso-position-horizontal:absolute;mso-position-horizontal-relative:page;mso-position-vertical:absolute;mso-position-vertical-relative:text;v-text-anchor:top" coordsize="19050,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" path="m19050,142875l,142875,,,19050,r,142875xe" fillcolor="#3bd6d9" stroked="f">
                <v:path arrowok="t"/>
                <w10:wrap anchorx="page"/>
              </v:shape>
            </w:pict>
          </mc:Fallback>
        </mc:AlternateContent>
      </w:r>
      <w:r>
        <w:t xml:space="preserve">Heightened geopolitical tensions pose a significant risk to financial </w:t>
      </w:r>
      <w:r>
        <w:rPr>
          <w:spacing w:val="-2"/>
        </w:rPr>
        <w:t>stability…</w:t>
      </w:r>
    </w:p>
    <w:p w14:paraId="58E9DA06" w14:textId="77777777" w:rsidR="000346FA" w:rsidRDefault="00723A98">
      <w:pPr>
        <w:pStyle w:val="BodyText"/>
        <w:spacing w:before="159" w:line="312" w:lineRule="auto"/>
        <w:ind w:right="122"/>
        <w:jc w:val="both"/>
      </w:pPr>
      <w:r>
        <w:rPr>
          <w:noProof/>
        </w:rPr>
        <mc:AlternateContent>
          <mc:Choice Requires="wps">
            <w:drawing>
              <wp:anchor distT="0" distB="0" distL="0" distR="0" simplePos="0" relativeHeight="485925888" behindDoc="1" locked="0" layoutInCell="1" allowOverlap="1" wp14:anchorId="1893ECEE" wp14:editId="7DF5192F">
                <wp:simplePos x="0" y="0"/>
                <wp:positionH relativeFrom="page">
                  <wp:posOffset>1538439</wp:posOffset>
                </wp:positionH>
                <wp:positionV relativeFrom="paragraph">
                  <wp:posOffset>291699</wp:posOffset>
                </wp:positionV>
                <wp:extent cx="2922905" cy="9525"/>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9525"/>
                        </a:xfrm>
                        <a:custGeom>
                          <a:avLst/>
                          <a:gdLst/>
                          <a:ahLst/>
                          <a:cxnLst/>
                          <a:rect l="l" t="t" r="r" b="b"/>
                          <a:pathLst>
                            <a:path w="2922905" h="9525">
                              <a:moveTo>
                                <a:pt x="2922689" y="9525"/>
                              </a:moveTo>
                              <a:lnTo>
                                <a:pt x="0" y="9525"/>
                              </a:lnTo>
                              <a:lnTo>
                                <a:pt x="0" y="0"/>
                              </a:lnTo>
                              <a:lnTo>
                                <a:pt x="2922689" y="0"/>
                              </a:lnTo>
                              <a:lnTo>
                                <a:pt x="292268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243570D" id="Graphic 61" o:spid="_x0000_s1026" style="position:absolute;margin-left:121.15pt;margin-top:22.95pt;width:230.15pt;height:.75pt;z-index:-17390592;visibility:visible;mso-wrap-style:square;mso-wrap-distance-left:0;mso-wrap-distance-top:0;mso-wrap-distance-right:0;mso-wrap-distance-bottom:0;mso-position-horizontal:absolute;mso-position-horizontal-relative:page;mso-position-vertical:absolute;mso-position-vertical-relative:text;v-text-anchor:top" coordsize="29229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" path="m2922689,9525l,9525,,,2922689,r,9525xe" fillcolor="#20a3a6" stroked="f">
                <v:path arrowok="t"/>
                <w10:wrap anchorx="page"/>
              </v:shape>
            </w:pict>
          </mc:Fallback>
        </mc:AlternateContent>
      </w:r>
      <w:r>
        <w:t xml:space="preserve">In the Bank’s </w:t>
      </w:r>
      <w:hyperlink r:id="rId24">
        <w:r>
          <w:rPr>
            <w:rFonts w:ascii="Arial" w:hAnsi="Arial"/>
            <w:b/>
            <w:color w:val="12273E"/>
          </w:rPr>
          <w:t>Systemic Risk Survey Results – 2024 H2</w:t>
        </w:r>
      </w:hyperlink>
      <w:r>
        <w:t>, which covers a range of banks and non-bank</w:t>
      </w:r>
      <w:r>
        <w:rPr>
          <w:spacing w:val="-4"/>
        </w:rPr>
        <w:t xml:space="preserve"> </w:t>
      </w:r>
      <w:r>
        <w:t>financial</w:t>
      </w:r>
      <w:r>
        <w:rPr>
          <w:spacing w:val="-4"/>
        </w:rPr>
        <w:t xml:space="preserve"> </w:t>
      </w:r>
      <w:r>
        <w:t>institutions</w:t>
      </w:r>
      <w:r>
        <w:rPr>
          <w:spacing w:val="-4"/>
        </w:rPr>
        <w:t xml:space="preserve"> </w:t>
      </w:r>
      <w:r>
        <w:t>(NBFIs),</w:t>
      </w:r>
      <w:r>
        <w:rPr>
          <w:spacing w:val="-4"/>
        </w:rPr>
        <w:t xml:space="preserve"> </w:t>
      </w:r>
      <w:r>
        <w:t>geopolitical</w:t>
      </w:r>
      <w:r>
        <w:rPr>
          <w:spacing w:val="-4"/>
        </w:rPr>
        <w:t xml:space="preserve"> </w:t>
      </w:r>
      <w:r>
        <w:t>risks</w:t>
      </w:r>
      <w:r>
        <w:rPr>
          <w:spacing w:val="-4"/>
        </w:rPr>
        <w:t xml:space="preserve"> </w:t>
      </w:r>
      <w:r>
        <w:t>and</w:t>
      </w:r>
      <w:r>
        <w:rPr>
          <w:spacing w:val="-4"/>
        </w:rPr>
        <w:t xml:space="preserve"> </w:t>
      </w:r>
      <w:r>
        <w:t>cyber-attacks</w:t>
      </w:r>
      <w:r>
        <w:rPr>
          <w:spacing w:val="-4"/>
        </w:rPr>
        <w:t xml:space="preserve"> </w:t>
      </w:r>
      <w:r>
        <w:t>remained</w:t>
      </w:r>
      <w:r>
        <w:rPr>
          <w:spacing w:val="-4"/>
        </w:rPr>
        <w:t xml:space="preserve"> </w:t>
      </w:r>
      <w:r>
        <w:t>the</w:t>
      </w:r>
      <w:r>
        <w:rPr>
          <w:spacing w:val="-4"/>
        </w:rPr>
        <w:t xml:space="preserve"> </w:t>
      </w:r>
      <w:r>
        <w:t>most frequently</w:t>
      </w:r>
      <w:r>
        <w:rPr>
          <w:spacing w:val="-3"/>
        </w:rPr>
        <w:t xml:space="preserve"> </w:t>
      </w:r>
      <w:r>
        <w:t>cited</w:t>
      </w:r>
      <w:r>
        <w:rPr>
          <w:spacing w:val="-3"/>
        </w:rPr>
        <w:t xml:space="preserve"> </w:t>
      </w:r>
      <w:r>
        <w:t>risks</w:t>
      </w:r>
      <w:r>
        <w:rPr>
          <w:spacing w:val="-3"/>
        </w:rPr>
        <w:t xml:space="preserve"> </w:t>
      </w:r>
      <w:r>
        <w:t>to</w:t>
      </w:r>
      <w:r>
        <w:rPr>
          <w:spacing w:val="-3"/>
        </w:rPr>
        <w:t xml:space="preserve"> </w:t>
      </w:r>
      <w:r>
        <w:t>the</w:t>
      </w:r>
      <w:r>
        <w:rPr>
          <w:spacing w:val="-3"/>
        </w:rPr>
        <w:t xml:space="preserve"> </w:t>
      </w:r>
      <w:r>
        <w:t>UK</w:t>
      </w:r>
      <w:r>
        <w:rPr>
          <w:spacing w:val="-3"/>
        </w:rPr>
        <w:t xml:space="preserve"> </w:t>
      </w:r>
      <w:r>
        <w:t>financial</w:t>
      </w:r>
      <w:r>
        <w:rPr>
          <w:spacing w:val="-3"/>
        </w:rPr>
        <w:t xml:space="preserve"> </w:t>
      </w:r>
      <w:r>
        <w:t>system,</w:t>
      </w:r>
      <w:r>
        <w:rPr>
          <w:spacing w:val="-3"/>
        </w:rPr>
        <w:t xml:space="preserve"> </w:t>
      </w:r>
      <w:r>
        <w:t>with</w:t>
      </w:r>
      <w:r>
        <w:rPr>
          <w:spacing w:val="-3"/>
        </w:rPr>
        <w:t xml:space="preserve"> </w:t>
      </w:r>
      <w:r>
        <w:t>the</w:t>
      </w:r>
      <w:r>
        <w:rPr>
          <w:spacing w:val="-3"/>
        </w:rPr>
        <w:t xml:space="preserve"> </w:t>
      </w:r>
      <w:r>
        <w:t>proportion</w:t>
      </w:r>
      <w:r>
        <w:rPr>
          <w:spacing w:val="-3"/>
        </w:rPr>
        <w:t xml:space="preserve"> </w:t>
      </w:r>
      <w:r>
        <w:t>of</w:t>
      </w:r>
      <w:r>
        <w:rPr>
          <w:spacing w:val="-3"/>
        </w:rPr>
        <w:t xml:space="preserve"> </w:t>
      </w:r>
      <w:r>
        <w:t>those</w:t>
      </w:r>
      <w:r>
        <w:rPr>
          <w:spacing w:val="-3"/>
        </w:rPr>
        <w:t xml:space="preserve"> </w:t>
      </w:r>
      <w:r>
        <w:t>citing</w:t>
      </w:r>
      <w:r>
        <w:rPr>
          <w:spacing w:val="-3"/>
        </w:rPr>
        <w:t xml:space="preserve"> </w:t>
      </w:r>
      <w:r>
        <w:t>geopolitical risks reaching its highest level recorded in the survey.</w:t>
      </w:r>
    </w:p>
    <w:p w14:paraId="1E5DFF0F" w14:textId="77777777" w:rsidR="000346FA" w:rsidRDefault="00723A98">
      <w:pPr>
        <w:pStyle w:val="BodyText"/>
        <w:spacing w:before="245" w:line="312" w:lineRule="auto"/>
        <w:ind w:right="264"/>
      </w:pPr>
      <w:r>
        <w:t xml:space="preserve">Respondents to the Systemic Risk Survey also selected these two risks as the most challenging to manage, should they </w:t>
      </w:r>
      <w:proofErr w:type="spellStart"/>
      <w:r>
        <w:t>materialise</w:t>
      </w:r>
      <w:proofErr w:type="spellEnd"/>
      <w:r>
        <w:t>. Market intelligence confirms that many market</w:t>
      </w:r>
      <w:r>
        <w:rPr>
          <w:spacing w:val="-4"/>
        </w:rPr>
        <w:t xml:space="preserve"> </w:t>
      </w:r>
      <w:r>
        <w:t>participants</w:t>
      </w:r>
      <w:r>
        <w:rPr>
          <w:spacing w:val="-4"/>
        </w:rPr>
        <w:t xml:space="preserve"> </w:t>
      </w:r>
      <w:r>
        <w:t>find</w:t>
      </w:r>
      <w:r>
        <w:rPr>
          <w:spacing w:val="-4"/>
        </w:rPr>
        <w:t xml:space="preserve"> </w:t>
      </w:r>
      <w:r>
        <w:t>it</w:t>
      </w:r>
      <w:r>
        <w:rPr>
          <w:spacing w:val="-4"/>
        </w:rPr>
        <w:t xml:space="preserve"> </w:t>
      </w:r>
      <w:r>
        <w:t>difficult</w:t>
      </w:r>
      <w:r>
        <w:rPr>
          <w:spacing w:val="-4"/>
        </w:rPr>
        <w:t xml:space="preserve"> </w:t>
      </w:r>
      <w:r>
        <w:t>to</w:t>
      </w:r>
      <w:r>
        <w:rPr>
          <w:spacing w:val="-4"/>
        </w:rPr>
        <w:t xml:space="preserve"> </w:t>
      </w:r>
      <w:r>
        <w:t>hedge</w:t>
      </w:r>
      <w:r>
        <w:rPr>
          <w:spacing w:val="-4"/>
        </w:rPr>
        <w:t xml:space="preserve"> </w:t>
      </w:r>
      <w:r>
        <w:t>against</w:t>
      </w:r>
      <w:r>
        <w:rPr>
          <w:spacing w:val="-4"/>
        </w:rPr>
        <w:t xml:space="preserve"> </w:t>
      </w:r>
      <w:r>
        <w:t>geopolitical</w:t>
      </w:r>
      <w:r>
        <w:rPr>
          <w:spacing w:val="-4"/>
        </w:rPr>
        <w:t xml:space="preserve"> </w:t>
      </w:r>
      <w:r>
        <w:t>risks,</w:t>
      </w:r>
      <w:r>
        <w:rPr>
          <w:spacing w:val="-4"/>
        </w:rPr>
        <w:t xml:space="preserve"> </w:t>
      </w:r>
      <w:r>
        <w:t>owing</w:t>
      </w:r>
      <w:r>
        <w:rPr>
          <w:spacing w:val="-4"/>
        </w:rPr>
        <w:t xml:space="preserve"> </w:t>
      </w:r>
      <w:r>
        <w:t>to</w:t>
      </w:r>
      <w:r>
        <w:rPr>
          <w:spacing w:val="-4"/>
        </w:rPr>
        <w:t xml:space="preserve"> </w:t>
      </w:r>
      <w:r>
        <w:t>the</w:t>
      </w:r>
      <w:r>
        <w:rPr>
          <w:spacing w:val="-4"/>
        </w:rPr>
        <w:t xml:space="preserve"> </w:t>
      </w:r>
      <w:r>
        <w:t>hedging cost, and the breadth of potential adverse ‘tail’ scenarios.</w:t>
      </w:r>
    </w:p>
    <w:p w14:paraId="170EA4FD" w14:textId="77777777" w:rsidR="000346FA" w:rsidRDefault="00723A98">
      <w:pPr>
        <w:pStyle w:val="BodyText"/>
        <w:spacing w:before="245" w:line="312" w:lineRule="auto"/>
        <w:ind w:right="123"/>
      </w:pPr>
      <w:r>
        <w:t>Events in the Middle East, Russia’s continued war in Ukraine, and US-China relations all continue</w:t>
      </w:r>
      <w:r>
        <w:rPr>
          <w:spacing w:val="-4"/>
        </w:rPr>
        <w:t xml:space="preserve"> </w:t>
      </w:r>
      <w:r>
        <w:t>to</w:t>
      </w:r>
      <w:r>
        <w:rPr>
          <w:spacing w:val="-4"/>
        </w:rPr>
        <w:t xml:space="preserve"> </w:t>
      </w:r>
      <w:r>
        <w:t>represent</w:t>
      </w:r>
      <w:r>
        <w:rPr>
          <w:spacing w:val="-4"/>
        </w:rPr>
        <w:t xml:space="preserve"> </w:t>
      </w:r>
      <w:r>
        <w:t>sources</w:t>
      </w:r>
      <w:r>
        <w:rPr>
          <w:spacing w:val="-4"/>
        </w:rPr>
        <w:t xml:space="preserve"> </w:t>
      </w:r>
      <w:r>
        <w:t>of</w:t>
      </w:r>
      <w:r>
        <w:rPr>
          <w:spacing w:val="-4"/>
        </w:rPr>
        <w:t xml:space="preserve"> </w:t>
      </w:r>
      <w:r>
        <w:t>material</w:t>
      </w:r>
      <w:r>
        <w:rPr>
          <w:spacing w:val="-4"/>
        </w:rPr>
        <w:t xml:space="preserve"> </w:t>
      </w:r>
      <w:r>
        <w:t>geopolitical</w:t>
      </w:r>
      <w:r>
        <w:rPr>
          <w:spacing w:val="-4"/>
        </w:rPr>
        <w:t xml:space="preserve"> </w:t>
      </w:r>
      <w:r>
        <w:t>risk.</w:t>
      </w:r>
      <w:r>
        <w:rPr>
          <w:spacing w:val="-4"/>
        </w:rPr>
        <w:t xml:space="preserve"> </w:t>
      </w:r>
      <w:r>
        <w:t>Geopolitical</w:t>
      </w:r>
      <w:r>
        <w:rPr>
          <w:spacing w:val="-4"/>
        </w:rPr>
        <w:t xml:space="preserve"> </w:t>
      </w:r>
      <w:r>
        <w:t>developments</w:t>
      </w:r>
      <w:r>
        <w:rPr>
          <w:spacing w:val="-4"/>
        </w:rPr>
        <w:t xml:space="preserve"> </w:t>
      </w:r>
      <w:r>
        <w:t>can affect financial stability through a number of channels. For example, they could:</w:t>
      </w:r>
    </w:p>
    <w:p w14:paraId="27DC3CC7" w14:textId="77777777" w:rsidR="000346FA" w:rsidRDefault="00723A98">
      <w:pPr>
        <w:pStyle w:val="BodyText"/>
        <w:spacing w:before="243" w:line="312" w:lineRule="auto"/>
        <w:ind w:left="422"/>
      </w:pPr>
      <w:r>
        <w:rPr>
          <w:noProof/>
        </w:rPr>
        <mc:AlternateContent>
          <mc:Choice Requires="wps">
            <w:drawing>
              <wp:anchor distT="0" distB="0" distL="0" distR="0" simplePos="0" relativeHeight="15746560" behindDoc="0" locked="0" layoutInCell="1" allowOverlap="1" wp14:anchorId="3ED41F27" wp14:editId="6ABBF767">
                <wp:simplePos x="0" y="0"/>
                <wp:positionH relativeFrom="page">
                  <wp:posOffset>657225</wp:posOffset>
                </wp:positionH>
                <wp:positionV relativeFrom="paragraph">
                  <wp:posOffset>231084</wp:posOffset>
                </wp:positionV>
                <wp:extent cx="47625" cy="4762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15"/>
                              </a:moveTo>
                              <a:lnTo>
                                <a:pt x="20650" y="47615"/>
                              </a:lnTo>
                              <a:lnTo>
                                <a:pt x="17621" y="47005"/>
                              </a:lnTo>
                              <a:lnTo>
                                <a:pt x="0" y="26965"/>
                              </a:lnTo>
                              <a:lnTo>
                                <a:pt x="0" y="20640"/>
                              </a:lnTo>
                              <a:lnTo>
                                <a:pt x="20650" y="0"/>
                              </a:lnTo>
                              <a:lnTo>
                                <a:pt x="26974" y="0"/>
                              </a:lnTo>
                              <a:lnTo>
                                <a:pt x="47625" y="20640"/>
                              </a:lnTo>
                              <a:lnTo>
                                <a:pt x="47625" y="23812"/>
                              </a:lnTo>
                              <a:lnTo>
                                <a:pt x="47625" y="26965"/>
                              </a:lnTo>
                              <a:lnTo>
                                <a:pt x="30003" y="47005"/>
                              </a:lnTo>
                              <a:lnTo>
                                <a:pt x="26974" y="476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933322" id="Graphic 62" o:spid="_x0000_s1026" style="position:absolute;margin-left:51.75pt;margin-top:18.2pt;width:3.75pt;height:3.75pt;z-index:157465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" path="m26974,47615r-6324,l17621,47005,,26965,,20640,20650,r6324,l47625,20640r,3172l47625,26965,30003,47005r-3029,610xe" fillcolor="black" stroked="f">
                <v:path arrowok="t"/>
                <w10:wrap anchorx="page"/>
              </v:shape>
            </w:pict>
          </mc:Fallback>
        </mc:AlternateContent>
      </w:r>
      <w:r>
        <w:t>disrupt global trade and supply chains. This could lead to sharp changes in asset prices, including</w:t>
      </w:r>
      <w:r>
        <w:rPr>
          <w:spacing w:val="-3"/>
        </w:rPr>
        <w:t xml:space="preserve"> </w:t>
      </w:r>
      <w:r>
        <w:t>commodities,</w:t>
      </w:r>
      <w:r>
        <w:rPr>
          <w:spacing w:val="-3"/>
        </w:rPr>
        <w:t xml:space="preserve"> </w:t>
      </w:r>
      <w:r>
        <w:t>which</w:t>
      </w:r>
      <w:r>
        <w:rPr>
          <w:spacing w:val="-3"/>
        </w:rPr>
        <w:t xml:space="preserve"> </w:t>
      </w:r>
      <w:r>
        <w:t>could</w:t>
      </w:r>
      <w:r>
        <w:rPr>
          <w:spacing w:val="-3"/>
        </w:rPr>
        <w:t xml:space="preserve"> </w:t>
      </w:r>
      <w:r>
        <w:t>in</w:t>
      </w:r>
      <w:r>
        <w:rPr>
          <w:spacing w:val="-3"/>
        </w:rPr>
        <w:t xml:space="preserve"> </w:t>
      </w:r>
      <w:r>
        <w:t>turn</w:t>
      </w:r>
      <w:r>
        <w:rPr>
          <w:spacing w:val="-3"/>
        </w:rPr>
        <w:t xml:space="preserve"> </w:t>
      </w:r>
      <w:r>
        <w:t>generate</w:t>
      </w:r>
      <w:r>
        <w:rPr>
          <w:spacing w:val="-3"/>
        </w:rPr>
        <w:t xml:space="preserve"> </w:t>
      </w:r>
      <w:r>
        <w:t>rapid</w:t>
      </w:r>
      <w:r>
        <w:rPr>
          <w:spacing w:val="-3"/>
        </w:rPr>
        <w:t xml:space="preserve"> </w:t>
      </w:r>
      <w:r>
        <w:t>increases</w:t>
      </w:r>
      <w:r>
        <w:rPr>
          <w:spacing w:val="-3"/>
        </w:rPr>
        <w:t xml:space="preserve"> </w:t>
      </w:r>
      <w:r>
        <w:t>in</w:t>
      </w:r>
      <w:r>
        <w:rPr>
          <w:spacing w:val="-3"/>
        </w:rPr>
        <w:t xml:space="preserve"> </w:t>
      </w:r>
      <w:r>
        <w:t>liquidity</w:t>
      </w:r>
      <w:r>
        <w:rPr>
          <w:spacing w:val="-3"/>
        </w:rPr>
        <w:t xml:space="preserve"> </w:t>
      </w:r>
      <w:r>
        <w:t>demand</w:t>
      </w:r>
      <w:r>
        <w:rPr>
          <w:spacing w:val="-3"/>
        </w:rPr>
        <w:t xml:space="preserve"> </w:t>
      </w:r>
      <w:r>
        <w:t>in</w:t>
      </w:r>
    </w:p>
    <w:p w14:paraId="471460FB" w14:textId="77777777" w:rsidR="000346FA" w:rsidRDefault="000346FA">
      <w:pPr>
        <w:pStyle w:val="BodyText"/>
        <w:spacing w:line="312" w:lineRule="auto"/>
        <w:sectPr w:rsidR="000346FA">
          <w:pgSz w:w="11900" w:h="16840"/>
          <w:pgMar w:top="1440" w:right="850" w:bottom="280" w:left="850" w:header="769" w:footer="0" w:gutter="0"/>
          <w:cols w:space="720"/>
        </w:sectPr>
      </w:pPr>
    </w:p>
    <w:p w14:paraId="73D949FB" w14:textId="77777777" w:rsidR="000346FA" w:rsidRDefault="00723A98">
      <w:pPr>
        <w:pStyle w:val="BodyText"/>
        <w:spacing w:before="88" w:line="312" w:lineRule="auto"/>
        <w:ind w:left="422" w:right="134"/>
      </w:pPr>
      <w:r>
        <w:lastRenderedPageBreak/>
        <w:t>the</w:t>
      </w:r>
      <w:r>
        <w:rPr>
          <w:spacing w:val="-3"/>
        </w:rPr>
        <w:t xml:space="preserve"> </w:t>
      </w:r>
      <w:r>
        <w:t>system</w:t>
      </w:r>
      <w:r>
        <w:rPr>
          <w:spacing w:val="-3"/>
        </w:rPr>
        <w:t xml:space="preserve"> </w:t>
      </w:r>
      <w:r>
        <w:t>of</w:t>
      </w:r>
      <w:r>
        <w:rPr>
          <w:spacing w:val="-3"/>
        </w:rPr>
        <w:t xml:space="preserve"> </w:t>
      </w:r>
      <w:r>
        <w:t>MBF</w:t>
      </w:r>
      <w:r>
        <w:rPr>
          <w:spacing w:val="-3"/>
        </w:rPr>
        <w:t xml:space="preserve"> </w:t>
      </w:r>
      <w:r>
        <w:t>(Section</w:t>
      </w:r>
      <w:r>
        <w:rPr>
          <w:spacing w:val="-3"/>
        </w:rPr>
        <w:t xml:space="preserve"> </w:t>
      </w:r>
      <w:r>
        <w:t>7).</w:t>
      </w:r>
      <w:r>
        <w:rPr>
          <w:spacing w:val="-3"/>
        </w:rPr>
        <w:t xml:space="preserve"> </w:t>
      </w:r>
      <w:r>
        <w:t>It</w:t>
      </w:r>
      <w:r>
        <w:rPr>
          <w:spacing w:val="-3"/>
        </w:rPr>
        <w:t xml:space="preserve"> </w:t>
      </w:r>
      <w:r>
        <w:t>could</w:t>
      </w:r>
      <w:r>
        <w:rPr>
          <w:spacing w:val="-3"/>
        </w:rPr>
        <w:t xml:space="preserve"> </w:t>
      </w:r>
      <w:r>
        <w:t>also</w:t>
      </w:r>
      <w:r>
        <w:rPr>
          <w:spacing w:val="-3"/>
        </w:rPr>
        <w:t xml:space="preserve"> </w:t>
      </w:r>
      <w:r>
        <w:t>cause</w:t>
      </w:r>
      <w:r>
        <w:rPr>
          <w:spacing w:val="-3"/>
        </w:rPr>
        <w:t xml:space="preserve"> </w:t>
      </w:r>
      <w:r>
        <w:t>inflationary</w:t>
      </w:r>
      <w:r>
        <w:rPr>
          <w:spacing w:val="-3"/>
        </w:rPr>
        <w:t xml:space="preserve"> </w:t>
      </w:r>
      <w:r>
        <w:t>pressures,</w:t>
      </w:r>
      <w:r>
        <w:rPr>
          <w:spacing w:val="-3"/>
        </w:rPr>
        <w:t xml:space="preserve"> </w:t>
      </w:r>
      <w:r>
        <w:t>putting</w:t>
      </w:r>
      <w:r>
        <w:rPr>
          <w:spacing w:val="-3"/>
        </w:rPr>
        <w:t xml:space="preserve"> </w:t>
      </w:r>
      <w:r>
        <w:t>upward pressure on interest rates and increasing challenges for households and businesses;</w:t>
      </w:r>
    </w:p>
    <w:p w14:paraId="71F8295A" w14:textId="77777777" w:rsidR="000346FA" w:rsidRDefault="00723A98">
      <w:pPr>
        <w:pStyle w:val="BodyText"/>
        <w:spacing w:before="47" w:line="312" w:lineRule="auto"/>
        <w:ind w:left="422" w:right="123" w:hanging="238"/>
      </w:pPr>
      <w:r>
        <w:rPr>
          <w:noProof/>
          <w:position w:val="3"/>
        </w:rPr>
        <w:drawing>
          <wp:inline distT="0" distB="0" distL="0" distR="0" wp14:anchorId="480F1B43" wp14:editId="0695A1F3">
            <wp:extent cx="47625" cy="47615"/>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5" cstate="print"/>
                    <a:stretch>
                      <a:fillRect/>
                    </a:stretch>
                  </pic:blipFill>
                  <pic:spPr>
                    <a:xfrm>
                      <a:off x="0" y="0"/>
                      <a:ext cx="47625" cy="47615"/>
                    </a:xfrm>
                    <a:prstGeom prst="rect">
                      <a:avLst/>
                    </a:prstGeom>
                  </pic:spPr>
                </pic:pic>
              </a:graphicData>
            </a:graphic>
          </wp:inline>
        </w:drawing>
      </w:r>
      <w:r>
        <w:rPr>
          <w:rFonts w:ascii="Times New Roman"/>
          <w:spacing w:val="80"/>
          <w:sz w:val="20"/>
        </w:rPr>
        <w:t xml:space="preserve"> </w:t>
      </w:r>
      <w:r>
        <w:t>worsen</w:t>
      </w:r>
      <w:r>
        <w:rPr>
          <w:spacing w:val="-3"/>
        </w:rPr>
        <w:t xml:space="preserve"> </w:t>
      </w:r>
      <w:r>
        <w:t>existing</w:t>
      </w:r>
      <w:r>
        <w:rPr>
          <w:spacing w:val="-3"/>
        </w:rPr>
        <w:t xml:space="preserve"> </w:t>
      </w:r>
      <w:r>
        <w:t>pressures</w:t>
      </w:r>
      <w:r>
        <w:rPr>
          <w:spacing w:val="-3"/>
        </w:rPr>
        <w:t xml:space="preserve"> </w:t>
      </w:r>
      <w:r>
        <w:t>on</w:t>
      </w:r>
      <w:r>
        <w:rPr>
          <w:spacing w:val="-3"/>
        </w:rPr>
        <w:t xml:space="preserve"> </w:t>
      </w:r>
      <w:r>
        <w:t>sovereign</w:t>
      </w:r>
      <w:r>
        <w:rPr>
          <w:spacing w:val="-3"/>
        </w:rPr>
        <w:t xml:space="preserve"> </w:t>
      </w:r>
      <w:r>
        <w:t>debt,</w:t>
      </w:r>
      <w:r>
        <w:rPr>
          <w:spacing w:val="-3"/>
        </w:rPr>
        <w:t xml:space="preserve"> </w:t>
      </w:r>
      <w:r>
        <w:t>which</w:t>
      </w:r>
      <w:r>
        <w:rPr>
          <w:spacing w:val="-3"/>
        </w:rPr>
        <w:t xml:space="preserve"> </w:t>
      </w:r>
      <w:r>
        <w:t>could</w:t>
      </w:r>
      <w:r>
        <w:rPr>
          <w:spacing w:val="-3"/>
        </w:rPr>
        <w:t xml:space="preserve"> </w:t>
      </w:r>
      <w:r>
        <w:t>increase</w:t>
      </w:r>
      <w:r>
        <w:rPr>
          <w:spacing w:val="-3"/>
        </w:rPr>
        <w:t xml:space="preserve"> </w:t>
      </w:r>
      <w:r>
        <w:t>risks</w:t>
      </w:r>
      <w:r>
        <w:rPr>
          <w:spacing w:val="-3"/>
        </w:rPr>
        <w:t xml:space="preserve"> </w:t>
      </w:r>
      <w:r>
        <w:t>including</w:t>
      </w:r>
      <w:r>
        <w:rPr>
          <w:spacing w:val="-3"/>
        </w:rPr>
        <w:t xml:space="preserve"> </w:t>
      </w:r>
      <w:r>
        <w:t>via market volatility (Section 2.3); and</w:t>
      </w:r>
    </w:p>
    <w:p w14:paraId="5857559C" w14:textId="77777777" w:rsidR="000346FA" w:rsidRDefault="00723A98">
      <w:pPr>
        <w:pStyle w:val="BodyText"/>
        <w:spacing w:before="47" w:line="312" w:lineRule="auto"/>
        <w:ind w:left="422" w:hanging="238"/>
      </w:pPr>
      <w:r>
        <w:rPr>
          <w:noProof/>
          <w:position w:val="3"/>
        </w:rPr>
        <w:drawing>
          <wp:inline distT="0" distB="0" distL="0" distR="0" wp14:anchorId="35729B21" wp14:editId="08B60F24">
            <wp:extent cx="47625" cy="47615"/>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6" cstate="print"/>
                    <a:stretch>
                      <a:fillRect/>
                    </a:stretch>
                  </pic:blipFill>
                  <pic:spPr>
                    <a:xfrm>
                      <a:off x="0" y="0"/>
                      <a:ext cx="47625" cy="47615"/>
                    </a:xfrm>
                    <a:prstGeom prst="rect">
                      <a:avLst/>
                    </a:prstGeom>
                  </pic:spPr>
                </pic:pic>
              </a:graphicData>
            </a:graphic>
          </wp:inline>
        </w:drawing>
      </w:r>
      <w:r>
        <w:rPr>
          <w:rFonts w:ascii="Times New Roman"/>
          <w:spacing w:val="80"/>
          <w:sz w:val="20"/>
        </w:rPr>
        <w:t xml:space="preserve"> </w:t>
      </w:r>
      <w:r>
        <w:t>exacerbate</w:t>
      </w:r>
      <w:r>
        <w:rPr>
          <w:spacing w:val="-3"/>
        </w:rPr>
        <w:t xml:space="preserve"> </w:t>
      </w:r>
      <w:r>
        <w:t>the</w:t>
      </w:r>
      <w:r>
        <w:rPr>
          <w:spacing w:val="-3"/>
        </w:rPr>
        <w:t xml:space="preserve"> </w:t>
      </w:r>
      <w:r>
        <w:t>risks</w:t>
      </w:r>
      <w:r>
        <w:rPr>
          <w:spacing w:val="-3"/>
        </w:rPr>
        <w:t xml:space="preserve"> </w:t>
      </w:r>
      <w:r>
        <w:t>of</w:t>
      </w:r>
      <w:r>
        <w:rPr>
          <w:spacing w:val="-3"/>
        </w:rPr>
        <w:t xml:space="preserve"> </w:t>
      </w:r>
      <w:r>
        <w:t>global</w:t>
      </w:r>
      <w:r>
        <w:rPr>
          <w:spacing w:val="-3"/>
        </w:rPr>
        <w:t xml:space="preserve"> </w:t>
      </w:r>
      <w:r>
        <w:t>fragmentation</w:t>
      </w:r>
      <w:r>
        <w:rPr>
          <w:spacing w:val="-3"/>
        </w:rPr>
        <w:t xml:space="preserve"> </w:t>
      </w:r>
      <w:r>
        <w:t>with</w:t>
      </w:r>
      <w:r>
        <w:rPr>
          <w:spacing w:val="-3"/>
        </w:rPr>
        <w:t xml:space="preserve"> </w:t>
      </w:r>
      <w:r>
        <w:t>respect</w:t>
      </w:r>
      <w:r>
        <w:rPr>
          <w:spacing w:val="-3"/>
        </w:rPr>
        <w:t xml:space="preserve"> </w:t>
      </w:r>
      <w:r>
        <w:t>to</w:t>
      </w:r>
      <w:r>
        <w:rPr>
          <w:spacing w:val="-3"/>
        </w:rPr>
        <w:t xml:space="preserve"> </w:t>
      </w:r>
      <w:r>
        <w:t>trade,</w:t>
      </w:r>
      <w:r>
        <w:rPr>
          <w:spacing w:val="-3"/>
        </w:rPr>
        <w:t xml:space="preserve"> </w:t>
      </w:r>
      <w:r>
        <w:t>financial</w:t>
      </w:r>
      <w:r>
        <w:rPr>
          <w:spacing w:val="-3"/>
        </w:rPr>
        <w:t xml:space="preserve"> </w:t>
      </w:r>
      <w:r>
        <w:t>markets</w:t>
      </w:r>
      <w:r>
        <w:rPr>
          <w:spacing w:val="-3"/>
        </w:rPr>
        <w:t xml:space="preserve"> </w:t>
      </w:r>
      <w:r>
        <w:t>and international policy co-operation.</w:t>
      </w:r>
    </w:p>
    <w:p w14:paraId="297C1B83" w14:textId="77777777" w:rsidR="000346FA" w:rsidRDefault="000346FA">
      <w:pPr>
        <w:pStyle w:val="BodyText"/>
        <w:spacing w:before="27"/>
        <w:ind w:left="0"/>
      </w:pPr>
    </w:p>
    <w:p w14:paraId="19384244" w14:textId="77777777" w:rsidR="000346FA" w:rsidRDefault="00723A98">
      <w:pPr>
        <w:pStyle w:val="Heading4"/>
      </w:pPr>
      <w:r>
        <w:rPr>
          <w:noProof/>
        </w:rPr>
        <mc:AlternateContent>
          <mc:Choice Requires="wps">
            <w:drawing>
              <wp:anchor distT="0" distB="0" distL="0" distR="0" simplePos="0" relativeHeight="15748096" behindDoc="0" locked="0" layoutInCell="1" allowOverlap="1" wp14:anchorId="4B6F9CDD" wp14:editId="13E19A63">
                <wp:simplePos x="0" y="0"/>
                <wp:positionH relativeFrom="page">
                  <wp:posOffset>619125</wp:posOffset>
                </wp:positionH>
                <wp:positionV relativeFrom="paragraph">
                  <wp:posOffset>28816</wp:posOffset>
                </wp:positionV>
                <wp:extent cx="19050" cy="13335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5F992E4" id="Graphic 65" o:spid="_x0000_s1026" style="position:absolute;margin-left:48.75pt;margin-top:2.25pt;width:1.5pt;height:10.5pt;z-index:1574809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" path="m19050,133350l,133350,,,19050,r,133350xe" fillcolor="#3bd6d9" stroked="f">
                <v:path arrowok="t"/>
                <w10:wrap anchorx="page"/>
              </v:shape>
            </w:pict>
          </mc:Fallback>
        </mc:AlternateContent>
      </w:r>
      <w:r>
        <w:t>…including through cyber-</w:t>
      </w:r>
      <w:r>
        <w:rPr>
          <w:spacing w:val="-2"/>
        </w:rPr>
        <w:t>attacks.</w:t>
      </w:r>
    </w:p>
    <w:p w14:paraId="1E52DDBB" w14:textId="77777777" w:rsidR="000346FA" w:rsidRDefault="00723A98">
      <w:pPr>
        <w:pStyle w:val="BodyText"/>
        <w:spacing w:before="159" w:line="312" w:lineRule="auto"/>
        <w:ind w:right="96"/>
      </w:pPr>
      <w:r>
        <w:rPr>
          <w:noProof/>
        </w:rPr>
        <mc:AlternateContent>
          <mc:Choice Requires="wps">
            <w:drawing>
              <wp:anchor distT="0" distB="0" distL="0" distR="0" simplePos="0" relativeHeight="485927936" behindDoc="1" locked="0" layoutInCell="1" allowOverlap="1" wp14:anchorId="50EC821C" wp14:editId="1C484437">
                <wp:simplePos x="0" y="0"/>
                <wp:positionH relativeFrom="page">
                  <wp:posOffset>617781</wp:posOffset>
                </wp:positionH>
                <wp:positionV relativeFrom="paragraph">
                  <wp:posOffset>977521</wp:posOffset>
                </wp:positionV>
                <wp:extent cx="5812155" cy="9525"/>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155" cy="9525"/>
                        </a:xfrm>
                        <a:custGeom>
                          <a:avLst/>
                          <a:gdLst/>
                          <a:ahLst/>
                          <a:cxnLst/>
                          <a:rect l="l" t="t" r="r" b="b"/>
                          <a:pathLst>
                            <a:path w="5812155" h="9525">
                              <a:moveTo>
                                <a:pt x="5811888" y="9525"/>
                              </a:moveTo>
                              <a:lnTo>
                                <a:pt x="0" y="9525"/>
                              </a:lnTo>
                              <a:lnTo>
                                <a:pt x="0" y="0"/>
                              </a:lnTo>
                              <a:lnTo>
                                <a:pt x="5811888" y="0"/>
                              </a:lnTo>
                              <a:lnTo>
                                <a:pt x="581188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D502D12" id="Graphic 66" o:spid="_x0000_s1026" style="position:absolute;margin-left:48.65pt;margin-top:76.95pt;width:457.65pt;height:.75pt;z-index:-17388544;visibility:visible;mso-wrap-style:square;mso-wrap-distance-left:0;mso-wrap-distance-top:0;mso-wrap-distance-right:0;mso-wrap-distance-bottom:0;mso-position-horizontal:absolute;mso-position-horizontal-relative:page;mso-position-vertical:absolute;mso-position-vertical-relative:text;v-text-anchor:top" coordsize="58121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" path="m5811888,9525l,9525,,,5811888,r,9525xe" fillcolor="#20a3a6" stroked="f">
                <v:path arrowok="t"/>
                <w10:wrap anchorx="page"/>
              </v:shape>
            </w:pict>
          </mc:Fallback>
        </mc:AlternateContent>
      </w:r>
      <w:r>
        <w:rPr>
          <w:noProof/>
        </w:rPr>
        <mc:AlternateContent>
          <mc:Choice Requires="wps">
            <w:drawing>
              <wp:anchor distT="0" distB="0" distL="0" distR="0" simplePos="0" relativeHeight="485928448" behindDoc="1" locked="0" layoutInCell="1" allowOverlap="1" wp14:anchorId="1B6DB5DE" wp14:editId="5AE6CEDA">
                <wp:simplePos x="0" y="0"/>
                <wp:positionH relativeFrom="page">
                  <wp:posOffset>617781</wp:posOffset>
                </wp:positionH>
                <wp:positionV relativeFrom="paragraph">
                  <wp:posOffset>1206121</wp:posOffset>
                </wp:positionV>
                <wp:extent cx="703580" cy="952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3580" cy="9525"/>
                        </a:xfrm>
                        <a:custGeom>
                          <a:avLst/>
                          <a:gdLst/>
                          <a:ahLst/>
                          <a:cxnLst/>
                          <a:rect l="l" t="t" r="r" b="b"/>
                          <a:pathLst>
                            <a:path w="703580" h="9525">
                              <a:moveTo>
                                <a:pt x="703211" y="9525"/>
                              </a:moveTo>
                              <a:lnTo>
                                <a:pt x="0" y="9525"/>
                              </a:lnTo>
                              <a:lnTo>
                                <a:pt x="0" y="0"/>
                              </a:lnTo>
                              <a:lnTo>
                                <a:pt x="703211" y="0"/>
                              </a:lnTo>
                              <a:lnTo>
                                <a:pt x="70321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6530B75" id="Graphic 67" o:spid="_x0000_s1026" style="position:absolute;margin-left:48.65pt;margin-top:94.95pt;width:55.4pt;height:.75pt;z-index:-17388032;visibility:visible;mso-wrap-style:square;mso-wrap-distance-left:0;mso-wrap-distance-top:0;mso-wrap-distance-right:0;mso-wrap-distance-bottom:0;mso-position-horizontal:absolute;mso-position-horizontal-relative:page;mso-position-vertical:absolute;mso-position-vertical-relative:text;v-text-anchor:top" coordsize="7035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" path="m703211,9525l,9525,,,703211,r,9525xe" fillcolor="#20a3a6" stroked="f">
                <v:path arrowok="t"/>
                <w10:wrap anchorx="page"/>
              </v:shape>
            </w:pict>
          </mc:Fallback>
        </mc:AlternateContent>
      </w:r>
      <w:r>
        <w:t xml:space="preserve">Higher geopolitical tensions also create an environment of heightened risk of cyber-attacks, which could coincide with, and amplify, other stresses. The FPC’s approach to assessing cyber risks, alongside other sources of operational risk, was set out in the March 2024 </w:t>
      </w:r>
      <w:hyperlink r:id="rId27">
        <w:r>
          <w:rPr>
            <w:rFonts w:ascii="Arial" w:hAnsi="Arial"/>
            <w:b/>
            <w:color w:val="12273E"/>
          </w:rPr>
          <w:t>Financial Stability in Focus: The FPC’s macroprudential approach to operational</w:t>
        </w:r>
      </w:hyperlink>
      <w:r>
        <w:rPr>
          <w:rFonts w:ascii="Arial" w:hAnsi="Arial"/>
          <w:b/>
          <w:color w:val="12273E"/>
        </w:rPr>
        <w:t xml:space="preserve"> </w:t>
      </w:r>
      <w:hyperlink r:id="rId28">
        <w:r>
          <w:rPr>
            <w:rFonts w:ascii="Arial" w:hAnsi="Arial"/>
            <w:b/>
            <w:color w:val="12273E"/>
          </w:rPr>
          <w:t>resilience</w:t>
        </w:r>
      </w:hyperlink>
      <w:r>
        <w:t>.</w:t>
      </w:r>
      <w:r>
        <w:rPr>
          <w:spacing w:val="-3"/>
        </w:rPr>
        <w:t xml:space="preserve"> </w:t>
      </w:r>
      <w:r>
        <w:t>Cyber</w:t>
      </w:r>
      <w:r>
        <w:rPr>
          <w:spacing w:val="-3"/>
        </w:rPr>
        <w:t xml:space="preserve"> </w:t>
      </w:r>
      <w:r>
        <w:t>stress</w:t>
      </w:r>
      <w:r>
        <w:rPr>
          <w:spacing w:val="-3"/>
        </w:rPr>
        <w:t xml:space="preserve"> </w:t>
      </w:r>
      <w:r>
        <w:t>testing</w:t>
      </w:r>
      <w:r>
        <w:rPr>
          <w:spacing w:val="-3"/>
        </w:rPr>
        <w:t xml:space="preserve"> </w:t>
      </w:r>
      <w:r>
        <w:t>is</w:t>
      </w:r>
      <w:r>
        <w:rPr>
          <w:spacing w:val="-3"/>
        </w:rPr>
        <w:t xml:space="preserve"> </w:t>
      </w:r>
      <w:r>
        <w:t>a</w:t>
      </w:r>
      <w:r>
        <w:rPr>
          <w:spacing w:val="-3"/>
        </w:rPr>
        <w:t xml:space="preserve"> </w:t>
      </w:r>
      <w:r>
        <w:t>key</w:t>
      </w:r>
      <w:r>
        <w:rPr>
          <w:spacing w:val="-3"/>
        </w:rPr>
        <w:t xml:space="preserve"> </w:t>
      </w:r>
      <w:r>
        <w:t>tool</w:t>
      </w:r>
      <w:r>
        <w:rPr>
          <w:spacing w:val="-3"/>
        </w:rPr>
        <w:t xml:space="preserve"> </w:t>
      </w:r>
      <w:r>
        <w:t>used</w:t>
      </w:r>
      <w:r>
        <w:rPr>
          <w:spacing w:val="-3"/>
        </w:rPr>
        <w:t xml:space="preserve"> </w:t>
      </w:r>
      <w:r>
        <w:t>by</w:t>
      </w:r>
      <w:r>
        <w:rPr>
          <w:spacing w:val="-3"/>
        </w:rPr>
        <w:t xml:space="preserve"> </w:t>
      </w:r>
      <w:r>
        <w:t>the</w:t>
      </w:r>
      <w:r>
        <w:rPr>
          <w:spacing w:val="-3"/>
        </w:rPr>
        <w:t xml:space="preserve"> </w:t>
      </w:r>
      <w:r>
        <w:t>FPC</w:t>
      </w:r>
      <w:r>
        <w:rPr>
          <w:spacing w:val="-3"/>
        </w:rPr>
        <w:t xml:space="preserve"> </w:t>
      </w:r>
      <w:r>
        <w:t>to</w:t>
      </w:r>
      <w:r>
        <w:rPr>
          <w:spacing w:val="-3"/>
        </w:rPr>
        <w:t xml:space="preserve"> </w:t>
      </w:r>
      <w:r>
        <w:t>assess</w:t>
      </w:r>
      <w:r>
        <w:rPr>
          <w:spacing w:val="-3"/>
        </w:rPr>
        <w:t xml:space="preserve"> </w:t>
      </w:r>
      <w:r>
        <w:t>the</w:t>
      </w:r>
      <w:r>
        <w:rPr>
          <w:spacing w:val="-3"/>
        </w:rPr>
        <w:t xml:space="preserve"> </w:t>
      </w:r>
      <w:r>
        <w:t>financial</w:t>
      </w:r>
      <w:r>
        <w:rPr>
          <w:spacing w:val="-3"/>
        </w:rPr>
        <w:t xml:space="preserve"> </w:t>
      </w:r>
      <w:r>
        <w:t>system’s ability to absorb and restore functioning following a significant operational incident.</w:t>
      </w:r>
      <w:r>
        <w:rPr>
          <w:color w:val="12273E"/>
          <w:sz w:val="20"/>
        </w:rPr>
        <w:t xml:space="preserve">[3] </w:t>
      </w:r>
      <w:r>
        <w:t>And collaboration between the UK authorities and the financial sector, though fora such as the Cross Market Operational Resilience Group, contributes to enhancing system-wide</w:t>
      </w:r>
    </w:p>
    <w:p w14:paraId="6C111D28" w14:textId="77777777" w:rsidR="000346FA" w:rsidRDefault="00723A98">
      <w:pPr>
        <w:pStyle w:val="BodyText"/>
        <w:spacing w:before="10"/>
      </w:pPr>
      <w:r>
        <w:t xml:space="preserve">operational resilience, including to cyber </w:t>
      </w:r>
      <w:r>
        <w:rPr>
          <w:spacing w:val="-2"/>
        </w:rPr>
        <w:t>threats.</w:t>
      </w:r>
    </w:p>
    <w:p w14:paraId="679879A5" w14:textId="77777777" w:rsidR="000346FA" w:rsidRDefault="000346FA">
      <w:pPr>
        <w:pStyle w:val="BodyText"/>
        <w:spacing w:before="48"/>
        <w:ind w:left="0"/>
      </w:pPr>
    </w:p>
    <w:p w14:paraId="5F7FA15B" w14:textId="77777777" w:rsidR="000346FA" w:rsidRDefault="00723A98">
      <w:pPr>
        <w:pStyle w:val="BodyText"/>
        <w:spacing w:line="312" w:lineRule="auto"/>
      </w:pPr>
      <w:proofErr w:type="spellStart"/>
      <w:r>
        <w:t>Recognising</w:t>
      </w:r>
      <w:proofErr w:type="spellEnd"/>
      <w:r>
        <w:t xml:space="preserve"> that this is a global challenge, the FPC encourages continued industry, government</w:t>
      </w:r>
      <w:r>
        <w:rPr>
          <w:spacing w:val="-4"/>
        </w:rPr>
        <w:t xml:space="preserve"> </w:t>
      </w:r>
      <w:r>
        <w:t>and</w:t>
      </w:r>
      <w:r>
        <w:rPr>
          <w:spacing w:val="-4"/>
        </w:rPr>
        <w:t xml:space="preserve"> </w:t>
      </w:r>
      <w:r>
        <w:t>international</w:t>
      </w:r>
      <w:r>
        <w:rPr>
          <w:spacing w:val="-4"/>
        </w:rPr>
        <w:t xml:space="preserve"> </w:t>
      </w:r>
      <w:r>
        <w:t>regulatory</w:t>
      </w:r>
      <w:r>
        <w:rPr>
          <w:spacing w:val="-4"/>
        </w:rPr>
        <w:t xml:space="preserve"> </w:t>
      </w:r>
      <w:r>
        <w:t>community</w:t>
      </w:r>
      <w:r>
        <w:rPr>
          <w:spacing w:val="-4"/>
        </w:rPr>
        <w:t xml:space="preserve"> </w:t>
      </w:r>
      <w:r>
        <w:t>focus</w:t>
      </w:r>
      <w:r>
        <w:rPr>
          <w:spacing w:val="-4"/>
        </w:rPr>
        <w:t xml:space="preserve"> </w:t>
      </w:r>
      <w:r>
        <w:t>on</w:t>
      </w:r>
      <w:r>
        <w:rPr>
          <w:spacing w:val="-4"/>
        </w:rPr>
        <w:t xml:space="preserve"> </w:t>
      </w:r>
      <w:r>
        <w:t>sharing</w:t>
      </w:r>
      <w:r>
        <w:rPr>
          <w:spacing w:val="-4"/>
        </w:rPr>
        <w:t xml:space="preserve"> </w:t>
      </w:r>
      <w:r>
        <w:t>information</w:t>
      </w:r>
      <w:r>
        <w:rPr>
          <w:spacing w:val="-4"/>
        </w:rPr>
        <w:t xml:space="preserve"> </w:t>
      </w:r>
      <w:r>
        <w:t>and</w:t>
      </w:r>
      <w:r>
        <w:rPr>
          <w:spacing w:val="-4"/>
        </w:rPr>
        <w:t xml:space="preserve"> </w:t>
      </w:r>
      <w:r>
        <w:t>best practices, and building national and cross-border resilience to these threats.</w:t>
      </w:r>
    </w:p>
    <w:p w14:paraId="3E5E07E9" w14:textId="77777777" w:rsidR="000346FA" w:rsidRDefault="00723A98">
      <w:pPr>
        <w:pStyle w:val="Heading4"/>
        <w:spacing w:before="244" w:line="312" w:lineRule="auto"/>
        <w:ind w:right="123"/>
      </w:pPr>
      <w:r>
        <w:rPr>
          <w:noProof/>
        </w:rPr>
        <mc:AlternateContent>
          <mc:Choice Requires="wps">
            <w:drawing>
              <wp:anchor distT="0" distB="0" distL="0" distR="0" simplePos="0" relativeHeight="15748608" behindDoc="0" locked="0" layoutInCell="1" allowOverlap="1" wp14:anchorId="639A6CCA" wp14:editId="364C7B4B">
                <wp:simplePos x="0" y="0"/>
                <wp:positionH relativeFrom="page">
                  <wp:posOffset>619125</wp:posOffset>
                </wp:positionH>
                <wp:positionV relativeFrom="paragraph">
                  <wp:posOffset>183506</wp:posOffset>
                </wp:positionV>
                <wp:extent cx="19050" cy="36195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5030B6C" id="Graphic 68" o:spid="_x0000_s1026" style="position:absolute;margin-left:48.75pt;margin-top:14.45pt;width:1.5pt;height:28.5pt;z-index:1574860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global</w:t>
      </w:r>
      <w:r>
        <w:rPr>
          <w:spacing w:val="-3"/>
        </w:rPr>
        <w:t xml:space="preserve"> </w:t>
      </w:r>
      <w:r>
        <w:t>financial</w:t>
      </w:r>
      <w:r>
        <w:rPr>
          <w:spacing w:val="-3"/>
        </w:rPr>
        <w:t xml:space="preserve"> </w:t>
      </w:r>
      <w:r>
        <w:t>and</w:t>
      </w:r>
      <w:r>
        <w:rPr>
          <w:spacing w:val="-3"/>
        </w:rPr>
        <w:t xml:space="preserve"> </w:t>
      </w:r>
      <w:r>
        <w:t>economic</w:t>
      </w:r>
      <w:r>
        <w:rPr>
          <w:spacing w:val="-3"/>
        </w:rPr>
        <w:t xml:space="preserve"> </w:t>
      </w:r>
      <w:r>
        <w:t>impacts</w:t>
      </w:r>
      <w:r>
        <w:rPr>
          <w:spacing w:val="-3"/>
        </w:rPr>
        <w:t xml:space="preserve"> </w:t>
      </w:r>
      <w:r>
        <w:t>of</w:t>
      </w:r>
      <w:r>
        <w:rPr>
          <w:spacing w:val="-3"/>
        </w:rPr>
        <w:t xml:space="preserve"> </w:t>
      </w:r>
      <w:r>
        <w:t>the</w:t>
      </w:r>
      <w:r>
        <w:rPr>
          <w:spacing w:val="-3"/>
        </w:rPr>
        <w:t xml:space="preserve"> </w:t>
      </w:r>
      <w:r>
        <w:t>conflict</w:t>
      </w:r>
      <w:r>
        <w:rPr>
          <w:spacing w:val="-3"/>
        </w:rPr>
        <w:t xml:space="preserve"> </w:t>
      </w:r>
      <w:r>
        <w:t>in</w:t>
      </w:r>
      <w:r>
        <w:rPr>
          <w:spacing w:val="-3"/>
        </w:rPr>
        <w:t xml:space="preserve"> </w:t>
      </w:r>
      <w:r>
        <w:t>the</w:t>
      </w:r>
      <w:r>
        <w:rPr>
          <w:spacing w:val="-3"/>
        </w:rPr>
        <w:t xml:space="preserve"> </w:t>
      </w:r>
      <w:r>
        <w:t>Middle</w:t>
      </w:r>
      <w:r>
        <w:rPr>
          <w:spacing w:val="-3"/>
        </w:rPr>
        <w:t xml:space="preserve"> </w:t>
      </w:r>
      <w:r>
        <w:t>East</w:t>
      </w:r>
      <w:r>
        <w:rPr>
          <w:spacing w:val="-3"/>
        </w:rPr>
        <w:t xml:space="preserve"> </w:t>
      </w:r>
      <w:r>
        <w:t>have</w:t>
      </w:r>
      <w:r>
        <w:rPr>
          <w:spacing w:val="-3"/>
        </w:rPr>
        <w:t xml:space="preserve"> </w:t>
      </w:r>
      <w:r>
        <w:t>so far been contained, but the risk of spillovers remains.</w:t>
      </w:r>
    </w:p>
    <w:p w14:paraId="3862460B" w14:textId="77777777" w:rsidR="000346FA" w:rsidRDefault="00723A98">
      <w:pPr>
        <w:pStyle w:val="BodyText"/>
        <w:spacing w:before="77" w:line="312" w:lineRule="auto"/>
        <w:ind w:right="96"/>
      </w:pPr>
      <w:r>
        <w:t>Following recent events in the Middle East, the implied volatility of oil prices increased, although</w:t>
      </w:r>
      <w:r>
        <w:rPr>
          <w:spacing w:val="-3"/>
        </w:rPr>
        <w:t xml:space="preserve"> </w:t>
      </w:r>
      <w:r>
        <w:t>it</w:t>
      </w:r>
      <w:r>
        <w:rPr>
          <w:spacing w:val="-3"/>
        </w:rPr>
        <w:t xml:space="preserve"> </w:t>
      </w:r>
      <w:r>
        <w:t>is</w:t>
      </w:r>
      <w:r>
        <w:rPr>
          <w:spacing w:val="-3"/>
        </w:rPr>
        <w:t xml:space="preserve"> </w:t>
      </w:r>
      <w:r>
        <w:t>still</w:t>
      </w:r>
      <w:r>
        <w:rPr>
          <w:spacing w:val="-3"/>
        </w:rPr>
        <w:t xml:space="preserve"> </w:t>
      </w:r>
      <w:r>
        <w:t>considerably</w:t>
      </w:r>
      <w:r>
        <w:rPr>
          <w:spacing w:val="-3"/>
        </w:rPr>
        <w:t xml:space="preserve"> </w:t>
      </w:r>
      <w:r>
        <w:t>below</w:t>
      </w:r>
      <w:r>
        <w:rPr>
          <w:spacing w:val="-3"/>
        </w:rPr>
        <w:t xml:space="preserve"> </w:t>
      </w:r>
      <w:r>
        <w:t>the</w:t>
      </w:r>
      <w:r>
        <w:rPr>
          <w:spacing w:val="-3"/>
        </w:rPr>
        <w:t xml:space="preserve"> </w:t>
      </w:r>
      <w:r>
        <w:t>levels</w:t>
      </w:r>
      <w:r>
        <w:rPr>
          <w:spacing w:val="-3"/>
        </w:rPr>
        <w:t xml:space="preserve"> </w:t>
      </w:r>
      <w:r>
        <w:t>seen</w:t>
      </w:r>
      <w:r>
        <w:rPr>
          <w:spacing w:val="-3"/>
        </w:rPr>
        <w:t xml:space="preserve"> </w:t>
      </w:r>
      <w:r>
        <w:t>following</w:t>
      </w:r>
      <w:r>
        <w:rPr>
          <w:spacing w:val="-3"/>
        </w:rPr>
        <w:t xml:space="preserve"> </w:t>
      </w:r>
      <w:r>
        <w:t>the</w:t>
      </w:r>
      <w:r>
        <w:rPr>
          <w:spacing w:val="-3"/>
        </w:rPr>
        <w:t xml:space="preserve"> </w:t>
      </w:r>
      <w:r>
        <w:t>Russian</w:t>
      </w:r>
      <w:r>
        <w:rPr>
          <w:spacing w:val="-3"/>
        </w:rPr>
        <w:t xml:space="preserve"> </w:t>
      </w:r>
      <w:r>
        <w:t>invasion</w:t>
      </w:r>
      <w:r>
        <w:rPr>
          <w:spacing w:val="-3"/>
        </w:rPr>
        <w:t xml:space="preserve"> </w:t>
      </w:r>
      <w:r>
        <w:t>of</w:t>
      </w:r>
      <w:r>
        <w:rPr>
          <w:spacing w:val="-3"/>
        </w:rPr>
        <w:t xml:space="preserve"> </w:t>
      </w:r>
      <w:r>
        <w:t>Ukraine (Chart 2.1). Bank staff analysis suggests that perceptions of risks to global oil supply have pushed upwards on oil prices, while other factors, including downside risks to the outlook for</w:t>
      </w:r>
    </w:p>
    <w:p w14:paraId="2D25EA04" w14:textId="77777777" w:rsidR="000346FA" w:rsidRDefault="00723A98">
      <w:pPr>
        <w:pStyle w:val="BodyText"/>
        <w:spacing w:before="5" w:line="312" w:lineRule="auto"/>
        <w:ind w:right="185"/>
      </w:pPr>
      <w:r>
        <w:t>global demand, have had the opposite effect, with an overall decline in prices seen over recent</w:t>
      </w:r>
      <w:r>
        <w:rPr>
          <w:spacing w:val="-3"/>
        </w:rPr>
        <w:t xml:space="preserve"> </w:t>
      </w:r>
      <w:r>
        <w:t>months.</w:t>
      </w:r>
      <w:r>
        <w:rPr>
          <w:spacing w:val="-3"/>
        </w:rPr>
        <w:t xml:space="preserve"> </w:t>
      </w:r>
      <w:r>
        <w:t>Nonetheless,</w:t>
      </w:r>
      <w:r>
        <w:rPr>
          <w:spacing w:val="-3"/>
        </w:rPr>
        <w:t xml:space="preserve"> </w:t>
      </w:r>
      <w:r>
        <w:t>a</w:t>
      </w:r>
      <w:r>
        <w:rPr>
          <w:spacing w:val="-3"/>
        </w:rPr>
        <w:t xml:space="preserve"> </w:t>
      </w:r>
      <w:r>
        <w:t>further</w:t>
      </w:r>
      <w:r>
        <w:rPr>
          <w:spacing w:val="-3"/>
        </w:rPr>
        <w:t xml:space="preserve"> </w:t>
      </w:r>
      <w:r>
        <w:t>escalation</w:t>
      </w:r>
      <w:r>
        <w:rPr>
          <w:spacing w:val="-3"/>
        </w:rPr>
        <w:t xml:space="preserve"> </w:t>
      </w:r>
      <w:r>
        <w:t>of</w:t>
      </w:r>
      <w:r>
        <w:rPr>
          <w:spacing w:val="-3"/>
        </w:rPr>
        <w:t xml:space="preserve"> </w:t>
      </w:r>
      <w:r>
        <w:t>tensions</w:t>
      </w:r>
      <w:r>
        <w:rPr>
          <w:spacing w:val="-3"/>
        </w:rPr>
        <w:t xml:space="preserve"> </w:t>
      </w:r>
      <w:r>
        <w:t>in</w:t>
      </w:r>
      <w:r>
        <w:rPr>
          <w:spacing w:val="-3"/>
        </w:rPr>
        <w:t xml:space="preserve"> </w:t>
      </w:r>
      <w:r>
        <w:t>the</w:t>
      </w:r>
      <w:r>
        <w:rPr>
          <w:spacing w:val="-3"/>
        </w:rPr>
        <w:t xml:space="preserve"> </w:t>
      </w:r>
      <w:r>
        <w:t>Middle</w:t>
      </w:r>
      <w:r>
        <w:rPr>
          <w:spacing w:val="-3"/>
        </w:rPr>
        <w:t xml:space="preserve"> </w:t>
      </w:r>
      <w:r>
        <w:t>East</w:t>
      </w:r>
      <w:r>
        <w:rPr>
          <w:spacing w:val="-3"/>
        </w:rPr>
        <w:t xml:space="preserve"> </w:t>
      </w:r>
      <w:r>
        <w:t>could</w:t>
      </w:r>
      <w:r>
        <w:rPr>
          <w:spacing w:val="-3"/>
        </w:rPr>
        <w:t xml:space="preserve"> </w:t>
      </w:r>
      <w:r>
        <w:t>lead</w:t>
      </w:r>
      <w:r>
        <w:rPr>
          <w:spacing w:val="-3"/>
        </w:rPr>
        <w:t xml:space="preserve"> </w:t>
      </w:r>
      <w:r>
        <w:t>to higher oil and gas prices, and potentially wider disruption to supply chains.</w:t>
      </w:r>
      <w:r>
        <w:rPr>
          <w:spacing w:val="-1"/>
        </w:rPr>
        <w:t xml:space="preserve"> </w:t>
      </w:r>
      <w:r>
        <w:t>This could affect risky asset prices, for example as part of a ‘flight to safety’ dynamic.</w:t>
      </w:r>
    </w:p>
    <w:p w14:paraId="228F6303" w14:textId="77777777" w:rsidR="000346FA" w:rsidRDefault="000346FA">
      <w:pPr>
        <w:pStyle w:val="BodyText"/>
        <w:spacing w:line="312" w:lineRule="auto"/>
        <w:sectPr w:rsidR="000346FA">
          <w:pgSz w:w="11900" w:h="16840"/>
          <w:pgMar w:top="1440" w:right="850" w:bottom="280" w:left="850" w:header="769" w:footer="0" w:gutter="0"/>
          <w:cols w:space="720"/>
        </w:sectPr>
      </w:pPr>
    </w:p>
    <w:p w14:paraId="71D62F79" w14:textId="77777777" w:rsidR="000346FA" w:rsidRDefault="000346FA">
      <w:pPr>
        <w:pStyle w:val="BodyText"/>
        <w:spacing w:before="7"/>
        <w:ind w:left="0"/>
        <w:rPr>
          <w:sz w:val="7"/>
        </w:rPr>
      </w:pPr>
    </w:p>
    <w:p w14:paraId="40E81670" w14:textId="77777777" w:rsidR="000346FA" w:rsidRDefault="00723A98">
      <w:pPr>
        <w:pStyle w:val="BodyText"/>
        <w:ind w:left="125"/>
        <w:rPr>
          <w:sz w:val="20"/>
        </w:rPr>
      </w:pPr>
      <w:r>
        <w:rPr>
          <w:noProof/>
          <w:sz w:val="20"/>
        </w:rPr>
        <mc:AlternateContent>
          <mc:Choice Requires="wpg">
            <w:drawing>
              <wp:inline distT="0" distB="0" distL="0" distR="0" wp14:anchorId="2F22B407" wp14:editId="61614AD4">
                <wp:extent cx="6334125" cy="3743325"/>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43325"/>
                          <a:chOff x="0" y="0"/>
                          <a:chExt cx="6334125" cy="3743325"/>
                        </a:xfrm>
                      </wpg:grpSpPr>
                      <wps:wsp>
                        <wps:cNvPr id="70" name="Graphic 70"/>
                        <wps:cNvSpPr/>
                        <wps:spPr>
                          <a:xfrm>
                            <a:off x="0" y="0"/>
                            <a:ext cx="6334125" cy="3743325"/>
                          </a:xfrm>
                          <a:custGeom>
                            <a:avLst/>
                            <a:gdLst/>
                            <a:ahLst/>
                            <a:cxnLst/>
                            <a:rect l="l" t="t" r="r" b="b"/>
                            <a:pathLst>
                              <a:path w="6334125" h="3743325">
                                <a:moveTo>
                                  <a:pt x="6334125" y="3743325"/>
                                </a:moveTo>
                                <a:lnTo>
                                  <a:pt x="0" y="3743325"/>
                                </a:lnTo>
                                <a:lnTo>
                                  <a:pt x="0" y="0"/>
                                </a:lnTo>
                                <a:lnTo>
                                  <a:pt x="6334125" y="0"/>
                                </a:lnTo>
                                <a:lnTo>
                                  <a:pt x="6334125" y="37433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71" name="Image 71" descr="Data series representing Brent three-month implied volatility with daily data from 2022 to 14 November 2024. There are three vertical stalks signifying the dates of the Russian invasion of Ukraine, the Hamas attack on Israel and the Iran attack on Israel."/>
                          <pic:cNvPicPr/>
                        </pic:nvPicPr>
                        <pic:blipFill>
                          <a:blip r:embed="rId29" cstate="print"/>
                          <a:stretch>
                            <a:fillRect/>
                          </a:stretch>
                        </pic:blipFill>
                        <pic:spPr>
                          <a:xfrm>
                            <a:off x="238125" y="1009649"/>
                            <a:ext cx="5857874" cy="2447924"/>
                          </a:xfrm>
                          <a:prstGeom prst="rect">
                            <a:avLst/>
                          </a:prstGeom>
                        </pic:spPr>
                      </pic:pic>
                      <wps:wsp>
                        <wps:cNvPr id="72" name="Textbox 72"/>
                        <wps:cNvSpPr txBox="1"/>
                        <wps:spPr>
                          <a:xfrm>
                            <a:off x="0" y="0"/>
                            <a:ext cx="6334125" cy="3743325"/>
                          </a:xfrm>
                          <a:prstGeom prst="rect">
                            <a:avLst/>
                          </a:prstGeom>
                        </wps:spPr>
                        <wps:txbx>
                          <w:txbxContent>
                            <w:p w14:paraId="0B441C4E" w14:textId="77777777" w:rsidR="000346FA" w:rsidRDefault="000346FA">
                              <w:pPr>
                                <w:spacing w:before="155"/>
                              </w:pPr>
                            </w:p>
                            <w:p w14:paraId="4EFE9834" w14:textId="77777777" w:rsidR="000346FA" w:rsidRDefault="00723A98">
                              <w:pPr>
                                <w:spacing w:line="326" w:lineRule="auto"/>
                                <w:ind w:left="372" w:right="490"/>
                                <w:rPr>
                                  <w:rFonts w:ascii="Arial"/>
                                  <w:b/>
                                </w:rPr>
                              </w:pPr>
                              <w:r>
                                <w:rPr>
                                  <w:rFonts w:ascii="Arial"/>
                                  <w:b/>
                                  <w:color w:val="FFFFFF"/>
                                </w:rPr>
                                <w:t>Chart 2.1: Oil price volatility has risen over recent months, but is below levels seen immediately after the Russian invasion of Ukraine</w:t>
                              </w:r>
                            </w:p>
                            <w:p w14:paraId="1821E1C1" w14:textId="77777777" w:rsidR="000346FA" w:rsidRDefault="00723A98">
                              <w:pPr>
                                <w:spacing w:before="27"/>
                                <w:ind w:left="372"/>
                                <w:rPr>
                                  <w:sz w:val="21"/>
                                </w:rPr>
                              </w:pPr>
                              <w:r>
                                <w:rPr>
                                  <w:color w:val="FFFFFF"/>
                                  <w:sz w:val="21"/>
                                </w:rPr>
                                <w:t xml:space="preserve">Implied volatility of Brent three-month forward price </w:t>
                              </w:r>
                              <w:r>
                                <w:rPr>
                                  <w:color w:val="FFFFFF"/>
                                  <w:spacing w:val="-2"/>
                                  <w:sz w:val="21"/>
                                </w:rPr>
                                <w:t>(index)</w:t>
                              </w:r>
                            </w:p>
                          </w:txbxContent>
                        </wps:txbx>
                        <wps:bodyPr wrap="square" lIns="0" tIns="0" rIns="0" bIns="0" rtlCol="0">
                          <a:noAutofit/>
                        </wps:bodyPr>
                      </wps:wsp>
                    </wpg:wgp>
                  </a:graphicData>
                </a:graphic>
              </wp:inline>
            </w:drawing>
          </mc:Choice>
          <mc:Fallback>
            <w:pict>
              <v:group w14:anchorId="2F22B407" id="Group 69" o:spid="_x0000_s1041" style="width:498.75pt;height:294.75pt;mso-position-horizontal-relative:char;mso-position-vertical-relative:line" coordsize="63341,37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">
                <v:shape id="Graphic 70" o:spid="_x0000_s1042" style="position:absolute;width:63341;height:37433;visibility:visible;mso-wrap-style:square;v-text-anchor:top" coordsize="6334125,37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" path="m6334125,3743325l,3743325,,,6334125,r,3743325xe" fillcolor="#12273e" stroked="f">
                  <v:path arrowok="t"/>
                </v:shape>
                <v:shape id="Image 71" o:spid="_x0000_s1043" type="#_x0000_t75" alt="Data series representing Brent three-month implied volatility with daily data from 2022 to 14 November 2024. There are three vertical stalks signifying the dates of the Russian invasion of Ukraine, the Hamas attack on Israel and the Iran attack on Israel." style="position:absolute;left:2381;top:10096;width:5857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">
                  <v:imagedata r:id="rId30" o:title="Data series representing Brent three-month implied volatility with daily data from 2022 to 14 November 2024. There are three vertical stalks signifying the dates of the Russian invasion of Ukraine, the Hamas attack on Israel and the Iran attack on Israel"/>
                </v:shape>
                <v:shape id="Textbox 72" o:spid="_x0000_s1044" type="#_x0000_t202" style="position:absolute;width:63341;height:3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0B441C4E" w14:textId="77777777" w:rsidR="000346FA" w:rsidRDefault="000346FA">
                        <w:pPr>
                          <w:spacing w:before="155"/>
                        </w:pPr>
                      </w:p>
                      <w:p w14:paraId="4EFE9834" w14:textId="77777777" w:rsidR="000346FA" w:rsidRDefault="00723A98">
                        <w:pPr>
                          <w:spacing w:line="326" w:lineRule="auto"/>
                          <w:ind w:left="372" w:right="490"/>
                          <w:rPr>
                            <w:rFonts w:ascii="Arial"/>
                            <w:b/>
                          </w:rPr>
                        </w:pPr>
                        <w:r>
                          <w:rPr>
                            <w:rFonts w:ascii="Arial"/>
                            <w:b/>
                            <w:color w:val="FFFFFF"/>
                          </w:rPr>
                          <w:t>Chart 2.1: Oil price volatility has risen over recent months, but is below levels seen immediately after the Russian invasion of Ukraine</w:t>
                        </w:r>
                      </w:p>
                      <w:p w14:paraId="1821E1C1" w14:textId="77777777" w:rsidR="000346FA" w:rsidRDefault="00723A98">
                        <w:pPr>
                          <w:spacing w:before="27"/>
                          <w:ind w:left="372"/>
                          <w:rPr>
                            <w:sz w:val="21"/>
                          </w:rPr>
                        </w:pPr>
                        <w:r>
                          <w:rPr>
                            <w:color w:val="FFFFFF"/>
                            <w:sz w:val="21"/>
                          </w:rPr>
                          <w:t xml:space="preserve">Implied volatility of Brent three-month forward price </w:t>
                        </w:r>
                        <w:r>
                          <w:rPr>
                            <w:color w:val="FFFFFF"/>
                            <w:spacing w:val="-2"/>
                            <w:sz w:val="21"/>
                          </w:rPr>
                          <w:t>(index)</w:t>
                        </w:r>
                      </w:p>
                    </w:txbxContent>
                  </v:textbox>
                </v:shape>
                <w10:anchorlock/>
              </v:group>
            </w:pict>
          </mc:Fallback>
        </mc:AlternateContent>
      </w:r>
    </w:p>
    <w:p w14:paraId="22B1ACAB" w14:textId="77777777" w:rsidR="000346FA" w:rsidRDefault="00723A98">
      <w:pPr>
        <w:spacing w:before="151"/>
        <w:ind w:left="122"/>
        <w:rPr>
          <w:sz w:val="18"/>
        </w:rPr>
      </w:pPr>
      <w:r>
        <w:rPr>
          <w:sz w:val="18"/>
        </w:rPr>
        <w:t xml:space="preserve">Sources: Bloomberg and Bank </w:t>
      </w:r>
      <w:r>
        <w:rPr>
          <w:spacing w:val="-2"/>
          <w:sz w:val="18"/>
        </w:rPr>
        <w:t>calculations.</w:t>
      </w:r>
    </w:p>
    <w:p w14:paraId="1539D7C4" w14:textId="77777777" w:rsidR="000346FA" w:rsidRDefault="000346FA">
      <w:pPr>
        <w:pStyle w:val="BodyText"/>
        <w:ind w:left="0"/>
        <w:rPr>
          <w:sz w:val="18"/>
        </w:rPr>
      </w:pPr>
    </w:p>
    <w:p w14:paraId="67174428" w14:textId="77777777" w:rsidR="000346FA" w:rsidRDefault="000346FA">
      <w:pPr>
        <w:pStyle w:val="BodyText"/>
        <w:ind w:left="0"/>
        <w:rPr>
          <w:sz w:val="18"/>
        </w:rPr>
      </w:pPr>
    </w:p>
    <w:p w14:paraId="029E9717" w14:textId="77777777" w:rsidR="000346FA" w:rsidRDefault="000346FA">
      <w:pPr>
        <w:pStyle w:val="BodyText"/>
        <w:ind w:left="0"/>
        <w:rPr>
          <w:sz w:val="18"/>
        </w:rPr>
      </w:pPr>
    </w:p>
    <w:p w14:paraId="1916F7B1" w14:textId="77777777" w:rsidR="000346FA" w:rsidRDefault="000346FA">
      <w:pPr>
        <w:pStyle w:val="BodyText"/>
        <w:spacing w:before="33"/>
        <w:ind w:left="0"/>
        <w:rPr>
          <w:sz w:val="18"/>
        </w:rPr>
      </w:pPr>
    </w:p>
    <w:p w14:paraId="21290CD5" w14:textId="77777777" w:rsidR="000346FA" w:rsidRDefault="00723A98">
      <w:pPr>
        <w:pStyle w:val="Heading4"/>
        <w:spacing w:before="1" w:line="312" w:lineRule="auto"/>
      </w:pPr>
      <w:r>
        <w:rPr>
          <w:noProof/>
        </w:rPr>
        <mc:AlternateContent>
          <mc:Choice Requires="wps">
            <w:drawing>
              <wp:anchor distT="0" distB="0" distL="0" distR="0" simplePos="0" relativeHeight="15749632" behindDoc="0" locked="0" layoutInCell="1" allowOverlap="1" wp14:anchorId="6C80A27F" wp14:editId="1DE6C92A">
                <wp:simplePos x="0" y="0"/>
                <wp:positionH relativeFrom="page">
                  <wp:posOffset>619125</wp:posOffset>
                </wp:positionH>
                <wp:positionV relativeFrom="paragraph">
                  <wp:posOffset>19740</wp:posOffset>
                </wp:positionV>
                <wp:extent cx="19050" cy="37147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77355CB" id="Graphic 73" o:spid="_x0000_s1026" style="position:absolute;margin-left:48.75pt;margin-top:1.55pt;width:1.5pt;height:29.25pt;z-index:15749632;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" path="m19050,371475l,371475,,,19050,r,371475xe" fillcolor="#3bd6d9" stroked="f">
                <v:path arrowok="t"/>
                <w10:wrap anchorx="page"/>
              </v:shape>
            </w:pict>
          </mc:Fallback>
        </mc:AlternateContent>
      </w:r>
      <w:r>
        <w:t>The</w:t>
      </w:r>
      <w:r>
        <w:rPr>
          <w:spacing w:val="-4"/>
        </w:rPr>
        <w:t xml:space="preserve"> </w:t>
      </w:r>
      <w:r>
        <w:t>potential</w:t>
      </w:r>
      <w:r>
        <w:rPr>
          <w:spacing w:val="-4"/>
        </w:rPr>
        <w:t xml:space="preserve"> </w:t>
      </w:r>
      <w:r>
        <w:t>for</w:t>
      </w:r>
      <w:r>
        <w:rPr>
          <w:spacing w:val="-4"/>
        </w:rPr>
        <w:t xml:space="preserve"> </w:t>
      </w:r>
      <w:r>
        <w:t>increased</w:t>
      </w:r>
      <w:r>
        <w:rPr>
          <w:spacing w:val="-4"/>
        </w:rPr>
        <w:t xml:space="preserve"> </w:t>
      </w:r>
      <w:r>
        <w:t>global</w:t>
      </w:r>
      <w:r>
        <w:rPr>
          <w:spacing w:val="-4"/>
        </w:rPr>
        <w:t xml:space="preserve"> </w:t>
      </w:r>
      <w:r>
        <w:t>fragmentation</w:t>
      </w:r>
      <w:r>
        <w:rPr>
          <w:spacing w:val="-4"/>
        </w:rPr>
        <w:t xml:space="preserve"> </w:t>
      </w:r>
      <w:r>
        <w:t>also</w:t>
      </w:r>
      <w:r>
        <w:rPr>
          <w:spacing w:val="-4"/>
        </w:rPr>
        <w:t xml:space="preserve"> </w:t>
      </w:r>
      <w:r>
        <w:t>poses</w:t>
      </w:r>
      <w:r>
        <w:rPr>
          <w:spacing w:val="-4"/>
        </w:rPr>
        <w:t xml:space="preserve"> </w:t>
      </w:r>
      <w:r>
        <w:t>risks</w:t>
      </w:r>
      <w:r>
        <w:rPr>
          <w:spacing w:val="-4"/>
        </w:rPr>
        <w:t xml:space="preserve"> </w:t>
      </w:r>
      <w:r>
        <w:t>to</w:t>
      </w:r>
      <w:r>
        <w:rPr>
          <w:spacing w:val="-4"/>
        </w:rPr>
        <w:t xml:space="preserve"> </w:t>
      </w:r>
      <w:r>
        <w:t>UK</w:t>
      </w:r>
      <w:r>
        <w:rPr>
          <w:spacing w:val="-4"/>
        </w:rPr>
        <w:t xml:space="preserve"> </w:t>
      </w:r>
      <w:r>
        <w:t xml:space="preserve">financial </w:t>
      </w:r>
      <w:r>
        <w:rPr>
          <w:spacing w:val="-2"/>
        </w:rPr>
        <w:t>stability.</w:t>
      </w:r>
    </w:p>
    <w:p w14:paraId="3EDE1574" w14:textId="77777777" w:rsidR="000346FA" w:rsidRDefault="00723A98">
      <w:pPr>
        <w:pStyle w:val="BodyText"/>
        <w:spacing w:before="77" w:line="312" w:lineRule="auto"/>
        <w:ind w:right="108"/>
      </w:pPr>
      <w:r>
        <w:t xml:space="preserve">Global fragmentation, namely a reduction in the degree of international trade and policy co- </w:t>
      </w:r>
      <w:bookmarkStart w:id="5" w:name="2.3:_Global_sovereign_debt_vulnerabiliti"/>
      <w:bookmarkEnd w:id="5"/>
      <w:r>
        <w:t>operation, could have several consequences. For the macroeconomy, it could weigh on growth and increase the uncertainty of economic outcomes including around inflation, which could</w:t>
      </w:r>
      <w:r>
        <w:rPr>
          <w:spacing w:val="-3"/>
        </w:rPr>
        <w:t xml:space="preserve"> </w:t>
      </w:r>
      <w:r>
        <w:t>in</w:t>
      </w:r>
      <w:r>
        <w:rPr>
          <w:spacing w:val="-3"/>
        </w:rPr>
        <w:t xml:space="preserve"> </w:t>
      </w:r>
      <w:r>
        <w:t>turn</w:t>
      </w:r>
      <w:r>
        <w:rPr>
          <w:spacing w:val="-3"/>
        </w:rPr>
        <w:t xml:space="preserve"> </w:t>
      </w:r>
      <w:r>
        <w:t>feed</w:t>
      </w:r>
      <w:r>
        <w:rPr>
          <w:spacing w:val="-3"/>
        </w:rPr>
        <w:t xml:space="preserve"> </w:t>
      </w:r>
      <w:r>
        <w:t>into</w:t>
      </w:r>
      <w:r>
        <w:rPr>
          <w:spacing w:val="-3"/>
        </w:rPr>
        <w:t xml:space="preserve"> </w:t>
      </w:r>
      <w:r>
        <w:t>volatility</w:t>
      </w:r>
      <w:r>
        <w:rPr>
          <w:spacing w:val="-3"/>
        </w:rPr>
        <w:t xml:space="preserve"> </w:t>
      </w:r>
      <w:r>
        <w:t>in</w:t>
      </w:r>
      <w:r>
        <w:rPr>
          <w:spacing w:val="-3"/>
        </w:rPr>
        <w:t xml:space="preserve"> </w:t>
      </w:r>
      <w:r>
        <w:t>financial</w:t>
      </w:r>
      <w:r>
        <w:rPr>
          <w:spacing w:val="-3"/>
        </w:rPr>
        <w:t xml:space="preserve"> </w:t>
      </w:r>
      <w:r>
        <w:t>markets.</w:t>
      </w:r>
      <w:r>
        <w:rPr>
          <w:spacing w:val="-7"/>
        </w:rPr>
        <w:t xml:space="preserve"> </w:t>
      </w:r>
      <w:r>
        <w:t>The</w:t>
      </w:r>
      <w:r>
        <w:rPr>
          <w:spacing w:val="-3"/>
        </w:rPr>
        <w:t xml:space="preserve"> </w:t>
      </w:r>
      <w:r>
        <w:t>financial</w:t>
      </w:r>
      <w:r>
        <w:rPr>
          <w:spacing w:val="-3"/>
        </w:rPr>
        <w:t xml:space="preserve"> </w:t>
      </w:r>
      <w:r>
        <w:t>system</w:t>
      </w:r>
      <w:r>
        <w:rPr>
          <w:spacing w:val="-3"/>
        </w:rPr>
        <w:t xml:space="preserve"> </w:t>
      </w:r>
      <w:r>
        <w:t>could</w:t>
      </w:r>
      <w:r>
        <w:rPr>
          <w:spacing w:val="-3"/>
        </w:rPr>
        <w:t xml:space="preserve"> </w:t>
      </w:r>
      <w:r>
        <w:t>also</w:t>
      </w:r>
      <w:r>
        <w:rPr>
          <w:spacing w:val="-3"/>
        </w:rPr>
        <w:t xml:space="preserve"> </w:t>
      </w:r>
      <w:r>
        <w:t>be</w:t>
      </w:r>
      <w:r>
        <w:rPr>
          <w:spacing w:val="-3"/>
        </w:rPr>
        <w:t xml:space="preserve"> </w:t>
      </w:r>
      <w:r>
        <w:t>directly affected via disruptions to cross-border capital flows and the reduced ability to diversify risk across borders.</w:t>
      </w:r>
    </w:p>
    <w:p w14:paraId="68E9E751" w14:textId="77777777" w:rsidR="000346FA" w:rsidRDefault="00723A98">
      <w:pPr>
        <w:pStyle w:val="BodyText"/>
        <w:spacing w:before="248" w:line="312" w:lineRule="auto"/>
        <w:ind w:right="185"/>
      </w:pPr>
      <w:r>
        <w:t>A</w:t>
      </w:r>
      <w:r>
        <w:rPr>
          <w:spacing w:val="-4"/>
        </w:rPr>
        <w:t xml:space="preserve"> </w:t>
      </w:r>
      <w:r>
        <w:t>reduction in the degree of international policy co-operation could hinder progress by authorities in improving the resilience of the financial system and its ability to absorb future shocks.</w:t>
      </w:r>
      <w:r>
        <w:rPr>
          <w:spacing w:val="-3"/>
        </w:rPr>
        <w:t xml:space="preserve"> </w:t>
      </w:r>
      <w:r>
        <w:t>In</w:t>
      </w:r>
      <w:r>
        <w:rPr>
          <w:spacing w:val="-3"/>
        </w:rPr>
        <w:t xml:space="preserve"> </w:t>
      </w:r>
      <w:r>
        <w:t>addition,</w:t>
      </w:r>
      <w:r>
        <w:rPr>
          <w:spacing w:val="-3"/>
        </w:rPr>
        <w:t xml:space="preserve"> </w:t>
      </w:r>
      <w:r>
        <w:t>less</w:t>
      </w:r>
      <w:r>
        <w:rPr>
          <w:spacing w:val="-3"/>
        </w:rPr>
        <w:t xml:space="preserve"> </w:t>
      </w:r>
      <w:r>
        <w:t>international</w:t>
      </w:r>
      <w:r>
        <w:rPr>
          <w:spacing w:val="-3"/>
        </w:rPr>
        <w:t xml:space="preserve"> </w:t>
      </w:r>
      <w:r>
        <w:t>policy</w:t>
      </w:r>
      <w:r>
        <w:rPr>
          <w:spacing w:val="-3"/>
        </w:rPr>
        <w:t xml:space="preserve"> </w:t>
      </w:r>
      <w:r>
        <w:t>co-operation</w:t>
      </w:r>
      <w:r>
        <w:rPr>
          <w:spacing w:val="-3"/>
        </w:rPr>
        <w:t xml:space="preserve"> </w:t>
      </w:r>
      <w:r>
        <w:t>would</w:t>
      </w:r>
      <w:r>
        <w:rPr>
          <w:spacing w:val="-3"/>
        </w:rPr>
        <w:t xml:space="preserve"> </w:t>
      </w:r>
      <w:r>
        <w:t>make</w:t>
      </w:r>
      <w:r>
        <w:rPr>
          <w:spacing w:val="-3"/>
        </w:rPr>
        <w:t xml:space="preserve"> </w:t>
      </w:r>
      <w:r>
        <w:t>it</w:t>
      </w:r>
      <w:r>
        <w:rPr>
          <w:spacing w:val="-3"/>
        </w:rPr>
        <w:t xml:space="preserve"> </w:t>
      </w:r>
      <w:r>
        <w:t>harder</w:t>
      </w:r>
      <w:r>
        <w:rPr>
          <w:spacing w:val="-3"/>
        </w:rPr>
        <w:t xml:space="preserve"> </w:t>
      </w:r>
      <w:r>
        <w:t>to</w:t>
      </w:r>
      <w:r>
        <w:rPr>
          <w:spacing w:val="-3"/>
        </w:rPr>
        <w:t xml:space="preserve"> </w:t>
      </w:r>
      <w:r>
        <w:t>achieve</w:t>
      </w:r>
      <w:r>
        <w:rPr>
          <w:spacing w:val="-3"/>
        </w:rPr>
        <w:t xml:space="preserve"> </w:t>
      </w:r>
      <w:r>
        <w:t>an orderly transition to net-zero greenhouse gas emissions, needed to limit the impacts of climate change on financial stability and long-term growth.</w:t>
      </w:r>
    </w:p>
    <w:p w14:paraId="705C0901" w14:textId="77777777" w:rsidR="000346FA" w:rsidRDefault="000346FA">
      <w:pPr>
        <w:pStyle w:val="BodyText"/>
        <w:spacing w:before="130"/>
        <w:ind w:left="0"/>
      </w:pPr>
    </w:p>
    <w:p w14:paraId="15D271DD" w14:textId="77777777" w:rsidR="000346FA" w:rsidRDefault="00723A98">
      <w:pPr>
        <w:pStyle w:val="Heading2"/>
        <w:numPr>
          <w:ilvl w:val="1"/>
          <w:numId w:val="24"/>
        </w:numPr>
        <w:tabs>
          <w:tab w:val="left" w:pos="541"/>
        </w:tabs>
        <w:spacing w:before="1"/>
        <w:ind w:left="541" w:hanging="419"/>
      </w:pPr>
      <w:r>
        <w:rPr>
          <w:rFonts w:ascii="Arial"/>
          <w:color w:val="12273E"/>
          <w:spacing w:val="-10"/>
          <w:sz w:val="33"/>
        </w:rPr>
        <w:t>:</w:t>
      </w:r>
      <w:r>
        <w:rPr>
          <w:rFonts w:ascii="Arial"/>
          <w:color w:val="12273E"/>
          <w:spacing w:val="-11"/>
          <w:sz w:val="33"/>
        </w:rPr>
        <w:t xml:space="preserve"> </w:t>
      </w:r>
      <w:r>
        <w:rPr>
          <w:color w:val="12273E"/>
          <w:spacing w:val="-10"/>
        </w:rPr>
        <w:t>Global</w:t>
      </w:r>
      <w:r>
        <w:rPr>
          <w:color w:val="12273E"/>
          <w:spacing w:val="-22"/>
        </w:rPr>
        <w:t xml:space="preserve"> </w:t>
      </w:r>
      <w:r>
        <w:rPr>
          <w:color w:val="12273E"/>
          <w:spacing w:val="-10"/>
        </w:rPr>
        <w:t>sovereign</w:t>
      </w:r>
      <w:r>
        <w:rPr>
          <w:color w:val="12273E"/>
          <w:spacing w:val="-22"/>
        </w:rPr>
        <w:t xml:space="preserve"> </w:t>
      </w:r>
      <w:r>
        <w:rPr>
          <w:color w:val="12273E"/>
          <w:spacing w:val="-10"/>
        </w:rPr>
        <w:t>debt</w:t>
      </w:r>
      <w:r>
        <w:rPr>
          <w:color w:val="12273E"/>
          <w:spacing w:val="-22"/>
        </w:rPr>
        <w:t xml:space="preserve"> </w:t>
      </w:r>
      <w:r>
        <w:rPr>
          <w:color w:val="12273E"/>
          <w:spacing w:val="-10"/>
        </w:rPr>
        <w:t>vulnerabilities</w:t>
      </w:r>
    </w:p>
    <w:p w14:paraId="4566E08F" w14:textId="77777777" w:rsidR="000346FA" w:rsidRDefault="00723A98">
      <w:pPr>
        <w:pStyle w:val="Heading4"/>
        <w:spacing w:before="134" w:line="312" w:lineRule="auto"/>
      </w:pPr>
      <w:r>
        <w:rPr>
          <w:noProof/>
        </w:rPr>
        <mc:AlternateContent>
          <mc:Choice Requires="wps">
            <w:drawing>
              <wp:anchor distT="0" distB="0" distL="0" distR="0" simplePos="0" relativeHeight="15750144" behindDoc="0" locked="0" layoutInCell="1" allowOverlap="1" wp14:anchorId="39C020CE" wp14:editId="1AB762CB">
                <wp:simplePos x="0" y="0"/>
                <wp:positionH relativeFrom="page">
                  <wp:posOffset>619125</wp:posOffset>
                </wp:positionH>
                <wp:positionV relativeFrom="paragraph">
                  <wp:posOffset>113869</wp:posOffset>
                </wp:positionV>
                <wp:extent cx="19050" cy="3619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52DB8F7" id="Graphic 74" o:spid="_x0000_s1026" style="position:absolute;margin-left:48.75pt;margin-top:8.95pt;width:1.5pt;height:28.5pt;z-index:1575014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" path="m19050,361950l,361950,,,19050,r,361950xe" fillcolor="#3bd6d9" stroked="f">
                <v:path arrowok="t"/>
                <w10:wrap anchorx="page"/>
              </v:shape>
            </w:pict>
          </mc:Fallback>
        </mc:AlternateContent>
      </w:r>
      <w:r>
        <w:t>Public</w:t>
      </w:r>
      <w:r>
        <w:rPr>
          <w:spacing w:val="-3"/>
        </w:rPr>
        <w:t xml:space="preserve"> </w:t>
      </w:r>
      <w:r>
        <w:t>debt-to-GDP</w:t>
      </w:r>
      <w:r>
        <w:rPr>
          <w:spacing w:val="-8"/>
        </w:rPr>
        <w:t xml:space="preserve"> </w:t>
      </w:r>
      <w:r>
        <w:t>ratios</w:t>
      </w:r>
      <w:r>
        <w:rPr>
          <w:spacing w:val="-3"/>
        </w:rPr>
        <w:t xml:space="preserve"> </w:t>
      </w:r>
      <w:r>
        <w:t>have</w:t>
      </w:r>
      <w:r>
        <w:rPr>
          <w:spacing w:val="-4"/>
        </w:rPr>
        <w:t xml:space="preserve"> </w:t>
      </w:r>
      <w:r>
        <w:t>risen</w:t>
      </w:r>
      <w:r>
        <w:rPr>
          <w:spacing w:val="-3"/>
        </w:rPr>
        <w:t xml:space="preserve"> </w:t>
      </w:r>
      <w:r>
        <w:t>globally</w:t>
      </w:r>
      <w:r>
        <w:rPr>
          <w:spacing w:val="-4"/>
        </w:rPr>
        <w:t xml:space="preserve"> </w:t>
      </w:r>
      <w:r>
        <w:t>since</w:t>
      </w:r>
      <w:r>
        <w:rPr>
          <w:spacing w:val="-3"/>
        </w:rPr>
        <w:t xml:space="preserve"> </w:t>
      </w:r>
      <w:r>
        <w:t>the</w:t>
      </w:r>
      <w:r>
        <w:rPr>
          <w:spacing w:val="-4"/>
        </w:rPr>
        <w:t xml:space="preserve"> </w:t>
      </w:r>
      <w:r>
        <w:t>pandemic</w:t>
      </w:r>
      <w:r>
        <w:rPr>
          <w:spacing w:val="-3"/>
        </w:rPr>
        <w:t xml:space="preserve"> </w:t>
      </w:r>
      <w:r>
        <w:t>and</w:t>
      </w:r>
      <w:r>
        <w:rPr>
          <w:spacing w:val="-4"/>
        </w:rPr>
        <w:t xml:space="preserve"> </w:t>
      </w:r>
      <w:r>
        <w:t>are</w:t>
      </w:r>
      <w:r>
        <w:rPr>
          <w:spacing w:val="-3"/>
        </w:rPr>
        <w:t xml:space="preserve"> </w:t>
      </w:r>
      <w:r>
        <w:t>forecast</w:t>
      </w:r>
      <w:r>
        <w:rPr>
          <w:spacing w:val="-4"/>
        </w:rPr>
        <w:t xml:space="preserve"> </w:t>
      </w:r>
      <w:r>
        <w:t>to continue increasing.</w:t>
      </w:r>
    </w:p>
    <w:p w14:paraId="16C1AD69" w14:textId="77777777" w:rsidR="000346FA" w:rsidRDefault="000346FA">
      <w:pPr>
        <w:pStyle w:val="Heading4"/>
        <w:spacing w:line="312" w:lineRule="auto"/>
        <w:sectPr w:rsidR="000346FA">
          <w:pgSz w:w="11900" w:h="16840"/>
          <w:pgMar w:top="1440" w:right="850" w:bottom="280" w:left="850" w:header="769" w:footer="0" w:gutter="0"/>
          <w:cols w:space="720"/>
        </w:sectPr>
      </w:pPr>
    </w:p>
    <w:p w14:paraId="1F26585C" w14:textId="77777777" w:rsidR="000346FA" w:rsidRDefault="00723A98">
      <w:pPr>
        <w:pStyle w:val="BodyText"/>
        <w:spacing w:before="88" w:line="312" w:lineRule="auto"/>
        <w:ind w:right="96"/>
        <w:rPr>
          <w:sz w:val="20"/>
        </w:rPr>
      </w:pPr>
      <w:r>
        <w:lastRenderedPageBreak/>
        <w:t>There has been a long-term upward trajectory in public debt-to-GDP ratios across major economies in recent decades, with further increases projected (Chart 2.2). International Monetary</w:t>
      </w:r>
      <w:r>
        <w:rPr>
          <w:spacing w:val="-3"/>
        </w:rPr>
        <w:t xml:space="preserve"> </w:t>
      </w:r>
      <w:r>
        <w:t>Fund</w:t>
      </w:r>
      <w:r>
        <w:rPr>
          <w:spacing w:val="-3"/>
        </w:rPr>
        <w:t xml:space="preserve"> </w:t>
      </w:r>
      <w:r>
        <w:t>(IMF)</w:t>
      </w:r>
      <w:r>
        <w:rPr>
          <w:spacing w:val="-3"/>
        </w:rPr>
        <w:t xml:space="preserve"> </w:t>
      </w:r>
      <w:r>
        <w:t>projections</w:t>
      </w:r>
      <w:r>
        <w:rPr>
          <w:spacing w:val="-3"/>
        </w:rPr>
        <w:t xml:space="preserve"> </w:t>
      </w:r>
      <w:r>
        <w:t>are</w:t>
      </w:r>
      <w:r>
        <w:rPr>
          <w:spacing w:val="-3"/>
        </w:rPr>
        <w:t xml:space="preserve"> </w:t>
      </w:r>
      <w:r>
        <w:t>for</w:t>
      </w:r>
      <w:r>
        <w:rPr>
          <w:spacing w:val="-3"/>
        </w:rPr>
        <w:t xml:space="preserve"> </w:t>
      </w:r>
      <w:r>
        <w:t>average</w:t>
      </w:r>
      <w:r>
        <w:rPr>
          <w:spacing w:val="-3"/>
        </w:rPr>
        <w:t xml:space="preserve"> </w:t>
      </w:r>
      <w:r>
        <w:t>global</w:t>
      </w:r>
      <w:r>
        <w:rPr>
          <w:spacing w:val="-3"/>
        </w:rPr>
        <w:t xml:space="preserve"> </w:t>
      </w:r>
      <w:r>
        <w:t>public</w:t>
      </w:r>
      <w:r>
        <w:rPr>
          <w:spacing w:val="-3"/>
        </w:rPr>
        <w:t xml:space="preserve"> </w:t>
      </w:r>
      <w:r>
        <w:t>debt</w:t>
      </w:r>
      <w:r>
        <w:rPr>
          <w:spacing w:val="-3"/>
        </w:rPr>
        <w:t xml:space="preserve"> </w:t>
      </w:r>
      <w:r>
        <w:t>to</w:t>
      </w:r>
      <w:r>
        <w:rPr>
          <w:spacing w:val="-3"/>
        </w:rPr>
        <w:t xml:space="preserve"> </w:t>
      </w:r>
      <w:r>
        <w:t>approach</w:t>
      </w:r>
      <w:r>
        <w:rPr>
          <w:spacing w:val="-3"/>
        </w:rPr>
        <w:t xml:space="preserve"> </w:t>
      </w:r>
      <w:r>
        <w:t>100%</w:t>
      </w:r>
      <w:r>
        <w:rPr>
          <w:spacing w:val="-3"/>
        </w:rPr>
        <w:t xml:space="preserve"> </w:t>
      </w:r>
      <w:r>
        <w:t>of</w:t>
      </w:r>
      <w:r>
        <w:rPr>
          <w:spacing w:val="-3"/>
        </w:rPr>
        <w:t xml:space="preserve"> </w:t>
      </w:r>
      <w:r>
        <w:t>GDP by 2030, with China and the United States largely driving the increase.</w:t>
      </w:r>
      <w:r>
        <w:rPr>
          <w:spacing w:val="-2"/>
        </w:rPr>
        <w:t xml:space="preserve"> </w:t>
      </w:r>
      <w:r>
        <w:t>The IMF projection for the debt-to-GDP</w:t>
      </w:r>
      <w:r>
        <w:rPr>
          <w:spacing w:val="-2"/>
        </w:rPr>
        <w:t xml:space="preserve"> </w:t>
      </w:r>
      <w:r>
        <w:t>ratio in the euro area is broadly flat.</w:t>
      </w:r>
      <w:r>
        <w:rPr>
          <w:spacing w:val="-11"/>
        </w:rPr>
        <w:t xml:space="preserve"> </w:t>
      </w:r>
      <w:r>
        <w:t xml:space="preserve">Although debt is projected to </w:t>
      </w:r>
      <w:proofErr w:type="spellStart"/>
      <w:r>
        <w:t>stabilise</w:t>
      </w:r>
      <w:proofErr w:type="spellEnd"/>
      <w:r>
        <w:t xml:space="preserve"> or decline by 2029 in about two thirds of the world’s economies, it is forecast to remain higher than before the Covid pandemic. Moreover, the IMF has highlighted that debt forecasts have historically had an optimism bias, with outturns on average being materially higher than three year ahead projections.</w:t>
      </w:r>
      <w:r>
        <w:rPr>
          <w:color w:val="12273E"/>
          <w:sz w:val="20"/>
        </w:rPr>
        <w:t>[4]</w:t>
      </w:r>
    </w:p>
    <w:p w14:paraId="1D187247" w14:textId="77777777" w:rsidR="000346FA" w:rsidRDefault="00723A98">
      <w:pPr>
        <w:pStyle w:val="BodyText"/>
        <w:spacing w:before="207"/>
        <w:ind w:left="0"/>
        <w:rPr>
          <w:sz w:val="20"/>
        </w:rPr>
      </w:pPr>
      <w:r>
        <w:rPr>
          <w:noProof/>
          <w:sz w:val="20"/>
        </w:rPr>
        <mc:AlternateContent>
          <mc:Choice Requires="wpg">
            <w:drawing>
              <wp:anchor distT="0" distB="0" distL="0" distR="0" simplePos="0" relativeHeight="487609856" behindDoc="1" locked="0" layoutInCell="1" allowOverlap="1" wp14:anchorId="0855C510" wp14:editId="5D75BCF2">
                <wp:simplePos x="0" y="0"/>
                <wp:positionH relativeFrom="page">
                  <wp:posOffset>619125</wp:posOffset>
                </wp:positionH>
                <wp:positionV relativeFrom="paragraph">
                  <wp:posOffset>292765</wp:posOffset>
                </wp:positionV>
                <wp:extent cx="6334125" cy="357187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571875"/>
                          <a:chOff x="0" y="0"/>
                          <a:chExt cx="6334125" cy="3571875"/>
                        </a:xfrm>
                      </wpg:grpSpPr>
                      <wps:wsp>
                        <wps:cNvPr id="76" name="Graphic 76"/>
                        <wps:cNvSpPr/>
                        <wps:spPr>
                          <a:xfrm>
                            <a:off x="0" y="0"/>
                            <a:ext cx="6334125" cy="3571875"/>
                          </a:xfrm>
                          <a:custGeom>
                            <a:avLst/>
                            <a:gdLst/>
                            <a:ahLst/>
                            <a:cxnLst/>
                            <a:rect l="l" t="t" r="r" b="b"/>
                            <a:pathLst>
                              <a:path w="6334125" h="3571875">
                                <a:moveTo>
                                  <a:pt x="6334125" y="3571875"/>
                                </a:moveTo>
                                <a:lnTo>
                                  <a:pt x="0" y="3571875"/>
                                </a:lnTo>
                                <a:lnTo>
                                  <a:pt x="0" y="0"/>
                                </a:lnTo>
                                <a:lnTo>
                                  <a:pt x="6334125" y="0"/>
                                </a:lnTo>
                                <a:lnTo>
                                  <a:pt x="6334125" y="357187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77" name="Image 77" descr="The chart shows four lines representing the US, euro area, China and global average from 2000 to 2029. The US, China and global average series are rising in the forward projection while the euro area series is flat."/>
                          <pic:cNvPicPr/>
                        </pic:nvPicPr>
                        <pic:blipFill>
                          <a:blip r:embed="rId31" cstate="print"/>
                          <a:stretch>
                            <a:fillRect/>
                          </a:stretch>
                        </pic:blipFill>
                        <pic:spPr>
                          <a:xfrm>
                            <a:off x="238125" y="1009649"/>
                            <a:ext cx="5857874" cy="2276474"/>
                          </a:xfrm>
                          <a:prstGeom prst="rect">
                            <a:avLst/>
                          </a:prstGeom>
                        </pic:spPr>
                      </pic:pic>
                      <wps:wsp>
                        <wps:cNvPr id="78" name="Textbox 78"/>
                        <wps:cNvSpPr txBox="1"/>
                        <wps:spPr>
                          <a:xfrm>
                            <a:off x="0" y="0"/>
                            <a:ext cx="6334125" cy="3571875"/>
                          </a:xfrm>
                          <a:prstGeom prst="rect">
                            <a:avLst/>
                          </a:prstGeom>
                        </wps:spPr>
                        <wps:txbx>
                          <w:txbxContent>
                            <w:p w14:paraId="7B53A15F" w14:textId="77777777" w:rsidR="000346FA" w:rsidRDefault="000346FA">
                              <w:pPr>
                                <w:spacing w:before="155"/>
                              </w:pPr>
                            </w:p>
                            <w:p w14:paraId="5262A0D6" w14:textId="77777777" w:rsidR="000346FA" w:rsidRDefault="00723A98">
                              <w:pPr>
                                <w:spacing w:line="326" w:lineRule="auto"/>
                                <w:ind w:left="372" w:right="490"/>
                                <w:rPr>
                                  <w:rFonts w:ascii="Arial"/>
                                  <w:b/>
                                </w:rPr>
                              </w:pPr>
                              <w:r>
                                <w:rPr>
                                  <w:rFonts w:ascii="Arial"/>
                                  <w:b/>
                                  <w:color w:val="FFFFFF"/>
                                </w:rPr>
                                <w:t>Chart 2.2: Average global debt-to-GDP has risen over recent decades, and further increases are projected</w:t>
                              </w:r>
                            </w:p>
                            <w:p w14:paraId="2CC11E2A" w14:textId="77777777" w:rsidR="000346FA" w:rsidRDefault="00723A98">
                              <w:pPr>
                                <w:spacing w:before="27"/>
                                <w:ind w:left="372"/>
                                <w:rPr>
                                  <w:sz w:val="21"/>
                                </w:rPr>
                              </w:pPr>
                              <w:r>
                                <w:rPr>
                                  <w:color w:val="FFFFFF"/>
                                  <w:sz w:val="21"/>
                                </w:rPr>
                                <w:t xml:space="preserve">Sovereign debt (percentage of </w:t>
                              </w:r>
                              <w:r>
                                <w:rPr>
                                  <w:color w:val="FFFFFF"/>
                                  <w:spacing w:val="-4"/>
                                  <w:sz w:val="21"/>
                                </w:rPr>
                                <w:t>GDP)</w:t>
                              </w:r>
                            </w:p>
                          </w:txbxContent>
                        </wps:txbx>
                        <wps:bodyPr wrap="square" lIns="0" tIns="0" rIns="0" bIns="0" rtlCol="0">
                          <a:noAutofit/>
                        </wps:bodyPr>
                      </wps:wsp>
                    </wpg:wgp>
                  </a:graphicData>
                </a:graphic>
              </wp:anchor>
            </w:drawing>
          </mc:Choice>
          <mc:Fallback>
            <w:pict>
              <v:group w14:anchorId="0855C510" id="Group 75" o:spid="_x0000_s1045" style="position:absolute;margin-left:48.75pt;margin-top:23.05pt;width:498.75pt;height:281.25pt;z-index:-15706624;mso-wrap-distance-left:0;mso-wrap-distance-right:0;mso-position-horizontal-relative:page;mso-position-vertical-relative:text" coordsize="63341,35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">
                <v:shape id="Graphic 76" o:spid="_x0000_s1046" style="position:absolute;width:63341;height:35718;visibility:visible;mso-wrap-style:square;v-text-anchor:top" coordsize="6334125,357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" path="m6334125,3571875l,3571875,,,6334125,r,3571875xe" fillcolor="#12273e" stroked="f">
                  <v:path arrowok="t"/>
                </v:shape>
                <v:shape id="Image 77" o:spid="_x0000_s1047" type="#_x0000_t75" alt="The chart shows four lines representing the US, euro area, China and global average from 2000 to 2029. The US, China and global average series are rising in the forward projection while the euro area series is flat." style="position:absolute;left:2381;top:10096;width:58578;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">
                  <v:imagedata r:id="rId32" o:title="The chart shows four lines representing the US, euro area, China and global average from 2000 to 2029. The US, China and global average series are rising in the forward projection while the euro area series is flat"/>
                </v:shape>
                <v:shape id="Textbox 78" o:spid="_x0000_s1048" type="#_x0000_t202" style="position:absolute;width:63341;height:35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B53A15F" w14:textId="77777777" w:rsidR="000346FA" w:rsidRDefault="000346FA">
                        <w:pPr>
                          <w:spacing w:before="155"/>
                        </w:pPr>
                      </w:p>
                      <w:p w14:paraId="5262A0D6" w14:textId="77777777" w:rsidR="000346FA" w:rsidRDefault="00723A98">
                        <w:pPr>
                          <w:spacing w:line="326" w:lineRule="auto"/>
                          <w:ind w:left="372" w:right="490"/>
                          <w:rPr>
                            <w:rFonts w:ascii="Arial"/>
                            <w:b/>
                          </w:rPr>
                        </w:pPr>
                        <w:r>
                          <w:rPr>
                            <w:rFonts w:ascii="Arial"/>
                            <w:b/>
                            <w:color w:val="FFFFFF"/>
                          </w:rPr>
                          <w:t>Chart 2.2: Average global debt-to-GDP has risen over recent decades, and further increases are projected</w:t>
                        </w:r>
                      </w:p>
                      <w:p w14:paraId="2CC11E2A" w14:textId="77777777" w:rsidR="000346FA" w:rsidRDefault="00723A98">
                        <w:pPr>
                          <w:spacing w:before="27"/>
                          <w:ind w:left="372"/>
                          <w:rPr>
                            <w:sz w:val="21"/>
                          </w:rPr>
                        </w:pPr>
                        <w:r>
                          <w:rPr>
                            <w:color w:val="FFFFFF"/>
                            <w:sz w:val="21"/>
                          </w:rPr>
                          <w:t xml:space="preserve">Sovereign debt (percentage of </w:t>
                        </w:r>
                        <w:r>
                          <w:rPr>
                            <w:color w:val="FFFFFF"/>
                            <w:spacing w:val="-4"/>
                            <w:sz w:val="21"/>
                          </w:rPr>
                          <w:t>GDP)</w:t>
                        </w:r>
                      </w:p>
                    </w:txbxContent>
                  </v:textbox>
                </v:shape>
                <w10:wrap type="topAndBottom" anchorx="page"/>
              </v:group>
            </w:pict>
          </mc:Fallback>
        </mc:AlternateContent>
      </w:r>
    </w:p>
    <w:p w14:paraId="4DE4D1C1" w14:textId="77777777" w:rsidR="000346FA" w:rsidRDefault="00723A98">
      <w:pPr>
        <w:spacing w:before="176"/>
        <w:ind w:left="122"/>
        <w:rPr>
          <w:sz w:val="18"/>
        </w:rPr>
      </w:pPr>
      <w:r>
        <w:rPr>
          <w:sz w:val="18"/>
        </w:rPr>
        <w:t>Sources:</w:t>
      </w:r>
      <w:r>
        <w:rPr>
          <w:spacing w:val="-1"/>
          <w:sz w:val="18"/>
        </w:rPr>
        <w:t xml:space="preserve"> </w:t>
      </w:r>
      <w:r>
        <w:rPr>
          <w:sz w:val="18"/>
        </w:rPr>
        <w:t>IMF</w:t>
      </w:r>
      <w:r>
        <w:rPr>
          <w:spacing w:val="-1"/>
          <w:sz w:val="18"/>
        </w:rPr>
        <w:t xml:space="preserve"> </w:t>
      </w:r>
      <w:r>
        <w:rPr>
          <w:sz w:val="18"/>
        </w:rPr>
        <w:t>and</w:t>
      </w:r>
      <w:r>
        <w:rPr>
          <w:spacing w:val="-1"/>
          <w:sz w:val="18"/>
        </w:rPr>
        <w:t xml:space="preserve"> </w:t>
      </w:r>
      <w:r>
        <w:rPr>
          <w:sz w:val="18"/>
        </w:rPr>
        <w:t>Workspace</w:t>
      </w:r>
      <w:r>
        <w:rPr>
          <w:spacing w:val="-1"/>
          <w:sz w:val="18"/>
        </w:rPr>
        <w:t xml:space="preserve"> </w:t>
      </w:r>
      <w:r>
        <w:rPr>
          <w:sz w:val="18"/>
        </w:rPr>
        <w:t xml:space="preserve">from </w:t>
      </w:r>
      <w:r>
        <w:rPr>
          <w:spacing w:val="-2"/>
          <w:sz w:val="18"/>
        </w:rPr>
        <w:t>LSEG.</w:t>
      </w:r>
    </w:p>
    <w:p w14:paraId="5E4FA949" w14:textId="77777777" w:rsidR="000346FA" w:rsidRDefault="000346FA">
      <w:pPr>
        <w:pStyle w:val="BodyText"/>
        <w:ind w:left="0"/>
      </w:pPr>
    </w:p>
    <w:p w14:paraId="311E3CFF" w14:textId="77777777" w:rsidR="000346FA" w:rsidRDefault="000346FA">
      <w:pPr>
        <w:pStyle w:val="BodyText"/>
        <w:ind w:left="0"/>
      </w:pPr>
    </w:p>
    <w:p w14:paraId="7016D68E" w14:textId="77777777" w:rsidR="000346FA" w:rsidRDefault="000346FA">
      <w:pPr>
        <w:pStyle w:val="BodyText"/>
        <w:spacing w:before="33"/>
        <w:ind w:left="0"/>
      </w:pPr>
    </w:p>
    <w:p w14:paraId="3731F036" w14:textId="77777777" w:rsidR="000346FA" w:rsidRDefault="00723A98">
      <w:pPr>
        <w:pStyle w:val="BodyText"/>
        <w:spacing w:before="1" w:line="312" w:lineRule="auto"/>
        <w:ind w:right="162"/>
      </w:pPr>
      <w:r>
        <w:t>Projected increases in public debt-to-GDP ratios in the coming years are driven by expected primary budget deficits (that is, before interest payments) as well as by the higher level of growth-adjusted interest rates (that is, the difference between nominal interest rates and expected GDP</w:t>
      </w:r>
      <w:r>
        <w:rPr>
          <w:spacing w:val="-4"/>
        </w:rPr>
        <w:t xml:space="preserve"> </w:t>
      </w:r>
      <w:r>
        <w:t>growth rates).</w:t>
      </w:r>
      <w:r>
        <w:rPr>
          <w:spacing w:val="-4"/>
        </w:rPr>
        <w:t xml:space="preserve"> </w:t>
      </w:r>
      <w:r>
        <w:t xml:space="preserve">There are a number of both short and longer-term trends which combine to increase the pressure on government finances. These include </w:t>
      </w:r>
      <w:proofErr w:type="spellStart"/>
      <w:r>
        <w:t>defence</w:t>
      </w:r>
      <w:proofErr w:type="spellEnd"/>
      <w:r>
        <w:t xml:space="preserve"> spending pressures,</w:t>
      </w:r>
      <w:r>
        <w:rPr>
          <w:spacing w:val="-3"/>
        </w:rPr>
        <w:t xml:space="preserve"> </w:t>
      </w:r>
      <w:r>
        <w:t>demographics</w:t>
      </w:r>
      <w:r>
        <w:rPr>
          <w:spacing w:val="-3"/>
        </w:rPr>
        <w:t xml:space="preserve"> </w:t>
      </w:r>
      <w:r>
        <w:t>and</w:t>
      </w:r>
      <w:r>
        <w:rPr>
          <w:spacing w:val="-3"/>
        </w:rPr>
        <w:t xml:space="preserve"> </w:t>
      </w:r>
      <w:r>
        <w:t>the</w:t>
      </w:r>
      <w:r>
        <w:rPr>
          <w:spacing w:val="-3"/>
        </w:rPr>
        <w:t xml:space="preserve"> </w:t>
      </w:r>
      <w:r>
        <w:t>physical</w:t>
      </w:r>
      <w:r>
        <w:rPr>
          <w:spacing w:val="-3"/>
        </w:rPr>
        <w:t xml:space="preserve"> </w:t>
      </w:r>
      <w:r>
        <w:t>impacts</w:t>
      </w:r>
      <w:r>
        <w:rPr>
          <w:spacing w:val="-3"/>
        </w:rPr>
        <w:t xml:space="preserve"> </w:t>
      </w:r>
      <w:r>
        <w:t>of</w:t>
      </w:r>
      <w:r>
        <w:rPr>
          <w:spacing w:val="-3"/>
        </w:rPr>
        <w:t xml:space="preserve"> </w:t>
      </w:r>
      <w:r>
        <w:t>climate</w:t>
      </w:r>
      <w:r>
        <w:rPr>
          <w:spacing w:val="-3"/>
        </w:rPr>
        <w:t xml:space="preserve"> </w:t>
      </w:r>
      <w:r>
        <w:t>change</w:t>
      </w:r>
      <w:r>
        <w:rPr>
          <w:spacing w:val="-3"/>
        </w:rPr>
        <w:t xml:space="preserve"> </w:t>
      </w:r>
      <w:r>
        <w:t>and</w:t>
      </w:r>
      <w:r>
        <w:rPr>
          <w:spacing w:val="-3"/>
        </w:rPr>
        <w:t xml:space="preserve"> </w:t>
      </w:r>
      <w:r>
        <w:t>the</w:t>
      </w:r>
      <w:r>
        <w:rPr>
          <w:spacing w:val="-3"/>
        </w:rPr>
        <w:t xml:space="preserve"> </w:t>
      </w:r>
      <w:r>
        <w:t>transition</w:t>
      </w:r>
      <w:r>
        <w:rPr>
          <w:spacing w:val="-3"/>
        </w:rPr>
        <w:t xml:space="preserve"> </w:t>
      </w:r>
      <w:r>
        <w:t>to</w:t>
      </w:r>
      <w:r>
        <w:rPr>
          <w:spacing w:val="-3"/>
        </w:rPr>
        <w:t xml:space="preserve"> </w:t>
      </w:r>
      <w:r>
        <w:t xml:space="preserve">net zero (Section 3). The </w:t>
      </w:r>
      <w:proofErr w:type="spellStart"/>
      <w:r>
        <w:t>crystallisation</w:t>
      </w:r>
      <w:proofErr w:type="spellEnd"/>
      <w:r>
        <w:t xml:space="preserve"> of geopolitical risks could place further pressures on public debt-to-GDP ratios, including by lowering the outlook for global growth.</w:t>
      </w:r>
    </w:p>
    <w:p w14:paraId="11D90D61" w14:textId="77777777" w:rsidR="000346FA" w:rsidRDefault="00723A98">
      <w:pPr>
        <w:pStyle w:val="BodyText"/>
        <w:spacing w:before="250" w:line="312" w:lineRule="auto"/>
      </w:pPr>
      <w:r>
        <w:t>Alongside</w:t>
      </w:r>
      <w:r>
        <w:rPr>
          <w:spacing w:val="-4"/>
        </w:rPr>
        <w:t xml:space="preserve"> </w:t>
      </w:r>
      <w:r>
        <w:t>higher</w:t>
      </w:r>
      <w:r>
        <w:rPr>
          <w:spacing w:val="-4"/>
        </w:rPr>
        <w:t xml:space="preserve"> </w:t>
      </w:r>
      <w:r>
        <w:t>indebtedness</w:t>
      </w:r>
      <w:r>
        <w:rPr>
          <w:spacing w:val="-4"/>
        </w:rPr>
        <w:t xml:space="preserve"> </w:t>
      </w:r>
      <w:r>
        <w:t>levels,</w:t>
      </w:r>
      <w:r>
        <w:rPr>
          <w:spacing w:val="-4"/>
        </w:rPr>
        <w:t xml:space="preserve"> </w:t>
      </w:r>
      <w:r>
        <w:t>higher</w:t>
      </w:r>
      <w:r>
        <w:rPr>
          <w:spacing w:val="-4"/>
        </w:rPr>
        <w:t xml:space="preserve"> </w:t>
      </w:r>
      <w:r>
        <w:t>interest</w:t>
      </w:r>
      <w:r>
        <w:rPr>
          <w:spacing w:val="-4"/>
        </w:rPr>
        <w:t xml:space="preserve"> </w:t>
      </w:r>
      <w:r>
        <w:t>rates</w:t>
      </w:r>
      <w:r>
        <w:rPr>
          <w:spacing w:val="-4"/>
        </w:rPr>
        <w:t xml:space="preserve"> </w:t>
      </w:r>
      <w:r>
        <w:t>globally</w:t>
      </w:r>
      <w:r>
        <w:rPr>
          <w:spacing w:val="-4"/>
        </w:rPr>
        <w:t xml:space="preserve"> </w:t>
      </w:r>
      <w:r>
        <w:t>increase</w:t>
      </w:r>
      <w:r>
        <w:rPr>
          <w:spacing w:val="-4"/>
        </w:rPr>
        <w:t xml:space="preserve"> </w:t>
      </w:r>
      <w:r>
        <w:t>the</w:t>
      </w:r>
      <w:r>
        <w:rPr>
          <w:spacing w:val="-4"/>
        </w:rPr>
        <w:t xml:space="preserve"> </w:t>
      </w:r>
      <w:r>
        <w:t>costs</w:t>
      </w:r>
      <w:r>
        <w:rPr>
          <w:spacing w:val="-4"/>
        </w:rPr>
        <w:t xml:space="preserve"> </w:t>
      </w:r>
      <w:r>
        <w:t>of servicing government debt as governments refinance.</w:t>
      </w:r>
    </w:p>
    <w:p w14:paraId="4EE2F9D6" w14:textId="77777777" w:rsidR="000346FA" w:rsidRDefault="000346FA">
      <w:pPr>
        <w:pStyle w:val="BodyText"/>
        <w:spacing w:line="312" w:lineRule="auto"/>
        <w:sectPr w:rsidR="000346FA">
          <w:pgSz w:w="11900" w:h="16840"/>
          <w:pgMar w:top="1440" w:right="850" w:bottom="280" w:left="850" w:header="769" w:footer="0" w:gutter="0"/>
          <w:cols w:space="720"/>
        </w:sectPr>
      </w:pPr>
    </w:p>
    <w:p w14:paraId="74975809" w14:textId="77777777" w:rsidR="000346FA" w:rsidRDefault="00723A98">
      <w:pPr>
        <w:pStyle w:val="Heading4"/>
        <w:spacing w:before="88" w:line="312" w:lineRule="auto"/>
        <w:ind w:right="123"/>
      </w:pPr>
      <w:r>
        <w:rPr>
          <w:noProof/>
        </w:rPr>
        <w:lastRenderedPageBreak/>
        <mc:AlternateContent>
          <mc:Choice Requires="wps">
            <w:drawing>
              <wp:anchor distT="0" distB="0" distL="0" distR="0" simplePos="0" relativeHeight="15751168" behindDoc="0" locked="0" layoutInCell="1" allowOverlap="1" wp14:anchorId="08DE6A5B" wp14:editId="57A2E1C0">
                <wp:simplePos x="0" y="0"/>
                <wp:positionH relativeFrom="page">
                  <wp:posOffset>619125</wp:posOffset>
                </wp:positionH>
                <wp:positionV relativeFrom="paragraph">
                  <wp:posOffset>84438</wp:posOffset>
                </wp:positionV>
                <wp:extent cx="19050" cy="36195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5D5E355" id="Graphic 79" o:spid="_x0000_s1026" style="position:absolute;margin-left:48.75pt;margin-top:6.65pt;width:1.5pt;height:28.5pt;z-index:1575116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" path="m19050,361950l,361950,,,19050,r,361950xe" fillcolor="#3bd6d9" stroked="f">
                <v:path arrowok="t"/>
                <w10:wrap anchorx="page"/>
              </v:shape>
            </w:pict>
          </mc:Fallback>
        </mc:AlternateContent>
      </w:r>
      <w:r>
        <w:t>High</w:t>
      </w:r>
      <w:r>
        <w:rPr>
          <w:spacing w:val="-4"/>
        </w:rPr>
        <w:t xml:space="preserve"> </w:t>
      </w:r>
      <w:r>
        <w:t>public</w:t>
      </w:r>
      <w:r>
        <w:rPr>
          <w:spacing w:val="-4"/>
        </w:rPr>
        <w:t xml:space="preserve"> </w:t>
      </w:r>
      <w:r>
        <w:t>debt</w:t>
      </w:r>
      <w:r>
        <w:rPr>
          <w:spacing w:val="-4"/>
        </w:rPr>
        <w:t xml:space="preserve"> </w:t>
      </w:r>
      <w:r>
        <w:t>levels</w:t>
      </w:r>
      <w:r>
        <w:rPr>
          <w:spacing w:val="-4"/>
        </w:rPr>
        <w:t xml:space="preserve"> </w:t>
      </w:r>
      <w:r>
        <w:t>in</w:t>
      </w:r>
      <w:r>
        <w:rPr>
          <w:spacing w:val="-4"/>
        </w:rPr>
        <w:t xml:space="preserve"> </w:t>
      </w:r>
      <w:r>
        <w:t>major</w:t>
      </w:r>
      <w:r>
        <w:rPr>
          <w:spacing w:val="-4"/>
        </w:rPr>
        <w:t xml:space="preserve"> </w:t>
      </w:r>
      <w:r>
        <w:t>economies</w:t>
      </w:r>
      <w:r>
        <w:rPr>
          <w:spacing w:val="-4"/>
        </w:rPr>
        <w:t xml:space="preserve"> </w:t>
      </w:r>
      <w:r>
        <w:t>could</w:t>
      </w:r>
      <w:r>
        <w:rPr>
          <w:spacing w:val="-4"/>
        </w:rPr>
        <w:t xml:space="preserve"> </w:t>
      </w:r>
      <w:r>
        <w:t>interact</w:t>
      </w:r>
      <w:r>
        <w:rPr>
          <w:spacing w:val="-4"/>
        </w:rPr>
        <w:t xml:space="preserve"> </w:t>
      </w:r>
      <w:r>
        <w:t>with</w:t>
      </w:r>
      <w:r>
        <w:rPr>
          <w:spacing w:val="-4"/>
        </w:rPr>
        <w:t xml:space="preserve"> </w:t>
      </w:r>
      <w:r>
        <w:t>other</w:t>
      </w:r>
      <w:r>
        <w:rPr>
          <w:spacing w:val="-4"/>
        </w:rPr>
        <w:t xml:space="preserve"> </w:t>
      </w:r>
      <w:r>
        <w:t>vulnerabilities and have consequences for UK financial stability.</w:t>
      </w:r>
    </w:p>
    <w:p w14:paraId="6D19548B" w14:textId="77777777" w:rsidR="000346FA" w:rsidRDefault="00723A98">
      <w:pPr>
        <w:pStyle w:val="BodyText"/>
        <w:spacing w:before="77" w:line="312" w:lineRule="auto"/>
        <w:ind w:right="636"/>
      </w:pPr>
      <w:r>
        <w:t>There</w:t>
      </w:r>
      <w:r>
        <w:rPr>
          <w:spacing w:val="-3"/>
        </w:rPr>
        <w:t xml:space="preserve"> </w:t>
      </w:r>
      <w:r>
        <w:t>are</w:t>
      </w:r>
      <w:r>
        <w:rPr>
          <w:spacing w:val="-3"/>
        </w:rPr>
        <w:t xml:space="preserve"> </w:t>
      </w:r>
      <w:r>
        <w:t>a</w:t>
      </w:r>
      <w:r>
        <w:rPr>
          <w:spacing w:val="-3"/>
        </w:rPr>
        <w:t xml:space="preserve"> </w:t>
      </w:r>
      <w:r>
        <w:t>number</w:t>
      </w:r>
      <w:r>
        <w:rPr>
          <w:spacing w:val="-3"/>
        </w:rPr>
        <w:t xml:space="preserve"> </w:t>
      </w:r>
      <w:r>
        <w:t>of</w:t>
      </w:r>
      <w:r>
        <w:rPr>
          <w:spacing w:val="-3"/>
        </w:rPr>
        <w:t xml:space="preserve"> </w:t>
      </w:r>
      <w:r>
        <w:t>risk</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pressures</w:t>
      </w:r>
      <w:r>
        <w:rPr>
          <w:spacing w:val="-3"/>
        </w:rPr>
        <w:t xml:space="preserve"> </w:t>
      </w:r>
      <w:r>
        <w:t>on</w:t>
      </w:r>
      <w:r>
        <w:rPr>
          <w:spacing w:val="-3"/>
        </w:rPr>
        <w:t xml:space="preserve"> </w:t>
      </w:r>
      <w:r>
        <w:t>sovereign</w:t>
      </w:r>
      <w:r>
        <w:rPr>
          <w:spacing w:val="-3"/>
        </w:rPr>
        <w:t xml:space="preserve"> </w:t>
      </w:r>
      <w:r>
        <w:t>debt</w:t>
      </w:r>
      <w:r>
        <w:rPr>
          <w:spacing w:val="-3"/>
        </w:rPr>
        <w:t xml:space="preserve"> </w:t>
      </w:r>
      <w:r>
        <w:t>globally could affect UK financial stability, including:</w:t>
      </w:r>
    </w:p>
    <w:p w14:paraId="7FCD3B53" w14:textId="77777777" w:rsidR="000346FA" w:rsidRDefault="00723A98">
      <w:pPr>
        <w:pStyle w:val="BodyText"/>
        <w:spacing w:before="242" w:line="312" w:lineRule="auto"/>
        <w:ind w:left="422" w:right="108"/>
      </w:pPr>
      <w:r>
        <w:rPr>
          <w:noProof/>
        </w:rPr>
        <mc:AlternateContent>
          <mc:Choice Requires="wps">
            <w:drawing>
              <wp:anchor distT="0" distB="0" distL="0" distR="0" simplePos="0" relativeHeight="15751680" behindDoc="0" locked="0" layoutInCell="1" allowOverlap="1" wp14:anchorId="1EBB6189" wp14:editId="159995FF">
                <wp:simplePos x="0" y="0"/>
                <wp:positionH relativeFrom="page">
                  <wp:posOffset>657225</wp:posOffset>
                </wp:positionH>
                <wp:positionV relativeFrom="paragraph">
                  <wp:posOffset>230446</wp:posOffset>
                </wp:positionV>
                <wp:extent cx="47625" cy="4762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D453D3" id="Graphic 80" o:spid="_x0000_s1026" style="position:absolute;margin-left:51.75pt;margin-top:18.15pt;width:3.75pt;height:3.75pt;z-index:157516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" path="m26974,47605r-6324,l17621,46996,,26955,,20631,20650,r6324,l47625,20631r,3181l47625,26955,30003,46996r-3029,609xe" fillcolor="black" stroked="f">
                <v:path arrowok="t"/>
                <w10:wrap anchorx="page"/>
              </v:shape>
            </w:pict>
          </mc:Fallback>
        </mc:AlternateContent>
      </w:r>
      <w:r>
        <w:t>a deterioration in market perceptions around the sustainability of the long-term path of public debt globally may lead to higher rates, increased term premia and market volatility. More pronounced volatility in government bond prices could interact with vulnerabilities in MBF, which can amplify shocks, such as large leveraged positions in sovereign debt markets, or expose vulnerabilities associated with interlinkages between banks and sovereigns.</w:t>
      </w:r>
      <w:r>
        <w:rPr>
          <w:spacing w:val="-8"/>
        </w:rPr>
        <w:t xml:space="preserve"> </w:t>
      </w:r>
      <w:r>
        <w:t>This</w:t>
      </w:r>
      <w:r>
        <w:rPr>
          <w:spacing w:val="-3"/>
        </w:rPr>
        <w:t xml:space="preserve"> </w:t>
      </w:r>
      <w:r>
        <w:t>interlinkage</w:t>
      </w:r>
      <w:r>
        <w:rPr>
          <w:spacing w:val="-3"/>
        </w:rPr>
        <w:t xml:space="preserve"> </w:t>
      </w:r>
      <w:r>
        <w:t>was</w:t>
      </w:r>
      <w:r>
        <w:rPr>
          <w:spacing w:val="-3"/>
        </w:rPr>
        <w:t xml:space="preserve"> </w:t>
      </w:r>
      <w:r>
        <w:t>most</w:t>
      </w:r>
      <w:r>
        <w:rPr>
          <w:spacing w:val="-3"/>
        </w:rPr>
        <w:t xml:space="preserve"> </w:t>
      </w:r>
      <w:r>
        <w:t>recently</w:t>
      </w:r>
      <w:r>
        <w:rPr>
          <w:spacing w:val="-3"/>
        </w:rPr>
        <w:t xml:space="preserve"> </w:t>
      </w:r>
      <w:r>
        <w:t>highlighted</w:t>
      </w:r>
      <w:r>
        <w:rPr>
          <w:spacing w:val="-3"/>
        </w:rPr>
        <w:t xml:space="preserve"> </w:t>
      </w:r>
      <w:r>
        <w:t>by</w:t>
      </w:r>
      <w:r>
        <w:rPr>
          <w:spacing w:val="-3"/>
        </w:rPr>
        <w:t xml:space="preserve"> </w:t>
      </w:r>
      <w:r>
        <w:t>the</w:t>
      </w:r>
      <w:r>
        <w:rPr>
          <w:spacing w:val="-3"/>
        </w:rPr>
        <w:t xml:space="preserve"> </w:t>
      </w:r>
      <w:r>
        <w:t>March</w:t>
      </w:r>
      <w:r>
        <w:rPr>
          <w:spacing w:val="-3"/>
        </w:rPr>
        <w:t xml:space="preserve"> </w:t>
      </w:r>
      <w:r>
        <w:t>2023</w:t>
      </w:r>
      <w:r>
        <w:rPr>
          <w:spacing w:val="-3"/>
        </w:rPr>
        <w:t xml:space="preserve"> </w:t>
      </w:r>
      <w:r>
        <w:t>stress</w:t>
      </w:r>
      <w:r>
        <w:rPr>
          <w:spacing w:val="-3"/>
        </w:rPr>
        <w:t xml:space="preserve"> </w:t>
      </w:r>
      <w:r>
        <w:t>in</w:t>
      </w:r>
      <w:r>
        <w:rPr>
          <w:spacing w:val="-3"/>
        </w:rPr>
        <w:t xml:space="preserve"> </w:t>
      </w:r>
      <w:r>
        <w:t>the US banking system, in part prompted by the exposure of certain banks to sharp falls in the value of government bonds, driven by higher interest rates. Shocks pushing down on government bond prices (and so up on bond yields) tend to tighten credit conditions for households and businesses as interest rates on sovereign debt influence borrowing costs to the real economy;</w:t>
      </w:r>
    </w:p>
    <w:p w14:paraId="7F69CF77" w14:textId="77777777" w:rsidR="000346FA" w:rsidRDefault="00723A98">
      <w:pPr>
        <w:pStyle w:val="BodyText"/>
        <w:spacing w:before="59" w:line="312" w:lineRule="auto"/>
        <w:ind w:left="422"/>
      </w:pPr>
      <w:r>
        <w:rPr>
          <w:noProof/>
        </w:rPr>
        <mc:AlternateContent>
          <mc:Choice Requires="wps">
            <w:drawing>
              <wp:anchor distT="0" distB="0" distL="0" distR="0" simplePos="0" relativeHeight="15752192" behindDoc="0" locked="0" layoutInCell="1" allowOverlap="1" wp14:anchorId="401C0737" wp14:editId="0E4DAFEF">
                <wp:simplePos x="0" y="0"/>
                <wp:positionH relativeFrom="page">
                  <wp:posOffset>657225</wp:posOffset>
                </wp:positionH>
                <wp:positionV relativeFrom="paragraph">
                  <wp:posOffset>113946</wp:posOffset>
                </wp:positionV>
                <wp:extent cx="47625" cy="4762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835ED4" id="Graphic 81" o:spid="_x0000_s1026" style="position:absolute;margin-left:51.75pt;margin-top:8.95pt;width:3.75pt;height:3.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" path="m26974,47605r-6324,l17621,46996,,26955,,20631,20650,r6324,l47625,20631r,3181l47625,26955,30003,46996r-3029,609xe" fillcolor="black" stroked="f">
                <v:path arrowok="t"/>
                <w10:wrap anchorx="page"/>
              </v:shape>
            </w:pict>
          </mc:Fallback>
        </mc:AlternateContent>
      </w:r>
      <w:r>
        <w:t xml:space="preserve">increased debt levels and servicing costs could reduce the capacity of governments to respond to future shocks, such as the </w:t>
      </w:r>
      <w:proofErr w:type="spellStart"/>
      <w:r>
        <w:t>crystallisation</w:t>
      </w:r>
      <w:proofErr w:type="spellEnd"/>
      <w:r>
        <w:t xml:space="preserve"> of geopolitical, climate change or pandemic</w:t>
      </w:r>
      <w:r>
        <w:rPr>
          <w:spacing w:val="-4"/>
        </w:rPr>
        <w:t xml:space="preserve"> </w:t>
      </w:r>
      <w:r>
        <w:t>risks,</w:t>
      </w:r>
      <w:r>
        <w:rPr>
          <w:spacing w:val="-4"/>
        </w:rPr>
        <w:t xml:space="preserve"> </w:t>
      </w:r>
      <w:r>
        <w:t>leaving</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more</w:t>
      </w:r>
      <w:r>
        <w:rPr>
          <w:spacing w:val="-4"/>
        </w:rPr>
        <w:t xml:space="preserve"> </w:t>
      </w:r>
      <w:r>
        <w:t>exposed</w:t>
      </w:r>
      <w:r>
        <w:rPr>
          <w:spacing w:val="-4"/>
        </w:rPr>
        <w:t xml:space="preserve"> </w:t>
      </w:r>
      <w:r>
        <w:t>to</w:t>
      </w:r>
      <w:r>
        <w:rPr>
          <w:spacing w:val="-4"/>
        </w:rPr>
        <w:t xml:space="preserve"> </w:t>
      </w:r>
      <w:r>
        <w:t>their</w:t>
      </w:r>
      <w:r>
        <w:rPr>
          <w:spacing w:val="-4"/>
        </w:rPr>
        <w:t xml:space="preserve"> </w:t>
      </w:r>
      <w:r>
        <w:t>impact;</w:t>
      </w:r>
      <w:r>
        <w:rPr>
          <w:spacing w:val="-4"/>
        </w:rPr>
        <w:t xml:space="preserve"> </w:t>
      </w:r>
      <w:r>
        <w:t>and</w:t>
      </w:r>
    </w:p>
    <w:p w14:paraId="1949133A" w14:textId="77777777" w:rsidR="000346FA" w:rsidRDefault="00723A98">
      <w:pPr>
        <w:pStyle w:val="BodyText"/>
        <w:spacing w:before="49" w:line="312" w:lineRule="auto"/>
        <w:ind w:left="422" w:right="185"/>
      </w:pPr>
      <w:r>
        <w:rPr>
          <w:noProof/>
        </w:rPr>
        <mc:AlternateContent>
          <mc:Choice Requires="wps">
            <w:drawing>
              <wp:anchor distT="0" distB="0" distL="0" distR="0" simplePos="0" relativeHeight="15752704" behindDoc="0" locked="0" layoutInCell="1" allowOverlap="1" wp14:anchorId="55632D54" wp14:editId="58CED09F">
                <wp:simplePos x="0" y="0"/>
                <wp:positionH relativeFrom="page">
                  <wp:posOffset>657225</wp:posOffset>
                </wp:positionH>
                <wp:positionV relativeFrom="paragraph">
                  <wp:posOffset>107400</wp:posOffset>
                </wp:positionV>
                <wp:extent cx="47625" cy="47625"/>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50"/>
                              </a:lnTo>
                              <a:lnTo>
                                <a:pt x="20650" y="0"/>
                              </a:lnTo>
                              <a:lnTo>
                                <a:pt x="26974" y="0"/>
                              </a:lnTo>
                              <a:lnTo>
                                <a:pt x="47625" y="20650"/>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7401A4" id="Graphic 82" o:spid="_x0000_s1026" style="position:absolute;margin-left:51.75pt;margin-top:8.45pt;width:3.75pt;height:3.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" path="m26974,47605r-6324,l17621,46996,,26955,,20650,20650,r6324,l47625,20650r,3162l47625,26955,30003,46996r-3029,609xe" fillcolor="black" stroked="f">
                <v:path arrowok="t"/>
                <w10:wrap anchorx="page"/>
              </v:shape>
            </w:pict>
          </mc:Fallback>
        </mc:AlternateContent>
      </w:r>
      <w:r>
        <w:t xml:space="preserve">concerns among non-resident investors about the sustainability of government debt could prompt capital outflows, with some jurisdictions, such as emerging market economies, more exposed to this risk than others. This could lead to increased volatility in exchange </w:t>
      </w:r>
      <w:bookmarkStart w:id="6" w:name="2.4:_Global_household_and_corporate_debt"/>
      <w:bookmarkEnd w:id="6"/>
      <w:r>
        <w:t>rates</w:t>
      </w:r>
      <w:r>
        <w:rPr>
          <w:spacing w:val="-3"/>
        </w:rPr>
        <w:t xml:space="preserve"> </w:t>
      </w:r>
      <w:r>
        <w:t>and</w:t>
      </w:r>
      <w:r>
        <w:rPr>
          <w:spacing w:val="-3"/>
        </w:rPr>
        <w:t xml:space="preserve"> </w:t>
      </w:r>
      <w:r>
        <w:t>other</w:t>
      </w:r>
      <w:r>
        <w:rPr>
          <w:spacing w:val="-3"/>
        </w:rPr>
        <w:t xml:space="preserve"> </w:t>
      </w:r>
      <w:r>
        <w:t>financial</w:t>
      </w:r>
      <w:r>
        <w:rPr>
          <w:spacing w:val="-3"/>
        </w:rPr>
        <w:t xml:space="preserve"> </w:t>
      </w:r>
      <w:r>
        <w:t>markets,</w:t>
      </w:r>
      <w:r>
        <w:rPr>
          <w:spacing w:val="-3"/>
        </w:rPr>
        <w:t xml:space="preserve"> </w:t>
      </w:r>
      <w:r>
        <w:t>with</w:t>
      </w:r>
      <w:r>
        <w:rPr>
          <w:spacing w:val="-3"/>
        </w:rPr>
        <w:t xml:space="preserve"> </w:t>
      </w:r>
      <w:r>
        <w:t>the</w:t>
      </w:r>
      <w:r>
        <w:rPr>
          <w:spacing w:val="-3"/>
        </w:rPr>
        <w:t xml:space="preserve"> </w:t>
      </w:r>
      <w:r>
        <w:t>potential</w:t>
      </w:r>
      <w:r>
        <w:rPr>
          <w:spacing w:val="-3"/>
        </w:rPr>
        <w:t xml:space="preserve"> </w:t>
      </w:r>
      <w:r>
        <w:t>to</w:t>
      </w:r>
      <w:r>
        <w:rPr>
          <w:spacing w:val="-3"/>
        </w:rPr>
        <w:t xml:space="preserve"> </w:t>
      </w:r>
      <w:r>
        <w:t>generate</w:t>
      </w:r>
      <w:r>
        <w:rPr>
          <w:spacing w:val="-3"/>
        </w:rPr>
        <w:t xml:space="preserve"> </w:t>
      </w:r>
      <w:r>
        <w:t>losses</w:t>
      </w:r>
      <w:r>
        <w:rPr>
          <w:spacing w:val="-3"/>
        </w:rPr>
        <w:t xml:space="preserve"> </w:t>
      </w:r>
      <w:r>
        <w:t>for</w:t>
      </w:r>
      <w:r>
        <w:rPr>
          <w:spacing w:val="-3"/>
        </w:rPr>
        <w:t xml:space="preserve"> </w:t>
      </w:r>
      <w:r>
        <w:t>financial</w:t>
      </w:r>
      <w:r>
        <w:rPr>
          <w:spacing w:val="-3"/>
        </w:rPr>
        <w:t xml:space="preserve"> </w:t>
      </w:r>
      <w:r>
        <w:t>market participants, including banks.</w:t>
      </w:r>
    </w:p>
    <w:p w14:paraId="23734973" w14:textId="77777777" w:rsidR="000346FA" w:rsidRDefault="000346FA">
      <w:pPr>
        <w:pStyle w:val="BodyText"/>
        <w:spacing w:before="30"/>
        <w:ind w:left="0"/>
      </w:pPr>
    </w:p>
    <w:p w14:paraId="18D58F28" w14:textId="77777777" w:rsidR="000346FA" w:rsidRDefault="00723A98">
      <w:pPr>
        <w:pStyle w:val="BodyText"/>
        <w:spacing w:line="312" w:lineRule="auto"/>
        <w:ind w:right="140"/>
      </w:pPr>
      <w:r>
        <w:t>It is important that banks and other financial firms factor these risks into their internal risk management</w:t>
      </w:r>
      <w:r>
        <w:rPr>
          <w:spacing w:val="-3"/>
        </w:rPr>
        <w:t xml:space="preserve"> </w:t>
      </w:r>
      <w:r>
        <w:t>and</w:t>
      </w:r>
      <w:r>
        <w:rPr>
          <w:spacing w:val="-3"/>
        </w:rPr>
        <w:t xml:space="preserve"> </w:t>
      </w:r>
      <w:r>
        <w:t>stress</w:t>
      </w:r>
      <w:r>
        <w:rPr>
          <w:spacing w:val="-3"/>
        </w:rPr>
        <w:t xml:space="preserve"> </w:t>
      </w:r>
      <w:r>
        <w:t>testing.</w:t>
      </w:r>
      <w:r>
        <w:rPr>
          <w:spacing w:val="-8"/>
        </w:rPr>
        <w:t xml:space="preserve"> </w:t>
      </w:r>
      <w:r>
        <w:t>The</w:t>
      </w:r>
      <w:r>
        <w:rPr>
          <w:spacing w:val="-3"/>
        </w:rPr>
        <w:t xml:space="preserve"> </w:t>
      </w:r>
      <w:r>
        <w:t>FPC</w:t>
      </w:r>
      <w:r>
        <w:rPr>
          <w:spacing w:val="-3"/>
        </w:rPr>
        <w:t xml:space="preserve"> </w:t>
      </w:r>
      <w:r>
        <w:t>will</w:t>
      </w:r>
      <w:r>
        <w:rPr>
          <w:spacing w:val="-3"/>
        </w:rPr>
        <w:t xml:space="preserve"> </w:t>
      </w:r>
      <w:r>
        <w:t>continue</w:t>
      </w:r>
      <w:r>
        <w:rPr>
          <w:spacing w:val="-3"/>
        </w:rPr>
        <w:t xml:space="preserve"> </w:t>
      </w:r>
      <w:r>
        <w:t>to</w:t>
      </w:r>
      <w:r>
        <w:rPr>
          <w:spacing w:val="-3"/>
        </w:rPr>
        <w:t xml:space="preserve"> </w:t>
      </w:r>
      <w:r>
        <w:t>monitor</w:t>
      </w:r>
      <w:r>
        <w:rPr>
          <w:spacing w:val="-3"/>
        </w:rPr>
        <w:t xml:space="preserve"> </w:t>
      </w:r>
      <w:r>
        <w:t>risks</w:t>
      </w:r>
      <w:r>
        <w:rPr>
          <w:spacing w:val="-3"/>
        </w:rPr>
        <w:t xml:space="preserve"> </w:t>
      </w:r>
      <w:r>
        <w:t>arising</w:t>
      </w:r>
      <w:r>
        <w:rPr>
          <w:spacing w:val="-3"/>
        </w:rPr>
        <w:t xml:space="preserve"> </w:t>
      </w:r>
      <w:r>
        <w:t>from</w:t>
      </w:r>
      <w:r>
        <w:rPr>
          <w:spacing w:val="-3"/>
        </w:rPr>
        <w:t xml:space="preserve"> </w:t>
      </w:r>
      <w:r>
        <w:t>sovereign debt globally, taking into account the potential for them to interact with other financial vulnerabilities and amplify shocks.</w:t>
      </w:r>
      <w:r>
        <w:rPr>
          <w:spacing w:val="-2"/>
        </w:rPr>
        <w:t xml:space="preserve"> </w:t>
      </w:r>
      <w:r>
        <w:t>Analytical tools, such as system-wide stress testing, can help market participants and authorities globally better understand the channels through which shocks to government bond prices can spill over.</w:t>
      </w:r>
    </w:p>
    <w:p w14:paraId="53E1A4DB" w14:textId="77777777" w:rsidR="000346FA" w:rsidRDefault="000346FA">
      <w:pPr>
        <w:pStyle w:val="BodyText"/>
        <w:spacing w:before="132"/>
        <w:ind w:left="0"/>
      </w:pPr>
    </w:p>
    <w:p w14:paraId="127E4FA9" w14:textId="77777777" w:rsidR="000346FA" w:rsidRDefault="00723A98">
      <w:pPr>
        <w:pStyle w:val="Heading2"/>
        <w:numPr>
          <w:ilvl w:val="1"/>
          <w:numId w:val="24"/>
        </w:numPr>
        <w:tabs>
          <w:tab w:val="left" w:pos="556"/>
        </w:tabs>
        <w:ind w:left="556" w:hanging="434"/>
      </w:pPr>
      <w:r>
        <w:rPr>
          <w:rFonts w:ascii="Arial"/>
          <w:color w:val="12273E"/>
          <w:spacing w:val="-10"/>
          <w:sz w:val="33"/>
        </w:rPr>
        <w:t>:</w:t>
      </w:r>
      <w:r>
        <w:rPr>
          <w:rFonts w:ascii="Arial"/>
          <w:color w:val="12273E"/>
          <w:spacing w:val="-11"/>
          <w:sz w:val="33"/>
        </w:rPr>
        <w:t xml:space="preserve"> </w:t>
      </w:r>
      <w:r>
        <w:rPr>
          <w:color w:val="12273E"/>
          <w:spacing w:val="-10"/>
        </w:rPr>
        <w:t>Global</w:t>
      </w:r>
      <w:r>
        <w:rPr>
          <w:color w:val="12273E"/>
          <w:spacing w:val="-21"/>
        </w:rPr>
        <w:t xml:space="preserve"> </w:t>
      </w:r>
      <w:r>
        <w:rPr>
          <w:color w:val="12273E"/>
          <w:spacing w:val="-10"/>
        </w:rPr>
        <w:t>household</w:t>
      </w:r>
      <w:r>
        <w:rPr>
          <w:color w:val="12273E"/>
          <w:spacing w:val="-21"/>
        </w:rPr>
        <w:t xml:space="preserve"> </w:t>
      </w:r>
      <w:r>
        <w:rPr>
          <w:color w:val="12273E"/>
          <w:spacing w:val="-10"/>
        </w:rPr>
        <w:t>and</w:t>
      </w:r>
      <w:r>
        <w:rPr>
          <w:color w:val="12273E"/>
          <w:spacing w:val="-21"/>
        </w:rPr>
        <w:t xml:space="preserve"> </w:t>
      </w:r>
      <w:r>
        <w:rPr>
          <w:color w:val="12273E"/>
          <w:spacing w:val="-10"/>
        </w:rPr>
        <w:t>corporate</w:t>
      </w:r>
      <w:r>
        <w:rPr>
          <w:color w:val="12273E"/>
          <w:spacing w:val="-21"/>
        </w:rPr>
        <w:t xml:space="preserve"> </w:t>
      </w:r>
      <w:r>
        <w:rPr>
          <w:color w:val="12273E"/>
          <w:spacing w:val="-10"/>
        </w:rPr>
        <w:t>debt</w:t>
      </w:r>
      <w:r>
        <w:rPr>
          <w:color w:val="12273E"/>
          <w:spacing w:val="-21"/>
        </w:rPr>
        <w:t xml:space="preserve"> </w:t>
      </w:r>
      <w:r>
        <w:rPr>
          <w:color w:val="12273E"/>
          <w:spacing w:val="-10"/>
        </w:rPr>
        <w:t>vulnerabilities</w:t>
      </w:r>
    </w:p>
    <w:p w14:paraId="12C2C1AA" w14:textId="77777777" w:rsidR="000346FA" w:rsidRDefault="00723A98">
      <w:pPr>
        <w:pStyle w:val="Heading4"/>
        <w:spacing w:before="135" w:line="312" w:lineRule="auto"/>
      </w:pPr>
      <w:r>
        <w:rPr>
          <w:noProof/>
        </w:rPr>
        <mc:AlternateContent>
          <mc:Choice Requires="wps">
            <w:drawing>
              <wp:anchor distT="0" distB="0" distL="0" distR="0" simplePos="0" relativeHeight="15753216" behindDoc="0" locked="0" layoutInCell="1" allowOverlap="1" wp14:anchorId="11264D30" wp14:editId="056BF3B9">
                <wp:simplePos x="0" y="0"/>
                <wp:positionH relativeFrom="page">
                  <wp:posOffset>619125</wp:posOffset>
                </wp:positionH>
                <wp:positionV relativeFrom="paragraph">
                  <wp:posOffset>114248</wp:posOffset>
                </wp:positionV>
                <wp:extent cx="19050" cy="36195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8778E57" id="Graphic 83" o:spid="_x0000_s1026" style="position:absolute;margin-left:48.75pt;margin-top:9pt;width:1.5pt;height:28.5pt;z-index:157532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Globally,</w:t>
      </w:r>
      <w:r>
        <w:rPr>
          <w:spacing w:val="-6"/>
        </w:rPr>
        <w:t xml:space="preserve"> </w:t>
      </w:r>
      <w:r>
        <w:t>corporate</w:t>
      </w:r>
      <w:r>
        <w:rPr>
          <w:spacing w:val="-6"/>
        </w:rPr>
        <w:t xml:space="preserve"> </w:t>
      </w:r>
      <w:r>
        <w:t>and</w:t>
      </w:r>
      <w:r>
        <w:rPr>
          <w:spacing w:val="-6"/>
        </w:rPr>
        <w:t xml:space="preserve"> </w:t>
      </w:r>
      <w:r>
        <w:t>household</w:t>
      </w:r>
      <w:r>
        <w:rPr>
          <w:spacing w:val="-6"/>
        </w:rPr>
        <w:t xml:space="preserve"> </w:t>
      </w:r>
      <w:r>
        <w:t>balance</w:t>
      </w:r>
      <w:r>
        <w:rPr>
          <w:spacing w:val="-6"/>
        </w:rPr>
        <w:t xml:space="preserve"> </w:t>
      </w:r>
      <w:r>
        <w:t>sheets</w:t>
      </w:r>
      <w:r>
        <w:rPr>
          <w:spacing w:val="-6"/>
        </w:rPr>
        <w:t xml:space="preserve"> </w:t>
      </w:r>
      <w:r>
        <w:t>have</w:t>
      </w:r>
      <w:r>
        <w:rPr>
          <w:spacing w:val="-6"/>
        </w:rPr>
        <w:t xml:space="preserve"> </w:t>
      </w:r>
      <w:r>
        <w:t>remained</w:t>
      </w:r>
      <w:r>
        <w:rPr>
          <w:spacing w:val="-6"/>
        </w:rPr>
        <w:t xml:space="preserve"> </w:t>
      </w:r>
      <w:r>
        <w:t>resilient</w:t>
      </w:r>
      <w:r>
        <w:rPr>
          <w:spacing w:val="-6"/>
        </w:rPr>
        <w:t xml:space="preserve"> </w:t>
      </w:r>
      <w:r>
        <w:t>in aggregate, despite continued pressures from higher debt-servicing costs.</w:t>
      </w:r>
    </w:p>
    <w:p w14:paraId="548C643C" w14:textId="77777777" w:rsidR="000346FA" w:rsidRDefault="00723A98">
      <w:pPr>
        <w:pStyle w:val="BodyText"/>
        <w:spacing w:before="77" w:line="312" w:lineRule="auto"/>
      </w:pPr>
      <w:r>
        <w:t>While short-term interest rates have begun to decline from recent peaks, and corporate debt issuance has outstripped recent historical averages across almost all markets, many businesses globally still need to refinance their long-term debt at higher rates. Higher debt- servicing</w:t>
      </w:r>
      <w:r>
        <w:rPr>
          <w:spacing w:val="-5"/>
        </w:rPr>
        <w:t xml:space="preserve"> </w:t>
      </w:r>
      <w:r>
        <w:t>burdens</w:t>
      </w:r>
      <w:r>
        <w:rPr>
          <w:spacing w:val="-5"/>
        </w:rPr>
        <w:t xml:space="preserve"> </w:t>
      </w:r>
      <w:r>
        <w:t>can</w:t>
      </w:r>
      <w:r>
        <w:rPr>
          <w:spacing w:val="-5"/>
        </w:rPr>
        <w:t xml:space="preserve"> </w:t>
      </w:r>
      <w:r>
        <w:t>put</w:t>
      </w:r>
      <w:r>
        <w:rPr>
          <w:spacing w:val="-5"/>
        </w:rPr>
        <w:t xml:space="preserve"> </w:t>
      </w:r>
      <w:r>
        <w:t>pressure</w:t>
      </w:r>
      <w:r>
        <w:rPr>
          <w:spacing w:val="-5"/>
        </w:rPr>
        <w:t xml:space="preserve"> </w:t>
      </w:r>
      <w:r>
        <w:t>on</w:t>
      </w:r>
      <w:r>
        <w:rPr>
          <w:spacing w:val="-5"/>
        </w:rPr>
        <w:t xml:space="preserve"> </w:t>
      </w:r>
      <w:r>
        <w:t>corporate</w:t>
      </w:r>
      <w:r>
        <w:rPr>
          <w:spacing w:val="-5"/>
        </w:rPr>
        <w:t xml:space="preserve"> </w:t>
      </w:r>
      <w:r>
        <w:t>balance</w:t>
      </w:r>
      <w:r>
        <w:rPr>
          <w:spacing w:val="-5"/>
        </w:rPr>
        <w:t xml:space="preserve"> </w:t>
      </w:r>
      <w:r>
        <w:t>sheets,</w:t>
      </w:r>
      <w:r>
        <w:rPr>
          <w:spacing w:val="-5"/>
        </w:rPr>
        <w:t xml:space="preserve"> </w:t>
      </w:r>
      <w:r>
        <w:t>especially</w:t>
      </w:r>
      <w:r>
        <w:rPr>
          <w:spacing w:val="-5"/>
        </w:rPr>
        <w:t xml:space="preserve"> </w:t>
      </w:r>
      <w:r>
        <w:t>for</w:t>
      </w:r>
      <w:r>
        <w:rPr>
          <w:spacing w:val="-5"/>
        </w:rPr>
        <w:t xml:space="preserve"> </w:t>
      </w:r>
      <w:r>
        <w:t>smaller,</w:t>
      </w:r>
      <w:r>
        <w:rPr>
          <w:spacing w:val="-5"/>
        </w:rPr>
        <w:t xml:space="preserve"> </w:t>
      </w:r>
      <w:r>
        <w:t>highly</w:t>
      </w:r>
    </w:p>
    <w:p w14:paraId="28EE2498" w14:textId="77777777" w:rsidR="000346FA" w:rsidRDefault="000346FA">
      <w:pPr>
        <w:pStyle w:val="BodyText"/>
        <w:spacing w:line="312" w:lineRule="auto"/>
        <w:sectPr w:rsidR="000346FA">
          <w:pgSz w:w="11900" w:h="16840"/>
          <w:pgMar w:top="1440" w:right="850" w:bottom="280" w:left="850" w:header="769" w:footer="0" w:gutter="0"/>
          <w:cols w:space="720"/>
        </w:sectPr>
      </w:pPr>
    </w:p>
    <w:p w14:paraId="52FEAA0B" w14:textId="77777777" w:rsidR="000346FA" w:rsidRDefault="00723A98">
      <w:pPr>
        <w:pStyle w:val="BodyText"/>
        <w:spacing w:before="88" w:line="312" w:lineRule="auto"/>
      </w:pPr>
      <w:r>
        <w:lastRenderedPageBreak/>
        <w:t>leveraged, or less profitable firms.</w:t>
      </w:r>
      <w:r>
        <w:rPr>
          <w:spacing w:val="-2"/>
        </w:rPr>
        <w:t xml:space="preserve"> </w:t>
      </w:r>
      <w:r>
        <w:t>Across advanced economies, the rate of corporate bankruptcies</w:t>
      </w:r>
      <w:r>
        <w:rPr>
          <w:spacing w:val="-3"/>
        </w:rPr>
        <w:t xml:space="preserve"> </w:t>
      </w:r>
      <w:r>
        <w:t>has</w:t>
      </w:r>
      <w:r>
        <w:rPr>
          <w:spacing w:val="-3"/>
        </w:rPr>
        <w:t xml:space="preserve"> </w:t>
      </w:r>
      <w:r>
        <w:t>risen</w:t>
      </w:r>
      <w:r>
        <w:rPr>
          <w:spacing w:val="-3"/>
        </w:rPr>
        <w:t xml:space="preserve"> </w:t>
      </w:r>
      <w:r>
        <w:t>over</w:t>
      </w:r>
      <w:r>
        <w:rPr>
          <w:spacing w:val="-3"/>
        </w:rPr>
        <w:t xml:space="preserve"> </w:t>
      </w:r>
      <w:r>
        <w:t>the</w:t>
      </w:r>
      <w:r>
        <w:rPr>
          <w:spacing w:val="-3"/>
        </w:rPr>
        <w:t xml:space="preserve"> </w:t>
      </w:r>
      <w:r>
        <w:t>last</w:t>
      </w:r>
      <w:r>
        <w:rPr>
          <w:spacing w:val="-3"/>
        </w:rPr>
        <w:t xml:space="preserve"> </w:t>
      </w:r>
      <w:r>
        <w:t>two</w:t>
      </w:r>
      <w:r>
        <w:rPr>
          <w:spacing w:val="-3"/>
        </w:rPr>
        <w:t xml:space="preserve"> </w:t>
      </w:r>
      <w:r>
        <w:t>years,</w:t>
      </w:r>
      <w:r>
        <w:rPr>
          <w:spacing w:val="-3"/>
        </w:rPr>
        <w:t xml:space="preserve"> </w:t>
      </w:r>
      <w:r>
        <w:t>although,</w:t>
      </w:r>
      <w:r>
        <w:rPr>
          <w:spacing w:val="-3"/>
        </w:rPr>
        <w:t xml:space="preserve"> </w:t>
      </w:r>
      <w:r>
        <w:t>in</w:t>
      </w:r>
      <w:r>
        <w:rPr>
          <w:spacing w:val="-3"/>
        </w:rPr>
        <w:t xml:space="preserve"> </w:t>
      </w:r>
      <w:r>
        <w:t>aggregate,</w:t>
      </w:r>
      <w:r>
        <w:rPr>
          <w:spacing w:val="-3"/>
        </w:rPr>
        <w:t xml:space="preserve"> </w:t>
      </w:r>
      <w:r>
        <w:t>the</w:t>
      </w:r>
      <w:r>
        <w:rPr>
          <w:spacing w:val="-3"/>
        </w:rPr>
        <w:t xml:space="preserve"> </w:t>
      </w:r>
      <w:r>
        <w:t>rate</w:t>
      </w:r>
      <w:r>
        <w:rPr>
          <w:spacing w:val="-3"/>
        </w:rPr>
        <w:t xml:space="preserve"> </w:t>
      </w:r>
      <w:r>
        <w:t>of</w:t>
      </w:r>
      <w:r>
        <w:rPr>
          <w:spacing w:val="-3"/>
        </w:rPr>
        <w:t xml:space="preserve"> </w:t>
      </w:r>
      <w:r>
        <w:t>corporate bond defaults globally has remained relatively low by historical standards.</w:t>
      </w:r>
    </w:p>
    <w:p w14:paraId="0ECE4523" w14:textId="77777777" w:rsidR="000346FA" w:rsidRDefault="00723A98">
      <w:pPr>
        <w:pStyle w:val="Heading4"/>
        <w:spacing w:before="243" w:line="312" w:lineRule="auto"/>
      </w:pPr>
      <w:r>
        <w:rPr>
          <w:noProof/>
        </w:rPr>
        <mc:AlternateContent>
          <mc:Choice Requires="wps">
            <w:drawing>
              <wp:anchor distT="0" distB="0" distL="0" distR="0" simplePos="0" relativeHeight="15753728" behindDoc="0" locked="0" layoutInCell="1" allowOverlap="1" wp14:anchorId="1971A60C" wp14:editId="37FBE9C9">
                <wp:simplePos x="0" y="0"/>
                <wp:positionH relativeFrom="page">
                  <wp:posOffset>619125</wp:posOffset>
                </wp:positionH>
                <wp:positionV relativeFrom="paragraph">
                  <wp:posOffset>183302</wp:posOffset>
                </wp:positionV>
                <wp:extent cx="19050" cy="36195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497A234" id="Graphic 84" o:spid="_x0000_s1026" style="position:absolute;margin-left:48.75pt;margin-top:14.45pt;width:1.5pt;height:28.5pt;z-index:1575372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" path="m19050,361950l,361950,,,19050,r,361950xe" fillcolor="#3bd6d9" stroked="f">
                <v:path arrowok="t"/>
                <w10:wrap anchorx="page"/>
              </v:shape>
            </w:pict>
          </mc:Fallback>
        </mc:AlternateContent>
      </w:r>
      <w:r>
        <w:t>Significant</w:t>
      </w:r>
      <w:r>
        <w:rPr>
          <w:spacing w:val="-5"/>
        </w:rPr>
        <w:t xml:space="preserve"> </w:t>
      </w:r>
      <w:r>
        <w:t>refinancing</w:t>
      </w:r>
      <w:r>
        <w:rPr>
          <w:spacing w:val="-5"/>
        </w:rPr>
        <w:t xml:space="preserve"> </w:t>
      </w:r>
      <w:r>
        <w:t>challenges</w:t>
      </w:r>
      <w:r>
        <w:rPr>
          <w:spacing w:val="-5"/>
        </w:rPr>
        <w:t xml:space="preserve"> </w:t>
      </w:r>
      <w:r>
        <w:t>remain</w:t>
      </w:r>
      <w:r>
        <w:rPr>
          <w:spacing w:val="-5"/>
        </w:rPr>
        <w:t xml:space="preserve"> </w:t>
      </w:r>
      <w:r>
        <w:t>for</w:t>
      </w:r>
      <w:r>
        <w:rPr>
          <w:spacing w:val="-5"/>
        </w:rPr>
        <w:t xml:space="preserve"> </w:t>
      </w:r>
      <w:r>
        <w:t>advanced</w:t>
      </w:r>
      <w:r>
        <w:rPr>
          <w:spacing w:val="-5"/>
        </w:rPr>
        <w:t xml:space="preserve"> </w:t>
      </w:r>
      <w:r>
        <w:t>economy</w:t>
      </w:r>
      <w:r>
        <w:rPr>
          <w:spacing w:val="-5"/>
        </w:rPr>
        <w:t xml:space="preserve"> </w:t>
      </w:r>
      <w:r>
        <w:t>CRE</w:t>
      </w:r>
      <w:r>
        <w:rPr>
          <w:spacing w:val="-5"/>
        </w:rPr>
        <w:t xml:space="preserve"> </w:t>
      </w:r>
      <w:r>
        <w:t>borrowers, despite increases in some CRE prices.</w:t>
      </w:r>
    </w:p>
    <w:p w14:paraId="1A3EFABA" w14:textId="77777777" w:rsidR="000346FA" w:rsidRDefault="00723A98">
      <w:pPr>
        <w:pStyle w:val="BodyText"/>
        <w:spacing w:before="78" w:line="312" w:lineRule="auto"/>
        <w:ind w:right="185"/>
      </w:pPr>
      <w:r>
        <w:t>US CRE real estate investment trust (REIT) prices have increased by 14% since the June FSR.</w:t>
      </w:r>
      <w:r>
        <w:rPr>
          <w:spacing w:val="-7"/>
        </w:rPr>
        <w:t xml:space="preserve"> </w:t>
      </w:r>
      <w:r>
        <w:t>This</w:t>
      </w:r>
      <w:r>
        <w:rPr>
          <w:spacing w:val="-2"/>
        </w:rPr>
        <w:t xml:space="preserve"> </w:t>
      </w:r>
      <w:r>
        <w:t>follows</w:t>
      </w:r>
      <w:r>
        <w:rPr>
          <w:spacing w:val="-2"/>
        </w:rPr>
        <w:t xml:space="preserve"> </w:t>
      </w:r>
      <w:r>
        <w:t>significant</w:t>
      </w:r>
      <w:r>
        <w:rPr>
          <w:spacing w:val="-2"/>
        </w:rPr>
        <w:t xml:space="preserve"> </w:t>
      </w:r>
      <w:r>
        <w:t>price</w:t>
      </w:r>
      <w:r>
        <w:rPr>
          <w:spacing w:val="-2"/>
        </w:rPr>
        <w:t xml:space="preserve"> </w:t>
      </w:r>
      <w:r>
        <w:t>falls</w:t>
      </w:r>
      <w:r>
        <w:rPr>
          <w:spacing w:val="-2"/>
        </w:rPr>
        <w:t xml:space="preserve"> </w:t>
      </w:r>
      <w:r>
        <w:t>over</w:t>
      </w:r>
      <w:r>
        <w:rPr>
          <w:spacing w:val="-2"/>
        </w:rPr>
        <w:t xml:space="preserve"> </w:t>
      </w:r>
      <w:r>
        <w:t>the</w:t>
      </w:r>
      <w:r>
        <w:rPr>
          <w:spacing w:val="-2"/>
        </w:rPr>
        <w:t xml:space="preserve"> </w:t>
      </w:r>
      <w:r>
        <w:t>last</w:t>
      </w:r>
      <w:r>
        <w:rPr>
          <w:spacing w:val="-2"/>
        </w:rPr>
        <w:t xml:space="preserve"> </w:t>
      </w:r>
      <w:r>
        <w:t>two</w:t>
      </w:r>
      <w:r>
        <w:rPr>
          <w:spacing w:val="-2"/>
        </w:rPr>
        <w:t xml:space="preserve"> </w:t>
      </w:r>
      <w:r>
        <w:t>years,</w:t>
      </w:r>
      <w:r>
        <w:rPr>
          <w:spacing w:val="-2"/>
        </w:rPr>
        <w:t xml:space="preserve"> </w:t>
      </w:r>
      <w:r>
        <w:t>driven</w:t>
      </w:r>
      <w:r>
        <w:rPr>
          <w:spacing w:val="-2"/>
        </w:rPr>
        <w:t xml:space="preserve"> </w:t>
      </w:r>
      <w:r>
        <w:t>by</w:t>
      </w:r>
      <w:r>
        <w:rPr>
          <w:spacing w:val="-2"/>
        </w:rPr>
        <w:t xml:space="preserve"> </w:t>
      </w:r>
      <w:r>
        <w:t>higher</w:t>
      </w:r>
      <w:r>
        <w:rPr>
          <w:spacing w:val="-2"/>
        </w:rPr>
        <w:t xml:space="preserve"> </w:t>
      </w:r>
      <w:r>
        <w:t>interest</w:t>
      </w:r>
      <w:r>
        <w:rPr>
          <w:spacing w:val="-2"/>
        </w:rPr>
        <w:t xml:space="preserve"> </w:t>
      </w:r>
      <w:r>
        <w:t>rates and structural changes such as the rise in remote working. REIT prices can act as a leading indicator of transaction prices, which appear to be bottoming out. But significant refinancing challenges remain for CRE loans, with US$1 trillion (or 17%) of US CRE debt due to be refinanced</w:t>
      </w:r>
      <w:r>
        <w:rPr>
          <w:spacing w:val="-3"/>
        </w:rPr>
        <w:t xml:space="preserve"> </w:t>
      </w:r>
      <w:r>
        <w:t>in</w:t>
      </w:r>
      <w:r>
        <w:rPr>
          <w:spacing w:val="-3"/>
        </w:rPr>
        <w:t xml:space="preserve"> </w:t>
      </w:r>
      <w:r>
        <w:t>the</w:t>
      </w:r>
      <w:r>
        <w:rPr>
          <w:spacing w:val="-3"/>
        </w:rPr>
        <w:t xml:space="preserve"> </w:t>
      </w:r>
      <w:r>
        <w:t>remainder</w:t>
      </w:r>
      <w:r>
        <w:rPr>
          <w:spacing w:val="-3"/>
        </w:rPr>
        <w:t xml:space="preserve"> </w:t>
      </w:r>
      <w:r>
        <w:t>of</w:t>
      </w:r>
      <w:r>
        <w:rPr>
          <w:spacing w:val="-3"/>
        </w:rPr>
        <w:t xml:space="preserve"> </w:t>
      </w:r>
      <w:r>
        <w:t>2024</w:t>
      </w:r>
      <w:r>
        <w:rPr>
          <w:spacing w:val="-3"/>
        </w:rPr>
        <w:t xml:space="preserve"> </w:t>
      </w:r>
      <w:r>
        <w:t>and</w:t>
      </w:r>
      <w:r>
        <w:rPr>
          <w:spacing w:val="-3"/>
        </w:rPr>
        <w:t xml:space="preserve"> </w:t>
      </w:r>
      <w:r>
        <w:t>2025.</w:t>
      </w:r>
      <w:r>
        <w:rPr>
          <w:spacing w:val="-7"/>
        </w:rPr>
        <w:t xml:space="preserve"> </w:t>
      </w:r>
      <w:r>
        <w:t>This</w:t>
      </w:r>
      <w:r>
        <w:rPr>
          <w:spacing w:val="-3"/>
        </w:rPr>
        <w:t xml:space="preserve"> </w:t>
      </w:r>
      <w:r>
        <w:t>could</w:t>
      </w:r>
      <w:r>
        <w:rPr>
          <w:spacing w:val="-3"/>
        </w:rPr>
        <w:t xml:space="preserve"> </w:t>
      </w:r>
      <w:r>
        <w:t>lead</w:t>
      </w:r>
      <w:r>
        <w:rPr>
          <w:spacing w:val="-3"/>
        </w:rPr>
        <w:t xml:space="preserve"> </w:t>
      </w:r>
      <w:r>
        <w:t>to</w:t>
      </w:r>
      <w:r>
        <w:rPr>
          <w:spacing w:val="-3"/>
        </w:rPr>
        <w:t xml:space="preserve"> </w:t>
      </w:r>
      <w:r>
        <w:t>further</w:t>
      </w:r>
      <w:r>
        <w:rPr>
          <w:spacing w:val="-3"/>
        </w:rPr>
        <w:t xml:space="preserve"> </w:t>
      </w:r>
      <w:r>
        <w:t>sales</w:t>
      </w:r>
      <w:r>
        <w:rPr>
          <w:spacing w:val="-3"/>
        </w:rPr>
        <w:t xml:space="preserve"> </w:t>
      </w:r>
      <w:r>
        <w:t>of</w:t>
      </w:r>
      <w:r>
        <w:rPr>
          <w:spacing w:val="-3"/>
        </w:rPr>
        <w:t xml:space="preserve"> </w:t>
      </w:r>
      <w:r>
        <w:t>CRE</w:t>
      </w:r>
      <w:r>
        <w:rPr>
          <w:spacing w:val="-3"/>
        </w:rPr>
        <w:t xml:space="preserve"> </w:t>
      </w:r>
      <w:r>
        <w:t>assets if investors are unable to roll over or secure new financing, potentially amplifying falls in CRE prices.</w:t>
      </w:r>
      <w:r>
        <w:rPr>
          <w:spacing w:val="-1"/>
        </w:rPr>
        <w:t xml:space="preserve"> </w:t>
      </w:r>
      <w:r>
        <w:t>Developments</w:t>
      </w:r>
      <w:r>
        <w:rPr>
          <w:spacing w:val="-1"/>
        </w:rPr>
        <w:t xml:space="preserve"> </w:t>
      </w:r>
      <w:r>
        <w:t>in</w:t>
      </w:r>
      <w:r>
        <w:rPr>
          <w:spacing w:val="-1"/>
        </w:rPr>
        <w:t xml:space="preserve"> </w:t>
      </w:r>
      <w:r>
        <w:t>euro</w:t>
      </w:r>
      <w:r>
        <w:rPr>
          <w:spacing w:val="-1"/>
        </w:rPr>
        <w:t xml:space="preserve"> </w:t>
      </w:r>
      <w:r>
        <w:t>area</w:t>
      </w:r>
      <w:r>
        <w:rPr>
          <w:spacing w:val="-1"/>
        </w:rPr>
        <w:t xml:space="preserve"> </w:t>
      </w:r>
      <w:r>
        <w:t>and</w:t>
      </w:r>
      <w:r>
        <w:rPr>
          <w:spacing w:val="-1"/>
        </w:rPr>
        <w:t xml:space="preserve"> </w:t>
      </w:r>
      <w:r>
        <w:t>UK</w:t>
      </w:r>
      <w:r>
        <w:rPr>
          <w:spacing w:val="-1"/>
        </w:rPr>
        <w:t xml:space="preserve"> </w:t>
      </w:r>
      <w:r>
        <w:t>CRE</w:t>
      </w:r>
      <w:r>
        <w:rPr>
          <w:spacing w:val="-1"/>
        </w:rPr>
        <w:t xml:space="preserve"> </w:t>
      </w:r>
      <w:r>
        <w:t>markets</w:t>
      </w:r>
      <w:r>
        <w:rPr>
          <w:spacing w:val="-1"/>
        </w:rPr>
        <w:t xml:space="preserve"> </w:t>
      </w:r>
      <w:r>
        <w:t>are</w:t>
      </w:r>
      <w:r>
        <w:rPr>
          <w:spacing w:val="-1"/>
        </w:rPr>
        <w:t xml:space="preserve"> </w:t>
      </w:r>
      <w:r>
        <w:t>broadly</w:t>
      </w:r>
      <w:r>
        <w:rPr>
          <w:spacing w:val="-1"/>
        </w:rPr>
        <w:t xml:space="preserve"> </w:t>
      </w:r>
      <w:r>
        <w:t>consistent</w:t>
      </w:r>
      <w:r>
        <w:rPr>
          <w:spacing w:val="-1"/>
        </w:rPr>
        <w:t xml:space="preserve"> </w:t>
      </w:r>
      <w:r>
        <w:t>with</w:t>
      </w:r>
      <w:r>
        <w:rPr>
          <w:spacing w:val="-1"/>
        </w:rPr>
        <w:t xml:space="preserve"> </w:t>
      </w:r>
      <w:r>
        <w:t>those</w:t>
      </w:r>
      <w:r>
        <w:rPr>
          <w:spacing w:val="-1"/>
        </w:rPr>
        <w:t xml:space="preserve"> </w:t>
      </w:r>
      <w:r>
        <w:t xml:space="preserve">in the US, with tentative signs that CRE prices are </w:t>
      </w:r>
      <w:proofErr w:type="spellStart"/>
      <w:r>
        <w:t>stabilising</w:t>
      </w:r>
      <w:proofErr w:type="spellEnd"/>
      <w:r>
        <w:t xml:space="preserve"> (see Section 4 for further discussion of UK CRE developments).</w:t>
      </w:r>
    </w:p>
    <w:p w14:paraId="7D256F15" w14:textId="77777777" w:rsidR="000346FA" w:rsidRDefault="00723A98">
      <w:pPr>
        <w:pStyle w:val="BodyText"/>
        <w:spacing w:before="252" w:line="312" w:lineRule="auto"/>
        <w:ind w:right="123"/>
      </w:pPr>
      <w:r>
        <w:t>A</w:t>
      </w:r>
      <w:r>
        <w:rPr>
          <w:spacing w:val="-8"/>
        </w:rPr>
        <w:t xml:space="preserve"> </w:t>
      </w:r>
      <w:r>
        <w:t>number of small and mid-sized banks in jurisdictions such as the US, Germany and Japan have significant domestic and cross-border CRE exposures.</w:t>
      </w:r>
      <w:r>
        <w:rPr>
          <w:spacing w:val="-2"/>
        </w:rPr>
        <w:t xml:space="preserve"> </w:t>
      </w:r>
      <w:r>
        <w:t>The share prices of some banks fell sharply after announcing losses or provisions on CRE portfolios earlier this year, illustrating</w:t>
      </w:r>
      <w:r>
        <w:rPr>
          <w:spacing w:val="-5"/>
        </w:rPr>
        <w:t xml:space="preserve"> </w:t>
      </w:r>
      <w:r>
        <w:t>this</w:t>
      </w:r>
      <w:r>
        <w:rPr>
          <w:spacing w:val="-5"/>
        </w:rPr>
        <w:t xml:space="preserve"> </w:t>
      </w:r>
      <w:r>
        <w:t>potential</w:t>
      </w:r>
      <w:r>
        <w:rPr>
          <w:spacing w:val="-5"/>
        </w:rPr>
        <w:t xml:space="preserve"> </w:t>
      </w:r>
      <w:r>
        <w:t>vulnerability.</w:t>
      </w:r>
      <w:r>
        <w:rPr>
          <w:spacing w:val="-5"/>
        </w:rPr>
        <w:t xml:space="preserve"> </w:t>
      </w:r>
      <w:r>
        <w:t>Stresses</w:t>
      </w:r>
      <w:r>
        <w:rPr>
          <w:spacing w:val="-5"/>
        </w:rPr>
        <w:t xml:space="preserve"> </w:t>
      </w:r>
      <w:r>
        <w:t>in</w:t>
      </w:r>
      <w:r>
        <w:rPr>
          <w:spacing w:val="-5"/>
        </w:rPr>
        <w:t xml:space="preserve"> </w:t>
      </w:r>
      <w:r>
        <w:t>overseas</w:t>
      </w:r>
      <w:r>
        <w:rPr>
          <w:spacing w:val="-5"/>
        </w:rPr>
        <w:t xml:space="preserve"> </w:t>
      </w:r>
      <w:r>
        <w:t>banks</w:t>
      </w:r>
      <w:r>
        <w:rPr>
          <w:spacing w:val="-5"/>
        </w:rPr>
        <w:t xml:space="preserve"> </w:t>
      </w:r>
      <w:r>
        <w:t>could</w:t>
      </w:r>
      <w:r>
        <w:rPr>
          <w:spacing w:val="-5"/>
        </w:rPr>
        <w:t xml:space="preserve"> </w:t>
      </w:r>
      <w:r>
        <w:t>affect</w:t>
      </w:r>
      <w:r>
        <w:rPr>
          <w:spacing w:val="-5"/>
        </w:rPr>
        <w:t xml:space="preserve"> </w:t>
      </w:r>
      <w:r>
        <w:t>the</w:t>
      </w:r>
      <w:r>
        <w:rPr>
          <w:spacing w:val="-5"/>
        </w:rPr>
        <w:t xml:space="preserve"> </w:t>
      </w:r>
      <w:r>
        <w:t>UK</w:t>
      </w:r>
      <w:r>
        <w:rPr>
          <w:spacing w:val="-5"/>
        </w:rPr>
        <w:t xml:space="preserve"> </w:t>
      </w:r>
      <w:r>
        <w:t>financial system through macroeconomic spillovers and contagion to funding conditions for UK banks.</w:t>
      </w:r>
    </w:p>
    <w:p w14:paraId="20237DB4" w14:textId="77777777" w:rsidR="000346FA" w:rsidRDefault="00723A98">
      <w:pPr>
        <w:pStyle w:val="BodyText"/>
        <w:spacing w:before="246" w:line="312" w:lineRule="auto"/>
        <w:ind w:right="123"/>
      </w:pPr>
      <w:r>
        <w:t>A</w:t>
      </w:r>
      <w:r>
        <w:rPr>
          <w:spacing w:val="-7"/>
        </w:rPr>
        <w:t xml:space="preserve"> </w:t>
      </w:r>
      <w:r>
        <w:t>significant share of global CRE debt is held outside the banking sector. There is less visibility on CRE debt held by NBFIs globally, but correlated exposures to CRE markets for some</w:t>
      </w:r>
      <w:r>
        <w:rPr>
          <w:spacing w:val="-3"/>
        </w:rPr>
        <w:t xml:space="preserve"> </w:t>
      </w:r>
      <w:r>
        <w:t>groups</w:t>
      </w:r>
      <w:r>
        <w:rPr>
          <w:spacing w:val="-3"/>
        </w:rPr>
        <w:t xml:space="preserve"> </w:t>
      </w:r>
      <w:r>
        <w:t>of</w:t>
      </w:r>
      <w:r>
        <w:rPr>
          <w:spacing w:val="-3"/>
        </w:rPr>
        <w:t xml:space="preserve"> </w:t>
      </w:r>
      <w:r>
        <w:t>NBFIs</w:t>
      </w:r>
      <w:r>
        <w:rPr>
          <w:spacing w:val="-3"/>
        </w:rPr>
        <w:t xml:space="preserve"> </w:t>
      </w:r>
      <w:r>
        <w:t>could</w:t>
      </w:r>
      <w:r>
        <w:rPr>
          <w:spacing w:val="-3"/>
        </w:rPr>
        <w:t xml:space="preserve"> </w:t>
      </w:r>
      <w:r>
        <w:t>lead</w:t>
      </w:r>
      <w:r>
        <w:rPr>
          <w:spacing w:val="-3"/>
        </w:rPr>
        <w:t xml:space="preserve"> </w:t>
      </w:r>
      <w:r>
        <w:t>to</w:t>
      </w:r>
      <w:r>
        <w:rPr>
          <w:spacing w:val="-3"/>
        </w:rPr>
        <w:t xml:space="preserve"> </w:t>
      </w:r>
      <w:r>
        <w:t>concentrated</w:t>
      </w:r>
      <w:r>
        <w:rPr>
          <w:spacing w:val="-3"/>
        </w:rPr>
        <w:t xml:space="preserve"> </w:t>
      </w:r>
      <w:r>
        <w:t>losses</w:t>
      </w:r>
      <w:r>
        <w:rPr>
          <w:spacing w:val="-3"/>
        </w:rPr>
        <w:t xml:space="preserve"> </w:t>
      </w:r>
      <w:r>
        <w:t>in</w:t>
      </w:r>
      <w:r>
        <w:rPr>
          <w:spacing w:val="-3"/>
        </w:rPr>
        <w:t xml:space="preserve"> </w:t>
      </w:r>
      <w:r>
        <w:t>a</w:t>
      </w:r>
      <w:r>
        <w:rPr>
          <w:spacing w:val="-3"/>
        </w:rPr>
        <w:t xml:space="preserve"> </w:t>
      </w:r>
      <w:r>
        <w:t>stress,</w:t>
      </w:r>
      <w:r>
        <w:rPr>
          <w:spacing w:val="-3"/>
        </w:rPr>
        <w:t xml:space="preserve"> </w:t>
      </w:r>
      <w:r>
        <w:t>which</w:t>
      </w:r>
      <w:r>
        <w:rPr>
          <w:spacing w:val="-3"/>
        </w:rPr>
        <w:t xml:space="preserve"> </w:t>
      </w:r>
      <w:r>
        <w:t>could</w:t>
      </w:r>
      <w:r>
        <w:rPr>
          <w:spacing w:val="-3"/>
        </w:rPr>
        <w:t xml:space="preserve"> </w:t>
      </w:r>
      <w:r>
        <w:t>interact</w:t>
      </w:r>
      <w:r>
        <w:rPr>
          <w:spacing w:val="-3"/>
        </w:rPr>
        <w:t xml:space="preserve"> </w:t>
      </w:r>
      <w:r>
        <w:t>with other vulnerabilities in the system of MBF (Section 7).</w:t>
      </w:r>
    </w:p>
    <w:p w14:paraId="0C9A2CA6" w14:textId="77777777" w:rsidR="000346FA" w:rsidRDefault="00723A98">
      <w:pPr>
        <w:pStyle w:val="Heading4"/>
        <w:spacing w:before="245"/>
      </w:pPr>
      <w:r>
        <w:rPr>
          <w:noProof/>
        </w:rPr>
        <mc:AlternateContent>
          <mc:Choice Requires="wps">
            <w:drawing>
              <wp:anchor distT="0" distB="0" distL="0" distR="0" simplePos="0" relativeHeight="15754240" behindDoc="0" locked="0" layoutInCell="1" allowOverlap="1" wp14:anchorId="56448C2D" wp14:editId="1EC2711E">
                <wp:simplePos x="0" y="0"/>
                <wp:positionH relativeFrom="page">
                  <wp:posOffset>619125</wp:posOffset>
                </wp:positionH>
                <wp:positionV relativeFrom="paragraph">
                  <wp:posOffset>184470</wp:posOffset>
                </wp:positionV>
                <wp:extent cx="19050" cy="13335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B8507AD" id="Graphic 85" o:spid="_x0000_s1026" style="position:absolute;margin-left:48.75pt;margin-top:14.55pt;width:1.5pt;height:10.5pt;z-index:15754240;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" path="m19050,133350l,133350,,,19050,r,133350xe" fillcolor="#3bd6d9" stroked="f">
                <v:path arrowok="t"/>
                <w10:wrap anchorx="page"/>
              </v:shape>
            </w:pict>
          </mc:Fallback>
        </mc:AlternateContent>
      </w:r>
      <w:r>
        <w:t xml:space="preserve">Mainland Chinese property market vulnerabilities have continued to </w:t>
      </w:r>
      <w:proofErr w:type="spellStart"/>
      <w:r>
        <w:rPr>
          <w:spacing w:val="-2"/>
        </w:rPr>
        <w:t>crystallise</w:t>
      </w:r>
      <w:proofErr w:type="spellEnd"/>
      <w:r>
        <w:rPr>
          <w:spacing w:val="-2"/>
        </w:rPr>
        <w:t>…</w:t>
      </w:r>
    </w:p>
    <w:p w14:paraId="11AF9002" w14:textId="77777777" w:rsidR="000346FA" w:rsidRDefault="00723A98">
      <w:pPr>
        <w:pStyle w:val="BodyText"/>
        <w:spacing w:before="159" w:line="312" w:lineRule="auto"/>
        <w:ind w:right="185"/>
      </w:pPr>
      <w:r>
        <w:t>Since</w:t>
      </w:r>
      <w:r>
        <w:rPr>
          <w:spacing w:val="-3"/>
        </w:rPr>
        <w:t xml:space="preserve"> </w:t>
      </w:r>
      <w:r>
        <w:t>the</w:t>
      </w:r>
      <w:r>
        <w:rPr>
          <w:spacing w:val="-3"/>
        </w:rPr>
        <w:t xml:space="preserve"> </w:t>
      </w:r>
      <w:r>
        <w:t>June</w:t>
      </w:r>
      <w:r>
        <w:rPr>
          <w:spacing w:val="-3"/>
        </w:rPr>
        <w:t xml:space="preserve"> </w:t>
      </w:r>
      <w:r>
        <w:t>FSR,</w:t>
      </w:r>
      <w:r>
        <w:rPr>
          <w:spacing w:val="-3"/>
        </w:rPr>
        <w:t xml:space="preserve"> </w:t>
      </w:r>
      <w:r>
        <w:t>new</w:t>
      </w:r>
      <w:r>
        <w:rPr>
          <w:spacing w:val="-3"/>
        </w:rPr>
        <w:t xml:space="preserve"> </w:t>
      </w:r>
      <w:r>
        <w:t>and</w:t>
      </w:r>
      <w:r>
        <w:rPr>
          <w:spacing w:val="-3"/>
        </w:rPr>
        <w:t xml:space="preserve"> </w:t>
      </w:r>
      <w:r>
        <w:t>existing</w:t>
      </w:r>
      <w:r>
        <w:rPr>
          <w:spacing w:val="-3"/>
        </w:rPr>
        <w:t xml:space="preserve"> </w:t>
      </w:r>
      <w:r>
        <w:t>home</w:t>
      </w:r>
      <w:r>
        <w:rPr>
          <w:spacing w:val="-3"/>
        </w:rPr>
        <w:t xml:space="preserve"> </w:t>
      </w:r>
      <w:r>
        <w:t>prices</w:t>
      </w:r>
      <w:r>
        <w:rPr>
          <w:spacing w:val="-3"/>
        </w:rPr>
        <w:t xml:space="preserve"> </w:t>
      </w:r>
      <w:r>
        <w:t>in</w:t>
      </w:r>
      <w:r>
        <w:rPr>
          <w:spacing w:val="-3"/>
        </w:rPr>
        <w:t xml:space="preserve"> </w:t>
      </w:r>
      <w:r>
        <w:t>mainland</w:t>
      </w:r>
      <w:r>
        <w:rPr>
          <w:spacing w:val="-3"/>
        </w:rPr>
        <w:t xml:space="preserve"> </w:t>
      </w:r>
      <w:r>
        <w:t>China</w:t>
      </w:r>
      <w:r>
        <w:rPr>
          <w:spacing w:val="-3"/>
        </w:rPr>
        <w:t xml:space="preserve"> </w:t>
      </w:r>
      <w:r>
        <w:t>have</w:t>
      </w:r>
      <w:r>
        <w:rPr>
          <w:spacing w:val="-3"/>
        </w:rPr>
        <w:t xml:space="preserve"> </w:t>
      </w:r>
      <w:r>
        <w:t>continued</w:t>
      </w:r>
      <w:r>
        <w:rPr>
          <w:spacing w:val="-3"/>
        </w:rPr>
        <w:t xml:space="preserve"> </w:t>
      </w:r>
      <w:r>
        <w:t>to</w:t>
      </w:r>
      <w:r>
        <w:rPr>
          <w:spacing w:val="-3"/>
        </w:rPr>
        <w:t xml:space="preserve"> </w:t>
      </w:r>
      <w:r>
        <w:t>fall. They are around 7% and 14% below their peaks, respectively (both in 2021 Q3), and the wider macroeconomic environment remains subdued.</w:t>
      </w:r>
    </w:p>
    <w:p w14:paraId="17345CF1" w14:textId="77777777" w:rsidR="000346FA" w:rsidRDefault="00723A98">
      <w:pPr>
        <w:pStyle w:val="BodyText"/>
        <w:spacing w:before="244" w:line="312" w:lineRule="auto"/>
        <w:ind w:right="259"/>
      </w:pPr>
      <w:r>
        <w:t>The People’s Bank of China and other Chinese authorities have announced a package of monetary stimulus, and support for the property and stock markets, while steps have also been</w:t>
      </w:r>
      <w:r>
        <w:rPr>
          <w:spacing w:val="-1"/>
        </w:rPr>
        <w:t xml:space="preserve"> </w:t>
      </w:r>
      <w:r>
        <w:t>taken</w:t>
      </w:r>
      <w:r>
        <w:rPr>
          <w:spacing w:val="-1"/>
        </w:rPr>
        <w:t xml:space="preserve"> </w:t>
      </w:r>
      <w:r>
        <w:t>to</w:t>
      </w:r>
      <w:r>
        <w:rPr>
          <w:spacing w:val="-1"/>
        </w:rPr>
        <w:t xml:space="preserve"> </w:t>
      </w:r>
      <w:r>
        <w:t>support</w:t>
      </w:r>
      <w:r>
        <w:rPr>
          <w:spacing w:val="-1"/>
        </w:rPr>
        <w:t xml:space="preserve"> </w:t>
      </w:r>
      <w:r>
        <w:t>local</w:t>
      </w:r>
      <w:r>
        <w:rPr>
          <w:spacing w:val="-1"/>
        </w:rPr>
        <w:t xml:space="preserve"> </w:t>
      </w:r>
      <w:r>
        <w:t>government</w:t>
      </w:r>
      <w:r>
        <w:rPr>
          <w:spacing w:val="-1"/>
        </w:rPr>
        <w:t xml:space="preserve"> </w:t>
      </w:r>
      <w:r>
        <w:t>finances,</w:t>
      </w:r>
      <w:r>
        <w:rPr>
          <w:spacing w:val="-1"/>
        </w:rPr>
        <w:t xml:space="preserve"> </w:t>
      </w:r>
      <w:r>
        <w:t>with</w:t>
      </w:r>
      <w:r>
        <w:rPr>
          <w:spacing w:val="-1"/>
        </w:rPr>
        <w:t xml:space="preserve"> </w:t>
      </w:r>
      <w:r>
        <w:t>an</w:t>
      </w:r>
      <w:r>
        <w:rPr>
          <w:spacing w:val="-1"/>
        </w:rPr>
        <w:t xml:space="preserve"> </w:t>
      </w:r>
      <w:r>
        <w:t>immediate</w:t>
      </w:r>
      <w:r>
        <w:rPr>
          <w:spacing w:val="-1"/>
        </w:rPr>
        <w:t xml:space="preserve"> </w:t>
      </w:r>
      <w:r>
        <w:t>transfer</w:t>
      </w:r>
      <w:r>
        <w:rPr>
          <w:spacing w:val="-1"/>
        </w:rPr>
        <w:t xml:space="preserve"> </w:t>
      </w:r>
      <w:r>
        <w:t>of</w:t>
      </w:r>
      <w:r>
        <w:rPr>
          <w:spacing w:val="-1"/>
        </w:rPr>
        <w:t xml:space="preserve"> </w:t>
      </w:r>
      <w:r>
        <w:t>funds,</w:t>
      </w:r>
      <w:r>
        <w:rPr>
          <w:spacing w:val="-1"/>
        </w:rPr>
        <w:t xml:space="preserve"> </w:t>
      </w:r>
      <w:r>
        <w:t>and</w:t>
      </w:r>
      <w:r>
        <w:rPr>
          <w:spacing w:val="-1"/>
        </w:rPr>
        <w:t xml:space="preserve"> </w:t>
      </w:r>
      <w:r>
        <w:t>a longer-term</w:t>
      </w:r>
      <w:r>
        <w:rPr>
          <w:spacing w:val="-3"/>
        </w:rPr>
        <w:t xml:space="preserve"> </w:t>
      </w:r>
      <w:r>
        <w:t>plan</w:t>
      </w:r>
      <w:r>
        <w:rPr>
          <w:spacing w:val="-3"/>
        </w:rPr>
        <w:t xml:space="preserve"> </w:t>
      </w:r>
      <w:r>
        <w:t>to</w:t>
      </w:r>
      <w:r>
        <w:rPr>
          <w:spacing w:val="-3"/>
        </w:rPr>
        <w:t xml:space="preserve"> </w:t>
      </w:r>
      <w:r>
        <w:t>bring</w:t>
      </w:r>
      <w:r>
        <w:rPr>
          <w:spacing w:val="-3"/>
        </w:rPr>
        <w:t xml:space="preserve"> </w:t>
      </w:r>
      <w:r>
        <w:t>some</w:t>
      </w:r>
      <w:r>
        <w:rPr>
          <w:spacing w:val="-3"/>
        </w:rPr>
        <w:t xml:space="preserve"> </w:t>
      </w:r>
      <w:r>
        <w:t>local</w:t>
      </w:r>
      <w:r>
        <w:rPr>
          <w:spacing w:val="-3"/>
        </w:rPr>
        <w:t xml:space="preserve"> </w:t>
      </w:r>
      <w:r>
        <w:t>government</w:t>
      </w:r>
      <w:r>
        <w:rPr>
          <w:spacing w:val="-3"/>
        </w:rPr>
        <w:t xml:space="preserve"> </w:t>
      </w:r>
      <w:r>
        <w:t>hidden</w:t>
      </w:r>
      <w:r>
        <w:rPr>
          <w:spacing w:val="-3"/>
        </w:rPr>
        <w:t xml:space="preserve"> </w:t>
      </w:r>
      <w:r>
        <w:t>debts</w:t>
      </w:r>
      <w:r>
        <w:rPr>
          <w:spacing w:val="-3"/>
        </w:rPr>
        <w:t xml:space="preserve"> </w:t>
      </w:r>
      <w:r>
        <w:t>on</w:t>
      </w:r>
      <w:r>
        <w:rPr>
          <w:spacing w:val="-3"/>
        </w:rPr>
        <w:t xml:space="preserve"> </w:t>
      </w:r>
      <w:r>
        <w:t>balance</w:t>
      </w:r>
      <w:r>
        <w:rPr>
          <w:spacing w:val="-3"/>
        </w:rPr>
        <w:t xml:space="preserve"> </w:t>
      </w:r>
      <w:r>
        <w:t>sheet.</w:t>
      </w:r>
      <w:r>
        <w:rPr>
          <w:spacing w:val="-8"/>
        </w:rPr>
        <w:t xml:space="preserve"> </w:t>
      </w:r>
      <w:r>
        <w:t>The</w:t>
      </w:r>
      <w:r>
        <w:rPr>
          <w:spacing w:val="-3"/>
        </w:rPr>
        <w:t xml:space="preserve"> </w:t>
      </w:r>
      <w:r>
        <w:t>impact of these measures will become clearer over time and the potential for stresses in mainland Chinese markets to affect the UK remains. Financial stability risk transmission channels</w:t>
      </w:r>
    </w:p>
    <w:p w14:paraId="4EDE5694" w14:textId="77777777" w:rsidR="000346FA" w:rsidRDefault="000346FA">
      <w:pPr>
        <w:pStyle w:val="BodyText"/>
        <w:spacing w:line="312" w:lineRule="auto"/>
        <w:sectPr w:rsidR="000346FA">
          <w:pgSz w:w="11900" w:h="16840"/>
          <w:pgMar w:top="1440" w:right="850" w:bottom="280" w:left="850" w:header="769" w:footer="0" w:gutter="0"/>
          <w:cols w:space="720"/>
        </w:sectPr>
      </w:pPr>
    </w:p>
    <w:p w14:paraId="42AC3B1D" w14:textId="77777777" w:rsidR="000346FA" w:rsidRDefault="00723A98">
      <w:pPr>
        <w:pStyle w:val="BodyText"/>
        <w:spacing w:before="88" w:line="312" w:lineRule="auto"/>
        <w:ind w:right="134"/>
      </w:pPr>
      <w:r>
        <w:lastRenderedPageBreak/>
        <w:t>include the potential for adverse impacts on global economic growth and financial markets (given</w:t>
      </w:r>
      <w:r>
        <w:rPr>
          <w:spacing w:val="-3"/>
        </w:rPr>
        <w:t xml:space="preserve"> </w:t>
      </w:r>
      <w:r>
        <w:t>the</w:t>
      </w:r>
      <w:r>
        <w:rPr>
          <w:spacing w:val="-3"/>
        </w:rPr>
        <w:t xml:space="preserve"> </w:t>
      </w:r>
      <w:r>
        <w:t>size</w:t>
      </w:r>
      <w:r>
        <w:rPr>
          <w:spacing w:val="-3"/>
        </w:rPr>
        <w:t xml:space="preserve"> </w:t>
      </w:r>
      <w:r>
        <w:t>and</w:t>
      </w:r>
      <w:r>
        <w:rPr>
          <w:spacing w:val="-3"/>
        </w:rPr>
        <w:t xml:space="preserve"> </w:t>
      </w:r>
      <w:r>
        <w:t>globally</w:t>
      </w:r>
      <w:r>
        <w:rPr>
          <w:spacing w:val="-3"/>
        </w:rPr>
        <w:t xml:space="preserve"> </w:t>
      </w:r>
      <w:r>
        <w:t>interconnected</w:t>
      </w:r>
      <w:r>
        <w:rPr>
          <w:spacing w:val="-3"/>
        </w:rPr>
        <w:t xml:space="preserve"> </w:t>
      </w:r>
      <w:r>
        <w:t>nature</w:t>
      </w:r>
      <w:r>
        <w:rPr>
          <w:spacing w:val="-3"/>
        </w:rPr>
        <w:t xml:space="preserve"> </w:t>
      </w:r>
      <w:r>
        <w:t>of</w:t>
      </w:r>
      <w:r>
        <w:rPr>
          <w:spacing w:val="-3"/>
        </w:rPr>
        <w:t xml:space="preserve"> </w:t>
      </w:r>
      <w:r>
        <w:t>the</w:t>
      </w:r>
      <w:r>
        <w:rPr>
          <w:spacing w:val="-3"/>
        </w:rPr>
        <w:t xml:space="preserve"> </w:t>
      </w:r>
      <w:r>
        <w:t>Chinese</w:t>
      </w:r>
      <w:r>
        <w:rPr>
          <w:spacing w:val="-3"/>
        </w:rPr>
        <w:t xml:space="preserve"> </w:t>
      </w:r>
      <w:r>
        <w:t>economy),</w:t>
      </w:r>
      <w:r>
        <w:rPr>
          <w:spacing w:val="-3"/>
        </w:rPr>
        <w:t xml:space="preserve"> </w:t>
      </w:r>
      <w:r>
        <w:t>UK</w:t>
      </w:r>
      <w:r>
        <w:rPr>
          <w:spacing w:val="-3"/>
        </w:rPr>
        <w:t xml:space="preserve"> </w:t>
      </w:r>
      <w:r>
        <w:t>banks’</w:t>
      </w:r>
      <w:r>
        <w:rPr>
          <w:spacing w:val="-12"/>
        </w:rPr>
        <w:t xml:space="preserve"> </w:t>
      </w:r>
      <w:r>
        <w:t>direct exposures and spillovers to their Hong Kong exposures.</w:t>
      </w:r>
    </w:p>
    <w:p w14:paraId="6464AF16" w14:textId="77777777" w:rsidR="000346FA" w:rsidRDefault="00723A98">
      <w:pPr>
        <w:pStyle w:val="Heading4"/>
        <w:spacing w:before="243"/>
      </w:pPr>
      <w:r>
        <w:rPr>
          <w:noProof/>
        </w:rPr>
        <mc:AlternateContent>
          <mc:Choice Requires="wps">
            <w:drawing>
              <wp:anchor distT="0" distB="0" distL="0" distR="0" simplePos="0" relativeHeight="15754752" behindDoc="0" locked="0" layoutInCell="1" allowOverlap="1" wp14:anchorId="247A4C6A" wp14:editId="02D2410C">
                <wp:simplePos x="0" y="0"/>
                <wp:positionH relativeFrom="page">
                  <wp:posOffset>619125</wp:posOffset>
                </wp:positionH>
                <wp:positionV relativeFrom="paragraph">
                  <wp:posOffset>183302</wp:posOffset>
                </wp:positionV>
                <wp:extent cx="19050" cy="13335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49B6F0C" id="Graphic 86" o:spid="_x0000_s1026" style="position:absolute;margin-left:48.75pt;margin-top:14.45pt;width:1.5pt;height:10.5pt;z-index:1575475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" path="m19050,133350l,133350,,,19050,r,133350xe" fillcolor="#3bd6d9" stroked="f">
                <v:path arrowok="t"/>
                <w10:wrap anchorx="page"/>
              </v:shape>
            </w:pict>
          </mc:Fallback>
        </mc:AlternateContent>
      </w:r>
      <w:r>
        <w:t xml:space="preserve">…while Hong Kong property prices have also fallen further since the June </w:t>
      </w:r>
      <w:r>
        <w:rPr>
          <w:spacing w:val="-4"/>
        </w:rPr>
        <w:t>FSR.</w:t>
      </w:r>
    </w:p>
    <w:p w14:paraId="059DB9E2" w14:textId="77777777" w:rsidR="000346FA" w:rsidRDefault="00723A98">
      <w:pPr>
        <w:pStyle w:val="BodyText"/>
        <w:spacing w:before="159" w:line="312" w:lineRule="auto"/>
        <w:ind w:right="134"/>
      </w:pPr>
      <w:r>
        <w:t>Hong</w:t>
      </w:r>
      <w:r>
        <w:rPr>
          <w:spacing w:val="-3"/>
        </w:rPr>
        <w:t xml:space="preserve"> </w:t>
      </w:r>
      <w:r>
        <w:t>Kong</w:t>
      </w:r>
      <w:r>
        <w:rPr>
          <w:spacing w:val="-3"/>
        </w:rPr>
        <w:t xml:space="preserve"> </w:t>
      </w:r>
      <w:r>
        <w:t>CRE</w:t>
      </w:r>
      <w:r>
        <w:rPr>
          <w:spacing w:val="-3"/>
        </w:rPr>
        <w:t xml:space="preserve"> </w:t>
      </w:r>
      <w:r>
        <w:t>and</w:t>
      </w:r>
      <w:r>
        <w:rPr>
          <w:spacing w:val="-3"/>
        </w:rPr>
        <w:t xml:space="preserve"> </w:t>
      </w:r>
      <w:r>
        <w:t>residential</w:t>
      </w:r>
      <w:r>
        <w:rPr>
          <w:spacing w:val="-3"/>
        </w:rPr>
        <w:t xml:space="preserve"> </w:t>
      </w:r>
      <w:r>
        <w:t>real</w:t>
      </w:r>
      <w:r>
        <w:rPr>
          <w:spacing w:val="-3"/>
        </w:rPr>
        <w:t xml:space="preserve"> </w:t>
      </w:r>
      <w:r>
        <w:t>estate</w:t>
      </w:r>
      <w:r>
        <w:rPr>
          <w:spacing w:val="-3"/>
        </w:rPr>
        <w:t xml:space="preserve"> </w:t>
      </w:r>
      <w:r>
        <w:t>prices</w:t>
      </w:r>
      <w:r>
        <w:rPr>
          <w:spacing w:val="-3"/>
        </w:rPr>
        <w:t xml:space="preserve"> </w:t>
      </w:r>
      <w:r>
        <w:t>are,</w:t>
      </w:r>
      <w:r>
        <w:rPr>
          <w:spacing w:val="-3"/>
        </w:rPr>
        <w:t xml:space="preserve"> </w:t>
      </w:r>
      <w:r>
        <w:t>according</w:t>
      </w:r>
      <w:r>
        <w:rPr>
          <w:spacing w:val="-3"/>
        </w:rPr>
        <w:t xml:space="preserve"> </w:t>
      </w:r>
      <w:r>
        <w:t>to</w:t>
      </w:r>
      <w:r>
        <w:rPr>
          <w:spacing w:val="-3"/>
        </w:rPr>
        <w:t xml:space="preserve"> </w:t>
      </w:r>
      <w:r>
        <w:t>the</w:t>
      </w:r>
      <w:r>
        <w:rPr>
          <w:spacing w:val="-3"/>
        </w:rPr>
        <w:t xml:space="preserve"> </w:t>
      </w:r>
      <w:r>
        <w:t>latest</w:t>
      </w:r>
      <w:r>
        <w:rPr>
          <w:spacing w:val="-3"/>
        </w:rPr>
        <w:t xml:space="preserve"> </w:t>
      </w:r>
      <w:r>
        <w:t>available</w:t>
      </w:r>
      <w:r>
        <w:rPr>
          <w:spacing w:val="-3"/>
        </w:rPr>
        <w:t xml:space="preserve"> </w:t>
      </w:r>
      <w:r>
        <w:t>data, 40% and 28% below their peaks (in 2018 Q4 and 2021 Q3), respectively. There are direct factors affecting Hong Kong property, including the rise in interest rates resulting from the Hong</w:t>
      </w:r>
      <w:r>
        <w:rPr>
          <w:spacing w:val="-3"/>
        </w:rPr>
        <w:t xml:space="preserve"> </w:t>
      </w:r>
      <w:r>
        <w:t>Kong</w:t>
      </w:r>
      <w:r>
        <w:rPr>
          <w:spacing w:val="-3"/>
        </w:rPr>
        <w:t xml:space="preserve"> </w:t>
      </w:r>
      <w:r>
        <w:t>dollar’s</w:t>
      </w:r>
      <w:r>
        <w:rPr>
          <w:spacing w:val="-3"/>
        </w:rPr>
        <w:t xml:space="preserve"> </w:t>
      </w:r>
      <w:r>
        <w:t>peg</w:t>
      </w:r>
      <w:r>
        <w:rPr>
          <w:spacing w:val="-3"/>
        </w:rPr>
        <w:t xml:space="preserve"> </w:t>
      </w:r>
      <w:r>
        <w:t>to</w:t>
      </w:r>
      <w:r>
        <w:rPr>
          <w:spacing w:val="-3"/>
        </w:rPr>
        <w:t xml:space="preserve"> </w:t>
      </w:r>
      <w:r>
        <w:t>the</w:t>
      </w:r>
      <w:r>
        <w:rPr>
          <w:spacing w:val="-3"/>
        </w:rPr>
        <w:t xml:space="preserve"> </w:t>
      </w:r>
      <w:r>
        <w:t>US</w:t>
      </w:r>
      <w:r>
        <w:rPr>
          <w:spacing w:val="-3"/>
        </w:rPr>
        <w:t xml:space="preserve"> </w:t>
      </w:r>
      <w:r>
        <w:t>dollar.</w:t>
      </w:r>
      <w:r>
        <w:rPr>
          <w:spacing w:val="-3"/>
        </w:rPr>
        <w:t xml:space="preserve"> </w:t>
      </w:r>
      <w:r>
        <w:t>More</w:t>
      </w:r>
      <w:r>
        <w:rPr>
          <w:spacing w:val="-3"/>
        </w:rPr>
        <w:t xml:space="preserve"> </w:t>
      </w:r>
      <w:r>
        <w:t>broadly</w:t>
      </w:r>
      <w:r>
        <w:rPr>
          <w:spacing w:val="-3"/>
        </w:rPr>
        <w:t xml:space="preserve"> </w:t>
      </w:r>
      <w:r>
        <w:t>the</w:t>
      </w:r>
      <w:r>
        <w:rPr>
          <w:spacing w:val="-3"/>
        </w:rPr>
        <w:t xml:space="preserve"> </w:t>
      </w:r>
      <w:r>
        <w:t>rise</w:t>
      </w:r>
      <w:r>
        <w:rPr>
          <w:spacing w:val="-3"/>
        </w:rPr>
        <w:t xml:space="preserve"> </w:t>
      </w:r>
      <w:r>
        <w:t>in</w:t>
      </w:r>
      <w:r>
        <w:rPr>
          <w:spacing w:val="-3"/>
        </w:rPr>
        <w:t xml:space="preserve"> </w:t>
      </w:r>
      <w:r>
        <w:t>interest</w:t>
      </w:r>
      <w:r>
        <w:rPr>
          <w:spacing w:val="-3"/>
        </w:rPr>
        <w:t xml:space="preserve"> </w:t>
      </w:r>
      <w:r>
        <w:t>rates</w:t>
      </w:r>
      <w:r>
        <w:rPr>
          <w:spacing w:val="-3"/>
        </w:rPr>
        <w:t xml:space="preserve"> </w:t>
      </w:r>
      <w:r>
        <w:t>is</w:t>
      </w:r>
      <w:r>
        <w:rPr>
          <w:spacing w:val="-3"/>
        </w:rPr>
        <w:t xml:space="preserve"> </w:t>
      </w:r>
      <w:r>
        <w:t>likely</w:t>
      </w:r>
      <w:r>
        <w:rPr>
          <w:spacing w:val="-3"/>
        </w:rPr>
        <w:t xml:space="preserve"> </w:t>
      </w:r>
      <w:r>
        <w:t>to</w:t>
      </w:r>
      <w:r>
        <w:rPr>
          <w:spacing w:val="-3"/>
        </w:rPr>
        <w:t xml:space="preserve"> </w:t>
      </w:r>
      <w:r>
        <w:t>put upward pressure on debt-servicing costs for businesses in Hong Kong. Weaker growth in mainland China is also likely to have an adverse impact on the Hong Kong property sector, and any financial stresses in the mainland could sp</w:t>
      </w:r>
      <w:r>
        <w:t>ill over.</w:t>
      </w:r>
    </w:p>
    <w:p w14:paraId="0EF0D33E" w14:textId="77777777" w:rsidR="000346FA" w:rsidRDefault="00723A98">
      <w:pPr>
        <w:pStyle w:val="Heading4"/>
        <w:spacing w:before="249" w:line="312" w:lineRule="auto"/>
      </w:pPr>
      <w:r>
        <w:rPr>
          <w:noProof/>
        </w:rPr>
        <mc:AlternateContent>
          <mc:Choice Requires="wps">
            <w:drawing>
              <wp:anchor distT="0" distB="0" distL="0" distR="0" simplePos="0" relativeHeight="15755264" behindDoc="0" locked="0" layoutInCell="1" allowOverlap="1" wp14:anchorId="57162839" wp14:editId="0811FBC3">
                <wp:simplePos x="0" y="0"/>
                <wp:positionH relativeFrom="page">
                  <wp:posOffset>619125</wp:posOffset>
                </wp:positionH>
                <wp:positionV relativeFrom="paragraph">
                  <wp:posOffset>186882</wp:posOffset>
                </wp:positionV>
                <wp:extent cx="19050" cy="59055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E80080" id="Graphic 87" o:spid="_x0000_s1026" style="position:absolute;margin-left:48.75pt;margin-top:14.7pt;width:1.5pt;height:46.5pt;z-index:1575526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" path="m19050,590550l,590550,,,19050,r,590550xe" fillcolor="#3bd6d9" stroked="f">
                <v:path arrowok="t"/>
                <w10:wrap anchorx="page"/>
              </v:shape>
            </w:pict>
          </mc:Fallback>
        </mc:AlternateContent>
      </w:r>
      <w:bookmarkStart w:id="7" w:name="2.5:_The_normalisation_of_monetary_polic"/>
      <w:bookmarkEnd w:id="7"/>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2024</w:t>
      </w:r>
      <w:r>
        <w:rPr>
          <w:spacing w:val="-3"/>
        </w:rPr>
        <w:t xml:space="preserve"> </w:t>
      </w:r>
      <w:r>
        <w:t>desk-based</w:t>
      </w:r>
      <w:r>
        <w:rPr>
          <w:spacing w:val="-3"/>
        </w:rPr>
        <w:t xml:space="preserve"> </w:t>
      </w:r>
      <w:r>
        <w:t>stress</w:t>
      </w:r>
      <w:r>
        <w:rPr>
          <w:spacing w:val="-3"/>
        </w:rPr>
        <w:t xml:space="preserve"> </w:t>
      </w:r>
      <w:r>
        <w:t>test</w:t>
      </w:r>
      <w:r>
        <w:rPr>
          <w:spacing w:val="-3"/>
        </w:rPr>
        <w:t xml:space="preserve"> </w:t>
      </w:r>
      <w:r>
        <w:t>suggest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would be resilient to very significant declines in global property prices alongside a severe global downturn.</w:t>
      </w:r>
    </w:p>
    <w:p w14:paraId="47E4B795" w14:textId="77777777" w:rsidR="000346FA" w:rsidRDefault="00723A98">
      <w:pPr>
        <w:pStyle w:val="BodyText"/>
        <w:spacing w:before="79" w:line="312" w:lineRule="auto"/>
        <w:ind w:right="134"/>
      </w:pPr>
      <w:r>
        <w:t>The UK banking system has some direct cross-border property market exposures. The scenarios</w:t>
      </w:r>
      <w:r>
        <w:rPr>
          <w:spacing w:val="-3"/>
        </w:rPr>
        <w:t xml:space="preserve"> </w:t>
      </w:r>
      <w:r>
        <w:t>for</w:t>
      </w:r>
      <w:r>
        <w:rPr>
          <w:spacing w:val="-3"/>
        </w:rPr>
        <w:t xml:space="preserve"> </w:t>
      </w:r>
      <w:r>
        <w:t>the</w:t>
      </w:r>
      <w:r>
        <w:rPr>
          <w:spacing w:val="-3"/>
        </w:rPr>
        <w:t xml:space="preserve"> </w:t>
      </w:r>
      <w:r>
        <w:t>2024</w:t>
      </w:r>
      <w:r>
        <w:rPr>
          <w:spacing w:val="-3"/>
        </w:rPr>
        <w:t xml:space="preserve"> </w:t>
      </w:r>
      <w:r>
        <w:t>desk-based</w:t>
      </w:r>
      <w:r>
        <w:rPr>
          <w:spacing w:val="-3"/>
        </w:rPr>
        <w:t xml:space="preserve"> </w:t>
      </w:r>
      <w:r>
        <w:t>stress</w:t>
      </w:r>
      <w:r>
        <w:rPr>
          <w:spacing w:val="-3"/>
        </w:rPr>
        <w:t xml:space="preserve"> </w:t>
      </w:r>
      <w:r>
        <w:t>test</w:t>
      </w:r>
      <w:r>
        <w:rPr>
          <w:spacing w:val="-3"/>
        </w:rPr>
        <w:t xml:space="preserve"> </w:t>
      </w:r>
      <w:r>
        <w:t>included</w:t>
      </w:r>
      <w:r>
        <w:rPr>
          <w:spacing w:val="-3"/>
        </w:rPr>
        <w:t xml:space="preserve"> </w:t>
      </w:r>
      <w:r>
        <w:t>peak-to-trough</w:t>
      </w:r>
      <w:r>
        <w:rPr>
          <w:spacing w:val="-3"/>
        </w:rPr>
        <w:t xml:space="preserve"> </w:t>
      </w:r>
      <w:r>
        <w:t>falls</w:t>
      </w:r>
      <w:r>
        <w:rPr>
          <w:spacing w:val="-3"/>
        </w:rPr>
        <w:t xml:space="preserve"> </w:t>
      </w:r>
      <w:r>
        <w:t>in</w:t>
      </w:r>
      <w:r>
        <w:rPr>
          <w:spacing w:val="-3"/>
        </w:rPr>
        <w:t xml:space="preserve"> </w:t>
      </w:r>
      <w:r>
        <w:t>CRE</w:t>
      </w:r>
      <w:r>
        <w:rPr>
          <w:spacing w:val="-3"/>
        </w:rPr>
        <w:t xml:space="preserve"> </w:t>
      </w:r>
      <w:r>
        <w:t>prices</w:t>
      </w:r>
      <w:r>
        <w:rPr>
          <w:spacing w:val="-3"/>
        </w:rPr>
        <w:t xml:space="preserve"> </w:t>
      </w:r>
      <w:r>
        <w:t>of</w:t>
      </w:r>
    </w:p>
    <w:p w14:paraId="2C63A29A" w14:textId="77777777" w:rsidR="000346FA" w:rsidRDefault="00723A98">
      <w:pPr>
        <w:pStyle w:val="BodyText"/>
        <w:spacing w:before="2" w:line="312" w:lineRule="auto"/>
        <w:ind w:right="108"/>
      </w:pPr>
      <w:r>
        <w:t>49%</w:t>
      </w:r>
      <w:r>
        <w:rPr>
          <w:spacing w:val="-2"/>
        </w:rPr>
        <w:t xml:space="preserve"> </w:t>
      </w:r>
      <w:r>
        <w:t>in</w:t>
      </w:r>
      <w:r>
        <w:rPr>
          <w:spacing w:val="-2"/>
        </w:rPr>
        <w:t xml:space="preserve"> </w:t>
      </w:r>
      <w:r>
        <w:t>the</w:t>
      </w:r>
      <w:r>
        <w:rPr>
          <w:spacing w:val="-2"/>
        </w:rPr>
        <w:t xml:space="preserve"> </w:t>
      </w:r>
      <w:r>
        <w:t>UK,</w:t>
      </w:r>
      <w:r>
        <w:rPr>
          <w:spacing w:val="-2"/>
        </w:rPr>
        <w:t xml:space="preserve"> </w:t>
      </w:r>
      <w:r>
        <w:t>the</w:t>
      </w:r>
      <w:r>
        <w:rPr>
          <w:spacing w:val="-2"/>
        </w:rPr>
        <w:t xml:space="preserve"> </w:t>
      </w:r>
      <w:r>
        <w:t>US</w:t>
      </w:r>
      <w:r>
        <w:rPr>
          <w:spacing w:val="-2"/>
        </w:rPr>
        <w:t xml:space="preserve"> </w:t>
      </w:r>
      <w:r>
        <w:t>and</w:t>
      </w:r>
      <w:r>
        <w:rPr>
          <w:spacing w:val="-2"/>
        </w:rPr>
        <w:t xml:space="preserve"> </w:t>
      </w:r>
      <w:r>
        <w:t>the</w:t>
      </w:r>
      <w:r>
        <w:rPr>
          <w:spacing w:val="-2"/>
        </w:rPr>
        <w:t xml:space="preserve"> </w:t>
      </w:r>
      <w:r>
        <w:t>euro</w:t>
      </w:r>
      <w:r>
        <w:rPr>
          <w:spacing w:val="-2"/>
        </w:rPr>
        <w:t xml:space="preserve"> </w:t>
      </w:r>
      <w:r>
        <w:t>area,</w:t>
      </w:r>
      <w:r>
        <w:rPr>
          <w:spacing w:val="-2"/>
        </w:rPr>
        <w:t xml:space="preserve"> </w:t>
      </w:r>
      <w:r>
        <w:t>Hong</w:t>
      </w:r>
      <w:r>
        <w:rPr>
          <w:spacing w:val="-2"/>
        </w:rPr>
        <w:t xml:space="preserve"> </w:t>
      </w:r>
      <w:r>
        <w:t>Kong</w:t>
      </w:r>
      <w:r>
        <w:rPr>
          <w:spacing w:val="-2"/>
        </w:rPr>
        <w:t xml:space="preserve"> </w:t>
      </w:r>
      <w:r>
        <w:t>CRE</w:t>
      </w:r>
      <w:r>
        <w:rPr>
          <w:spacing w:val="-2"/>
        </w:rPr>
        <w:t xml:space="preserve"> </w:t>
      </w:r>
      <w:r>
        <w:t>price</w:t>
      </w:r>
      <w:r>
        <w:rPr>
          <w:spacing w:val="-2"/>
        </w:rPr>
        <w:t xml:space="preserve"> </w:t>
      </w:r>
      <w:r>
        <w:t>falls</w:t>
      </w:r>
      <w:r>
        <w:rPr>
          <w:spacing w:val="-2"/>
        </w:rPr>
        <w:t xml:space="preserve"> </w:t>
      </w:r>
      <w:r>
        <w:t>of</w:t>
      </w:r>
      <w:r>
        <w:rPr>
          <w:spacing w:val="-2"/>
        </w:rPr>
        <w:t xml:space="preserve"> </w:t>
      </w:r>
      <w:r>
        <w:t>60%,</w:t>
      </w:r>
      <w:r>
        <w:rPr>
          <w:spacing w:val="-2"/>
        </w:rPr>
        <w:t xml:space="preserve"> </w:t>
      </w:r>
      <w:r>
        <w:t>and</w:t>
      </w:r>
      <w:r>
        <w:rPr>
          <w:spacing w:val="-2"/>
        </w:rPr>
        <w:t xml:space="preserve"> </w:t>
      </w:r>
      <w:r>
        <w:t>Hong</w:t>
      </w:r>
      <w:r>
        <w:rPr>
          <w:spacing w:val="-2"/>
        </w:rPr>
        <w:t xml:space="preserve"> </w:t>
      </w:r>
      <w:r>
        <w:t>Kong and mainland Chinese residential real estate price falls of 46% and 38% respectively, alongside a severe global recession. The results suggest that the UK banking system would be resilient to losses associated with such shocks.</w:t>
      </w:r>
    </w:p>
    <w:p w14:paraId="0561AEC3" w14:textId="77777777" w:rsidR="000346FA" w:rsidRDefault="000346FA">
      <w:pPr>
        <w:pStyle w:val="BodyText"/>
        <w:spacing w:before="130"/>
        <w:ind w:left="0"/>
      </w:pPr>
    </w:p>
    <w:p w14:paraId="0F7A26E4" w14:textId="77777777" w:rsidR="000346FA" w:rsidRDefault="00723A98">
      <w:pPr>
        <w:pStyle w:val="Heading2"/>
        <w:numPr>
          <w:ilvl w:val="1"/>
          <w:numId w:val="24"/>
        </w:numPr>
        <w:tabs>
          <w:tab w:val="left" w:pos="539"/>
        </w:tabs>
        <w:ind w:left="539" w:hanging="417"/>
      </w:pPr>
      <w:r>
        <w:rPr>
          <w:rFonts w:ascii="Arial"/>
          <w:color w:val="12273E"/>
          <w:w w:val="90"/>
          <w:sz w:val="33"/>
        </w:rPr>
        <w:t>:</w:t>
      </w:r>
      <w:r>
        <w:rPr>
          <w:rFonts w:ascii="Arial"/>
          <w:color w:val="12273E"/>
          <w:spacing w:val="3"/>
          <w:sz w:val="33"/>
        </w:rPr>
        <w:t xml:space="preserve"> </w:t>
      </w:r>
      <w:r>
        <w:rPr>
          <w:color w:val="12273E"/>
          <w:w w:val="90"/>
        </w:rPr>
        <w:t>The</w:t>
      </w:r>
      <w:r>
        <w:rPr>
          <w:color w:val="12273E"/>
          <w:spacing w:val="-7"/>
        </w:rPr>
        <w:t xml:space="preserve"> </w:t>
      </w:r>
      <w:proofErr w:type="spellStart"/>
      <w:r>
        <w:rPr>
          <w:color w:val="12273E"/>
          <w:w w:val="90"/>
        </w:rPr>
        <w:t>normalisation</w:t>
      </w:r>
      <w:proofErr w:type="spellEnd"/>
      <w:r>
        <w:rPr>
          <w:color w:val="12273E"/>
          <w:spacing w:val="-8"/>
        </w:rPr>
        <w:t xml:space="preserve"> </w:t>
      </w:r>
      <w:r>
        <w:rPr>
          <w:color w:val="12273E"/>
          <w:w w:val="90"/>
        </w:rPr>
        <w:t>of</w:t>
      </w:r>
      <w:r>
        <w:rPr>
          <w:color w:val="12273E"/>
          <w:spacing w:val="-7"/>
        </w:rPr>
        <w:t xml:space="preserve"> </w:t>
      </w:r>
      <w:r>
        <w:rPr>
          <w:color w:val="12273E"/>
          <w:w w:val="90"/>
        </w:rPr>
        <w:t>monetary</w:t>
      </w:r>
      <w:r>
        <w:rPr>
          <w:color w:val="12273E"/>
          <w:spacing w:val="-7"/>
        </w:rPr>
        <w:t xml:space="preserve"> </w:t>
      </w:r>
      <w:r>
        <w:rPr>
          <w:color w:val="12273E"/>
          <w:w w:val="90"/>
        </w:rPr>
        <w:t>policy</w:t>
      </w:r>
      <w:r>
        <w:rPr>
          <w:color w:val="12273E"/>
          <w:spacing w:val="-6"/>
        </w:rPr>
        <w:t xml:space="preserve"> </w:t>
      </w:r>
      <w:r>
        <w:rPr>
          <w:color w:val="12273E"/>
          <w:spacing w:val="-2"/>
          <w:w w:val="90"/>
        </w:rPr>
        <w:t>globally</w:t>
      </w:r>
    </w:p>
    <w:p w14:paraId="5C32A735" w14:textId="77777777" w:rsidR="000346FA" w:rsidRDefault="00723A98">
      <w:pPr>
        <w:pStyle w:val="Heading4"/>
        <w:spacing w:before="134" w:line="312" w:lineRule="auto"/>
      </w:pPr>
      <w:r>
        <w:rPr>
          <w:noProof/>
        </w:rPr>
        <mc:AlternateContent>
          <mc:Choice Requires="wps">
            <w:drawing>
              <wp:anchor distT="0" distB="0" distL="0" distR="0" simplePos="0" relativeHeight="15755776" behindDoc="0" locked="0" layoutInCell="1" allowOverlap="1" wp14:anchorId="34F42548" wp14:editId="154712E6">
                <wp:simplePos x="0" y="0"/>
                <wp:positionH relativeFrom="page">
                  <wp:posOffset>619125</wp:posOffset>
                </wp:positionH>
                <wp:positionV relativeFrom="paragraph">
                  <wp:posOffset>114055</wp:posOffset>
                </wp:positionV>
                <wp:extent cx="19050" cy="59055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39D1373" id="Graphic 88" o:spid="_x0000_s1026" style="position:absolute;margin-left:48.75pt;margin-top:9pt;width:1.5pt;height:46.5pt;z-index:1575577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" path="m19050,590550l,590550,,,19050,r,590550xe" fillcolor="#3bd6d9" stroked="f">
                <v:path arrowok="t"/>
                <w10:wrap anchorx="page"/>
              </v:shape>
            </w:pict>
          </mc:Fallback>
        </mc:AlternateContent>
      </w:r>
      <w:r>
        <w:t>The</w:t>
      </w:r>
      <w:r>
        <w:rPr>
          <w:spacing w:val="-14"/>
        </w:rPr>
        <w:t xml:space="preserve"> </w:t>
      </w:r>
      <w:r>
        <w:t>August</w:t>
      </w:r>
      <w:r>
        <w:rPr>
          <w:spacing w:val="-6"/>
        </w:rPr>
        <w:t xml:space="preserve"> </w:t>
      </w:r>
      <w:r>
        <w:t>financial</w:t>
      </w:r>
      <w:r>
        <w:rPr>
          <w:spacing w:val="-6"/>
        </w:rPr>
        <w:t xml:space="preserve"> </w:t>
      </w:r>
      <w:r>
        <w:t>market</w:t>
      </w:r>
      <w:r>
        <w:rPr>
          <w:spacing w:val="-6"/>
        </w:rPr>
        <w:t xml:space="preserve"> </w:t>
      </w:r>
      <w:r>
        <w:t>volatility,</w:t>
      </w:r>
      <w:r>
        <w:rPr>
          <w:spacing w:val="-6"/>
        </w:rPr>
        <w:t xml:space="preserve"> </w:t>
      </w:r>
      <w:r>
        <w:t>which</w:t>
      </w:r>
      <w:r>
        <w:rPr>
          <w:spacing w:val="-6"/>
        </w:rPr>
        <w:t xml:space="preserve"> </w:t>
      </w:r>
      <w:r>
        <w:t>was</w:t>
      </w:r>
      <w:r>
        <w:rPr>
          <w:spacing w:val="-6"/>
        </w:rPr>
        <w:t xml:space="preserve"> </w:t>
      </w:r>
      <w:r>
        <w:t>connected</w:t>
      </w:r>
      <w:r>
        <w:rPr>
          <w:spacing w:val="-6"/>
        </w:rPr>
        <w:t xml:space="preserve"> </w:t>
      </w:r>
      <w:r>
        <w:t>with</w:t>
      </w:r>
      <w:r>
        <w:rPr>
          <w:spacing w:val="-6"/>
        </w:rPr>
        <w:t xml:space="preserve"> </w:t>
      </w:r>
      <w:r>
        <w:t>monetary</w:t>
      </w:r>
      <w:r>
        <w:rPr>
          <w:spacing w:val="-6"/>
        </w:rPr>
        <w:t xml:space="preserve"> </w:t>
      </w:r>
      <w:r>
        <w:t xml:space="preserve">policy </w:t>
      </w:r>
      <w:proofErr w:type="spellStart"/>
      <w:r>
        <w:t>normalisation</w:t>
      </w:r>
      <w:proofErr w:type="spellEnd"/>
      <w:r>
        <w:t xml:space="preserve"> in Japan, underscored the potential for </w:t>
      </w:r>
      <w:proofErr w:type="spellStart"/>
      <w:r>
        <w:t>normalisation</w:t>
      </w:r>
      <w:proofErr w:type="spellEnd"/>
      <w:r>
        <w:t xml:space="preserve"> across jurisdictions to interact with other risks and vulnerabilities.</w:t>
      </w:r>
    </w:p>
    <w:p w14:paraId="1E4586CE" w14:textId="77777777" w:rsidR="000346FA" w:rsidRDefault="00723A98">
      <w:pPr>
        <w:pStyle w:val="BodyText"/>
        <w:spacing w:before="79" w:line="312" w:lineRule="auto"/>
        <w:ind w:right="134"/>
      </w:pPr>
      <w:r>
        <w:t>Central banks globally continue to unwind the extraordinary monetary policy measures implemented following the global financial crisis and the Covid pandemic. The specific dynamics</w:t>
      </w:r>
      <w:r>
        <w:rPr>
          <w:spacing w:val="-3"/>
        </w:rPr>
        <w:t xml:space="preserve"> </w:t>
      </w:r>
      <w:r>
        <w:t>and</w:t>
      </w:r>
      <w:r>
        <w:rPr>
          <w:spacing w:val="-3"/>
        </w:rPr>
        <w:t xml:space="preserve"> </w:t>
      </w:r>
      <w:r>
        <w:t>potential</w:t>
      </w:r>
      <w:r>
        <w:rPr>
          <w:spacing w:val="-3"/>
        </w:rPr>
        <w:t xml:space="preserve"> </w:t>
      </w:r>
      <w:r>
        <w:t>risks</w:t>
      </w:r>
      <w:r>
        <w:rPr>
          <w:spacing w:val="-3"/>
        </w:rPr>
        <w:t xml:space="preserve"> </w:t>
      </w:r>
      <w:r>
        <w:t>posed</w:t>
      </w:r>
      <w:r>
        <w:rPr>
          <w:spacing w:val="-3"/>
        </w:rPr>
        <w:t xml:space="preserve"> </w:t>
      </w:r>
      <w:r>
        <w:t>vary</w:t>
      </w:r>
      <w:r>
        <w:rPr>
          <w:spacing w:val="-3"/>
        </w:rPr>
        <w:t xml:space="preserve"> </w:t>
      </w:r>
      <w:r>
        <w:t>across</w:t>
      </w:r>
      <w:r>
        <w:rPr>
          <w:spacing w:val="-3"/>
        </w:rPr>
        <w:t xml:space="preserve"> </w:t>
      </w:r>
      <w:r>
        <w:t>jurisdictions.</w:t>
      </w:r>
      <w:r>
        <w:rPr>
          <w:spacing w:val="-3"/>
        </w:rPr>
        <w:t xml:space="preserve"> </w:t>
      </w:r>
      <w:r>
        <w:t>But</w:t>
      </w:r>
      <w:r>
        <w:rPr>
          <w:spacing w:val="-3"/>
        </w:rPr>
        <w:t xml:space="preserve"> </w:t>
      </w:r>
      <w:r>
        <w:t>funding</w:t>
      </w:r>
      <w:r>
        <w:rPr>
          <w:spacing w:val="-3"/>
        </w:rPr>
        <w:t xml:space="preserve"> </w:t>
      </w:r>
      <w:r>
        <w:t>markets</w:t>
      </w:r>
      <w:r>
        <w:rPr>
          <w:spacing w:val="-3"/>
        </w:rPr>
        <w:t xml:space="preserve"> </w:t>
      </w:r>
      <w:r>
        <w:t>used</w:t>
      </w:r>
      <w:r>
        <w:rPr>
          <w:spacing w:val="-3"/>
        </w:rPr>
        <w:t xml:space="preserve"> </w:t>
      </w:r>
      <w:r>
        <w:t>by</w:t>
      </w:r>
    </w:p>
    <w:p w14:paraId="6C514B8C" w14:textId="77777777" w:rsidR="000346FA" w:rsidRDefault="00723A98">
      <w:pPr>
        <w:pStyle w:val="BodyText"/>
        <w:spacing w:before="4" w:line="312" w:lineRule="auto"/>
        <w:ind w:right="185"/>
        <w:rPr>
          <w:sz w:val="20"/>
        </w:rPr>
      </w:pPr>
      <w:r>
        <w:t>global banks are highly interconnected, and a liquidity strain arising in one market could spill over into others. For example, the IMF has highlighted that in the US greater government bond issuance in the context of quantitative tightening has increased the share of debt held by</w:t>
      </w:r>
      <w:r>
        <w:rPr>
          <w:spacing w:val="-3"/>
        </w:rPr>
        <w:t xml:space="preserve"> </w:t>
      </w:r>
      <w:r>
        <w:t>primary</w:t>
      </w:r>
      <w:r>
        <w:rPr>
          <w:spacing w:val="-3"/>
        </w:rPr>
        <w:t xml:space="preserve"> </w:t>
      </w:r>
      <w:r>
        <w:t>dealers,</w:t>
      </w:r>
      <w:r>
        <w:rPr>
          <w:spacing w:val="-3"/>
        </w:rPr>
        <w:t xml:space="preserve"> </w:t>
      </w:r>
      <w:r>
        <w:t>which</w:t>
      </w:r>
      <w:r>
        <w:rPr>
          <w:spacing w:val="-3"/>
        </w:rPr>
        <w:t xml:space="preserve"> </w:t>
      </w:r>
      <w:r>
        <w:t>could</w:t>
      </w:r>
      <w:r>
        <w:rPr>
          <w:spacing w:val="-3"/>
        </w:rPr>
        <w:t xml:space="preserve"> </w:t>
      </w:r>
      <w:r>
        <w:t>put</w:t>
      </w:r>
      <w:r>
        <w:rPr>
          <w:spacing w:val="-3"/>
        </w:rPr>
        <w:t xml:space="preserve"> </w:t>
      </w:r>
      <w:r>
        <w:t>pressure</w:t>
      </w:r>
      <w:r>
        <w:rPr>
          <w:spacing w:val="-3"/>
        </w:rPr>
        <w:t xml:space="preserve"> </w:t>
      </w:r>
      <w:r>
        <w:t>on</w:t>
      </w:r>
      <w:r>
        <w:rPr>
          <w:spacing w:val="-3"/>
        </w:rPr>
        <w:t xml:space="preserve"> </w:t>
      </w:r>
      <w:r>
        <w:t>dealers’</w:t>
      </w:r>
      <w:r>
        <w:rPr>
          <w:spacing w:val="-12"/>
        </w:rPr>
        <w:t xml:space="preserve"> </w:t>
      </w:r>
      <w:r>
        <w:t>intermediation</w:t>
      </w:r>
      <w:r>
        <w:rPr>
          <w:spacing w:val="-3"/>
        </w:rPr>
        <w:t xml:space="preserve"> </w:t>
      </w:r>
      <w:r>
        <w:t>capacity</w:t>
      </w:r>
      <w:r>
        <w:rPr>
          <w:spacing w:val="-3"/>
        </w:rPr>
        <w:t xml:space="preserve"> </w:t>
      </w:r>
      <w:r>
        <w:t>in</w:t>
      </w:r>
      <w:r>
        <w:rPr>
          <w:spacing w:val="-3"/>
        </w:rPr>
        <w:t xml:space="preserve"> </w:t>
      </w:r>
      <w:r>
        <w:t>the</w:t>
      </w:r>
      <w:r>
        <w:rPr>
          <w:spacing w:val="-3"/>
        </w:rPr>
        <w:t xml:space="preserve"> </w:t>
      </w:r>
      <w:r>
        <w:t>event of a market stress.</w:t>
      </w:r>
      <w:r>
        <w:rPr>
          <w:color w:val="12273E"/>
          <w:sz w:val="20"/>
        </w:rPr>
        <w:t>[5]</w:t>
      </w:r>
    </w:p>
    <w:p w14:paraId="05CC3B57" w14:textId="77777777" w:rsidR="000346FA" w:rsidRDefault="00723A98">
      <w:pPr>
        <w:pStyle w:val="BodyText"/>
        <w:spacing w:before="246" w:line="312" w:lineRule="auto"/>
        <w:ind w:right="123"/>
      </w:pPr>
      <w:r>
        <w:t>The</w:t>
      </w:r>
      <w:r>
        <w:rPr>
          <w:spacing w:val="-4"/>
        </w:rPr>
        <w:t xml:space="preserve"> </w:t>
      </w:r>
      <w:r>
        <w:t>episode</w:t>
      </w:r>
      <w:r>
        <w:rPr>
          <w:spacing w:val="-4"/>
        </w:rPr>
        <w:t xml:space="preserve"> </w:t>
      </w:r>
      <w:r>
        <w:t>of</w:t>
      </w:r>
      <w:r>
        <w:rPr>
          <w:spacing w:val="-4"/>
        </w:rPr>
        <w:t xml:space="preserve"> </w:t>
      </w:r>
      <w:r>
        <w:t>financial</w:t>
      </w:r>
      <w:r>
        <w:rPr>
          <w:spacing w:val="-4"/>
        </w:rPr>
        <w:t xml:space="preserve"> </w:t>
      </w:r>
      <w:r>
        <w:t>market</w:t>
      </w:r>
      <w:r>
        <w:rPr>
          <w:spacing w:val="-4"/>
        </w:rPr>
        <w:t xml:space="preserve"> </w:t>
      </w:r>
      <w:r>
        <w:t>volatility</w:t>
      </w:r>
      <w:r>
        <w:rPr>
          <w:spacing w:val="-4"/>
        </w:rPr>
        <w:t xml:space="preserve"> </w:t>
      </w:r>
      <w:r>
        <w:t>in</w:t>
      </w:r>
      <w:r>
        <w:rPr>
          <w:spacing w:val="-16"/>
        </w:rPr>
        <w:t xml:space="preserve"> </w:t>
      </w:r>
      <w:r>
        <w:t>August</w:t>
      </w:r>
      <w:r>
        <w:rPr>
          <w:spacing w:val="-4"/>
        </w:rPr>
        <w:t xml:space="preserve"> </w:t>
      </w:r>
      <w:r>
        <w:t>underscored</w:t>
      </w:r>
      <w:r>
        <w:rPr>
          <w:spacing w:val="-4"/>
        </w:rPr>
        <w:t xml:space="preserve"> </w:t>
      </w:r>
      <w:r>
        <w:t>the</w:t>
      </w:r>
      <w:r>
        <w:rPr>
          <w:spacing w:val="-4"/>
        </w:rPr>
        <w:t xml:space="preserve"> </w:t>
      </w:r>
      <w:r>
        <w:t>importance</w:t>
      </w:r>
      <w:r>
        <w:rPr>
          <w:spacing w:val="-4"/>
        </w:rPr>
        <w:t xml:space="preserve"> </w:t>
      </w:r>
      <w:r>
        <w:t>of</w:t>
      </w:r>
      <w:r>
        <w:rPr>
          <w:spacing w:val="-4"/>
        </w:rPr>
        <w:t xml:space="preserve"> </w:t>
      </w:r>
      <w:r>
        <w:t xml:space="preserve">considering risks along the path of monetary policy </w:t>
      </w:r>
      <w:proofErr w:type="spellStart"/>
      <w:r>
        <w:t>normalisation</w:t>
      </w:r>
      <w:proofErr w:type="spellEnd"/>
      <w:r>
        <w:t xml:space="preserve">. In July, the Bank of Japan, continuing on its path of </w:t>
      </w:r>
      <w:proofErr w:type="spellStart"/>
      <w:r>
        <w:t>normalisation</w:t>
      </w:r>
      <w:proofErr w:type="spellEnd"/>
      <w:r>
        <w:t xml:space="preserve"> after a prolonged period of near-zero interest rates and</w:t>
      </w:r>
    </w:p>
    <w:p w14:paraId="070D274A" w14:textId="77777777" w:rsidR="000346FA" w:rsidRDefault="00723A98">
      <w:pPr>
        <w:pStyle w:val="BodyText"/>
        <w:spacing w:before="3"/>
      </w:pPr>
      <w:r>
        <w:t>unconventional</w:t>
      </w:r>
      <w:r>
        <w:rPr>
          <w:spacing w:val="-2"/>
        </w:rPr>
        <w:t xml:space="preserve"> </w:t>
      </w:r>
      <w:r>
        <w:t>monetary</w:t>
      </w:r>
      <w:r>
        <w:rPr>
          <w:spacing w:val="-1"/>
        </w:rPr>
        <w:t xml:space="preserve"> </w:t>
      </w:r>
      <w:r>
        <w:t>policy,</w:t>
      </w:r>
      <w:r>
        <w:rPr>
          <w:spacing w:val="-2"/>
        </w:rPr>
        <w:t xml:space="preserve"> </w:t>
      </w:r>
      <w:r>
        <w:t>decided</w:t>
      </w:r>
      <w:r>
        <w:rPr>
          <w:spacing w:val="-1"/>
        </w:rPr>
        <w:t xml:space="preserve"> </w:t>
      </w:r>
      <w:r>
        <w:t>to</w:t>
      </w:r>
      <w:r>
        <w:rPr>
          <w:spacing w:val="-1"/>
        </w:rPr>
        <w:t xml:space="preserve"> </w:t>
      </w:r>
      <w:r>
        <w:t>increase</w:t>
      </w:r>
      <w:r>
        <w:rPr>
          <w:spacing w:val="-2"/>
        </w:rPr>
        <w:t xml:space="preserve"> </w:t>
      </w:r>
      <w:r>
        <w:t>its</w:t>
      </w:r>
      <w:r>
        <w:rPr>
          <w:spacing w:val="-1"/>
        </w:rPr>
        <w:t xml:space="preserve"> </w:t>
      </w:r>
      <w:r>
        <w:t>key</w:t>
      </w:r>
      <w:r>
        <w:rPr>
          <w:spacing w:val="-2"/>
        </w:rPr>
        <w:t xml:space="preserve"> </w:t>
      </w:r>
      <w:r>
        <w:t>policy</w:t>
      </w:r>
      <w:r>
        <w:rPr>
          <w:spacing w:val="-1"/>
        </w:rPr>
        <w:t xml:space="preserve"> </w:t>
      </w:r>
      <w:r>
        <w:t>rate</w:t>
      </w:r>
      <w:r>
        <w:rPr>
          <w:spacing w:val="-1"/>
        </w:rPr>
        <w:t xml:space="preserve"> </w:t>
      </w:r>
      <w:r>
        <w:t>and</w:t>
      </w:r>
      <w:r>
        <w:rPr>
          <w:spacing w:val="-2"/>
        </w:rPr>
        <w:t xml:space="preserve"> </w:t>
      </w:r>
      <w:r>
        <w:t>to</w:t>
      </w:r>
      <w:r>
        <w:rPr>
          <w:spacing w:val="-1"/>
        </w:rPr>
        <w:t xml:space="preserve"> </w:t>
      </w:r>
      <w:r>
        <w:t>taper</w:t>
      </w:r>
      <w:r>
        <w:rPr>
          <w:spacing w:val="-1"/>
        </w:rPr>
        <w:t xml:space="preserve"> </w:t>
      </w:r>
      <w:r>
        <w:rPr>
          <w:spacing w:val="-5"/>
        </w:rPr>
        <w:t>its</w:t>
      </w:r>
    </w:p>
    <w:p w14:paraId="1EA8FB94" w14:textId="77777777" w:rsidR="000346FA" w:rsidRDefault="000346FA">
      <w:pPr>
        <w:pStyle w:val="BodyText"/>
        <w:sectPr w:rsidR="000346FA">
          <w:pgSz w:w="11900" w:h="16840"/>
          <w:pgMar w:top="1440" w:right="850" w:bottom="280" w:left="850" w:header="769" w:footer="0" w:gutter="0"/>
          <w:cols w:space="720"/>
        </w:sectPr>
      </w:pPr>
    </w:p>
    <w:p w14:paraId="53C8315C" w14:textId="77777777" w:rsidR="000346FA" w:rsidRDefault="00723A98">
      <w:pPr>
        <w:pStyle w:val="BodyText"/>
        <w:spacing w:before="88" w:line="312" w:lineRule="auto"/>
        <w:ind w:right="185"/>
      </w:pPr>
      <w:r>
        <w:lastRenderedPageBreak/>
        <w:t>monthly purchases of Japanese government bonds.</w:t>
      </w:r>
      <w:r>
        <w:rPr>
          <w:spacing w:val="-1"/>
        </w:rPr>
        <w:t xml:space="preserve"> </w:t>
      </w:r>
      <w:r>
        <w:t xml:space="preserve">Although these changes were clearly </w:t>
      </w:r>
      <w:proofErr w:type="spellStart"/>
      <w:r>
        <w:t>signalled</w:t>
      </w:r>
      <w:proofErr w:type="spellEnd"/>
      <w:r>
        <w:t>, this was one of several factors behind an appreciation of the yen against the US dollar,</w:t>
      </w:r>
      <w:r>
        <w:rPr>
          <w:spacing w:val="-5"/>
        </w:rPr>
        <w:t xml:space="preserve"> </w:t>
      </w:r>
      <w:r>
        <w:t>which</w:t>
      </w:r>
      <w:r>
        <w:rPr>
          <w:spacing w:val="-5"/>
        </w:rPr>
        <w:t xml:space="preserve"> </w:t>
      </w:r>
      <w:r>
        <w:t>caused</w:t>
      </w:r>
      <w:r>
        <w:rPr>
          <w:spacing w:val="-5"/>
        </w:rPr>
        <w:t xml:space="preserve"> </w:t>
      </w:r>
      <w:r>
        <w:t>leveraged</w:t>
      </w:r>
      <w:r>
        <w:rPr>
          <w:spacing w:val="-5"/>
        </w:rPr>
        <w:t xml:space="preserve"> </w:t>
      </w:r>
      <w:r>
        <w:t>investors</w:t>
      </w:r>
      <w:r>
        <w:rPr>
          <w:spacing w:val="-5"/>
        </w:rPr>
        <w:t xml:space="preserve"> </w:t>
      </w:r>
      <w:r>
        <w:t>to</w:t>
      </w:r>
      <w:r>
        <w:rPr>
          <w:spacing w:val="-5"/>
        </w:rPr>
        <w:t xml:space="preserve"> </w:t>
      </w:r>
      <w:r>
        <w:t>unwind</w:t>
      </w:r>
      <w:r>
        <w:rPr>
          <w:spacing w:val="-5"/>
        </w:rPr>
        <w:t xml:space="preserve"> </w:t>
      </w:r>
      <w:r>
        <w:t>carry</w:t>
      </w:r>
      <w:r>
        <w:rPr>
          <w:spacing w:val="-5"/>
        </w:rPr>
        <w:t xml:space="preserve"> </w:t>
      </w:r>
      <w:r>
        <w:t>trades,</w:t>
      </w:r>
      <w:r>
        <w:rPr>
          <w:spacing w:val="-5"/>
        </w:rPr>
        <w:t xml:space="preserve"> </w:t>
      </w:r>
      <w:r>
        <w:t>amplifying</w:t>
      </w:r>
      <w:r>
        <w:rPr>
          <w:spacing w:val="-5"/>
        </w:rPr>
        <w:t xml:space="preserve"> </w:t>
      </w:r>
      <w:r>
        <w:t>market</w:t>
      </w:r>
      <w:r>
        <w:rPr>
          <w:spacing w:val="-5"/>
        </w:rPr>
        <w:t xml:space="preserve"> </w:t>
      </w:r>
      <w:r>
        <w:t>volatility (see Section 1 for a discussion of risks around such sharp asset repricing). In addition to causing more unwinding of leveraged yen carry trades, further sharp moves in Japanese asset prices could have wider impacts through other channels, for example if they led to</w:t>
      </w:r>
    </w:p>
    <w:p w14:paraId="421A7309" w14:textId="77777777" w:rsidR="000346FA" w:rsidRDefault="00723A98">
      <w:pPr>
        <w:pStyle w:val="BodyText"/>
        <w:spacing w:before="7" w:line="312" w:lineRule="auto"/>
        <w:ind w:right="134"/>
      </w:pPr>
      <w:r>
        <w:t>substantial</w:t>
      </w:r>
      <w:r>
        <w:rPr>
          <w:spacing w:val="-4"/>
        </w:rPr>
        <w:t xml:space="preserve"> </w:t>
      </w:r>
      <w:r>
        <w:t>reallocations</w:t>
      </w:r>
      <w:r>
        <w:rPr>
          <w:spacing w:val="-4"/>
        </w:rPr>
        <w:t xml:space="preserve"> </w:t>
      </w:r>
      <w:r>
        <w:t>of</w:t>
      </w:r>
      <w:r>
        <w:rPr>
          <w:spacing w:val="-4"/>
        </w:rPr>
        <w:t xml:space="preserve"> </w:t>
      </w:r>
      <w:r>
        <w:t>portfolio</w:t>
      </w:r>
      <w:r>
        <w:rPr>
          <w:spacing w:val="-4"/>
        </w:rPr>
        <w:t xml:space="preserve"> </w:t>
      </w:r>
      <w:r>
        <w:t>holdings</w:t>
      </w:r>
      <w:r>
        <w:rPr>
          <w:spacing w:val="-4"/>
        </w:rPr>
        <w:t xml:space="preserve"> </w:t>
      </w:r>
      <w:r>
        <w:t>across</w:t>
      </w:r>
      <w:r>
        <w:rPr>
          <w:spacing w:val="-4"/>
        </w:rPr>
        <w:t xml:space="preserve"> </w:t>
      </w:r>
      <w:r>
        <w:t>jurisdictions,</w:t>
      </w:r>
      <w:r>
        <w:rPr>
          <w:spacing w:val="-4"/>
        </w:rPr>
        <w:t xml:space="preserve"> </w:t>
      </w:r>
      <w:r>
        <w:t>or</w:t>
      </w:r>
      <w:r>
        <w:rPr>
          <w:spacing w:val="-4"/>
        </w:rPr>
        <w:t xml:space="preserve"> </w:t>
      </w:r>
      <w:r>
        <w:t>via</w:t>
      </w:r>
      <w:r>
        <w:rPr>
          <w:spacing w:val="-4"/>
        </w:rPr>
        <w:t xml:space="preserve"> </w:t>
      </w:r>
      <w:r>
        <w:t>spillovers</w:t>
      </w:r>
      <w:r>
        <w:rPr>
          <w:spacing w:val="-4"/>
        </w:rPr>
        <w:t xml:space="preserve"> </w:t>
      </w:r>
      <w:r>
        <w:t>from</w:t>
      </w:r>
      <w:r>
        <w:rPr>
          <w:spacing w:val="-4"/>
        </w:rPr>
        <w:t xml:space="preserve"> </w:t>
      </w:r>
      <w:r>
        <w:t>losses for Japanese banks and other financial institutions. Financial institutions should incorporate</w:t>
      </w:r>
    </w:p>
    <w:p w14:paraId="0BBBE73B" w14:textId="77777777" w:rsidR="000346FA" w:rsidRDefault="00723A98">
      <w:pPr>
        <w:pStyle w:val="BodyText"/>
        <w:spacing w:before="2"/>
      </w:pPr>
      <w:r>
        <w:t xml:space="preserve">potential system-wide risks like these into their internal risk management and stress </w:t>
      </w:r>
      <w:r>
        <w:rPr>
          <w:spacing w:val="-2"/>
        </w:rPr>
        <w:t>testing.</w:t>
      </w:r>
    </w:p>
    <w:p w14:paraId="42A2766F" w14:textId="77777777" w:rsidR="000346FA" w:rsidRDefault="000346FA">
      <w:pPr>
        <w:pStyle w:val="BodyText"/>
        <w:sectPr w:rsidR="000346FA">
          <w:pgSz w:w="11900" w:h="16840"/>
          <w:pgMar w:top="1440" w:right="850" w:bottom="280" w:left="850" w:header="769" w:footer="0" w:gutter="0"/>
          <w:cols w:space="720"/>
        </w:sectPr>
      </w:pPr>
    </w:p>
    <w:p w14:paraId="6DA65C69" w14:textId="77777777" w:rsidR="000346FA" w:rsidRDefault="00723A98">
      <w:pPr>
        <w:pStyle w:val="Heading1"/>
        <w:spacing w:before="339" w:line="235" w:lineRule="auto"/>
      </w:pPr>
      <w:r>
        <w:rPr>
          <w:noProof/>
        </w:rPr>
        <w:lastRenderedPageBreak/>
        <mc:AlternateContent>
          <mc:Choice Requires="wpg">
            <w:drawing>
              <wp:anchor distT="0" distB="0" distL="0" distR="0" simplePos="0" relativeHeight="485937152" behindDoc="1" locked="0" layoutInCell="1" allowOverlap="1" wp14:anchorId="62ACCFEE" wp14:editId="1AB1B727">
                <wp:simplePos x="0" y="0"/>
                <wp:positionH relativeFrom="page">
                  <wp:posOffset>619125</wp:posOffset>
                </wp:positionH>
                <wp:positionV relativeFrom="paragraph">
                  <wp:posOffset>1084563</wp:posOffset>
                </wp:positionV>
                <wp:extent cx="6334125" cy="510540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105400"/>
                          <a:chOff x="0" y="0"/>
                          <a:chExt cx="6334125" cy="5105400"/>
                        </a:xfrm>
                      </wpg:grpSpPr>
                      <wps:wsp>
                        <wps:cNvPr id="90" name="Graphic 90"/>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91" name="Graphic 91"/>
                        <wps:cNvSpPr/>
                        <wps:spPr>
                          <a:xfrm>
                            <a:off x="0" y="9525"/>
                            <a:ext cx="6334125" cy="5095875"/>
                          </a:xfrm>
                          <a:custGeom>
                            <a:avLst/>
                            <a:gdLst/>
                            <a:ahLst/>
                            <a:cxnLst/>
                            <a:rect l="l" t="t" r="r" b="b"/>
                            <a:pathLst>
                              <a:path w="6334125" h="5095875">
                                <a:moveTo>
                                  <a:pt x="6334125" y="5095875"/>
                                </a:moveTo>
                                <a:lnTo>
                                  <a:pt x="0" y="5095875"/>
                                </a:lnTo>
                                <a:lnTo>
                                  <a:pt x="0" y="0"/>
                                </a:lnTo>
                                <a:lnTo>
                                  <a:pt x="6334125" y="0"/>
                                </a:lnTo>
                                <a:lnTo>
                                  <a:pt x="6334125" y="5095875"/>
                                </a:lnTo>
                                <a:close/>
                              </a:path>
                            </a:pathLst>
                          </a:custGeom>
                          <a:solidFill>
                            <a:srgbClr val="EBEBEB"/>
                          </a:solidFill>
                        </wps:spPr>
                        <wps:bodyPr wrap="square" lIns="0" tIns="0" rIns="0" bIns="0" rtlCol="0">
                          <a:prstTxWarp prst="textNoShape">
                            <a:avLst/>
                          </a:prstTxWarp>
                          <a:noAutofit/>
                        </wps:bodyPr>
                      </wps:wsp>
                      <wps:wsp>
                        <wps:cNvPr id="92" name="Graphic 92"/>
                        <wps:cNvSpPr/>
                        <wps:spPr>
                          <a:xfrm>
                            <a:off x="276225" y="638187"/>
                            <a:ext cx="47625" cy="3590925"/>
                          </a:xfrm>
                          <a:custGeom>
                            <a:avLst/>
                            <a:gdLst/>
                            <a:ahLst/>
                            <a:cxnLst/>
                            <a:rect l="l" t="t" r="r" b="b"/>
                            <a:pathLst>
                              <a:path w="47625" h="3590925">
                                <a:moveTo>
                                  <a:pt x="47625" y="3563937"/>
                                </a:moveTo>
                                <a:lnTo>
                                  <a:pt x="26974" y="3543300"/>
                                </a:lnTo>
                                <a:lnTo>
                                  <a:pt x="20650" y="3543300"/>
                                </a:lnTo>
                                <a:lnTo>
                                  <a:pt x="0" y="3563937"/>
                                </a:lnTo>
                                <a:lnTo>
                                  <a:pt x="0" y="3570262"/>
                                </a:lnTo>
                                <a:lnTo>
                                  <a:pt x="20650" y="3590912"/>
                                </a:lnTo>
                                <a:lnTo>
                                  <a:pt x="26974" y="3590912"/>
                                </a:lnTo>
                                <a:lnTo>
                                  <a:pt x="47625" y="3570262"/>
                                </a:lnTo>
                                <a:lnTo>
                                  <a:pt x="47625" y="3567112"/>
                                </a:lnTo>
                                <a:lnTo>
                                  <a:pt x="47625" y="3563937"/>
                                </a:lnTo>
                                <a:close/>
                              </a:path>
                              <a:path w="47625" h="3590925">
                                <a:moveTo>
                                  <a:pt x="47625" y="2849575"/>
                                </a:moveTo>
                                <a:lnTo>
                                  <a:pt x="26974" y="2828925"/>
                                </a:lnTo>
                                <a:lnTo>
                                  <a:pt x="20650" y="2828925"/>
                                </a:lnTo>
                                <a:lnTo>
                                  <a:pt x="0" y="2849575"/>
                                </a:lnTo>
                                <a:lnTo>
                                  <a:pt x="0" y="2855887"/>
                                </a:lnTo>
                                <a:lnTo>
                                  <a:pt x="20650" y="2876537"/>
                                </a:lnTo>
                                <a:lnTo>
                                  <a:pt x="26974" y="2876537"/>
                                </a:lnTo>
                                <a:lnTo>
                                  <a:pt x="47625" y="2855887"/>
                                </a:lnTo>
                                <a:lnTo>
                                  <a:pt x="47625" y="2852737"/>
                                </a:lnTo>
                                <a:lnTo>
                                  <a:pt x="47625" y="2849575"/>
                                </a:lnTo>
                                <a:close/>
                              </a:path>
                              <a:path w="47625" h="3590925">
                                <a:moveTo>
                                  <a:pt x="47625" y="2135187"/>
                                </a:moveTo>
                                <a:lnTo>
                                  <a:pt x="26974" y="2114550"/>
                                </a:lnTo>
                                <a:lnTo>
                                  <a:pt x="20650" y="2114550"/>
                                </a:lnTo>
                                <a:lnTo>
                                  <a:pt x="0" y="2135187"/>
                                </a:lnTo>
                                <a:lnTo>
                                  <a:pt x="0" y="2141512"/>
                                </a:lnTo>
                                <a:lnTo>
                                  <a:pt x="20650" y="2162175"/>
                                </a:lnTo>
                                <a:lnTo>
                                  <a:pt x="26974" y="2162175"/>
                                </a:lnTo>
                                <a:lnTo>
                                  <a:pt x="47625" y="2141512"/>
                                </a:lnTo>
                                <a:lnTo>
                                  <a:pt x="47625" y="2138362"/>
                                </a:lnTo>
                                <a:lnTo>
                                  <a:pt x="47625" y="2135187"/>
                                </a:lnTo>
                                <a:close/>
                              </a:path>
                              <a:path w="47625" h="3590925">
                                <a:moveTo>
                                  <a:pt x="47625" y="735012"/>
                                </a:moveTo>
                                <a:lnTo>
                                  <a:pt x="26974" y="714375"/>
                                </a:lnTo>
                                <a:lnTo>
                                  <a:pt x="20650" y="714375"/>
                                </a:lnTo>
                                <a:lnTo>
                                  <a:pt x="0" y="735012"/>
                                </a:lnTo>
                                <a:lnTo>
                                  <a:pt x="0" y="741337"/>
                                </a:lnTo>
                                <a:lnTo>
                                  <a:pt x="20650" y="761987"/>
                                </a:lnTo>
                                <a:lnTo>
                                  <a:pt x="26974" y="761987"/>
                                </a:lnTo>
                                <a:lnTo>
                                  <a:pt x="47625" y="741337"/>
                                </a:lnTo>
                                <a:lnTo>
                                  <a:pt x="47625" y="738187"/>
                                </a:lnTo>
                                <a:lnTo>
                                  <a:pt x="47625" y="735012"/>
                                </a:lnTo>
                                <a:close/>
                              </a:path>
                              <a:path w="47625" h="3590925">
                                <a:moveTo>
                                  <a:pt x="47625" y="20637"/>
                                </a:moveTo>
                                <a:lnTo>
                                  <a:pt x="26974" y="0"/>
                                </a:lnTo>
                                <a:lnTo>
                                  <a:pt x="20650" y="0"/>
                                </a:lnTo>
                                <a:lnTo>
                                  <a:pt x="0" y="20637"/>
                                </a:lnTo>
                                <a:lnTo>
                                  <a:pt x="0" y="26962"/>
                                </a:lnTo>
                                <a:lnTo>
                                  <a:pt x="20650" y="47612"/>
                                </a:lnTo>
                                <a:lnTo>
                                  <a:pt x="26974" y="47612"/>
                                </a:lnTo>
                                <a:lnTo>
                                  <a:pt x="47625" y="26962"/>
                                </a:lnTo>
                                <a:lnTo>
                                  <a:pt x="47625" y="23812"/>
                                </a:lnTo>
                                <a:lnTo>
                                  <a:pt x="47625" y="2063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7C86E7" id="Group 89" o:spid="_x0000_s1026" style="position:absolute;margin-left:48.75pt;margin-top:85.4pt;width:498.75pt;height:402pt;z-index:-17379328;mso-wrap-distance-left:0;mso-wrap-distance-right:0;mso-position-horizontal-relative:page" coordsize="63341,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">
                <v:shape id="Graphic 90"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" path="m6334125,9525l,9525,,,6334125,r,9525xe" fillcolor="#12273e" stroked="f">
                  <v:path arrowok="t"/>
                </v:shape>
                <v:shape id="Graphic 91" o:spid="_x0000_s1028" style="position:absolute;top:95;width:63341;height:50959;visibility:visible;mso-wrap-style:square;v-text-anchor:top" coordsize="6334125,509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" path="m6334125,5095875l,5095875,,,6334125,r,5095875xe" fillcolor="#ebebeb" stroked="f">
                  <v:path arrowok="t"/>
                </v:shape>
                <v:shape id="Graphic 92" o:spid="_x0000_s1029" style="position:absolute;left:2762;top:6381;width:476;height:35910;visibility:visible;mso-wrap-style:square;v-text-anchor:top" coordsize="47625,35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" path="m47625,3563937l26974,3543300r-6324,l,3563937r,6325l20650,3590912r6324,l47625,3570262r,-3150l47625,3563937xem47625,2849575l26974,2828925r-6324,l,2849575r,6312l20650,2876537r6324,l47625,2855887r,-3150l47625,2849575xem47625,2135187l26974,2114550r-6324,l,2135187r,6325l20650,2162175r6324,l47625,2141512r,-3150l47625,2135187xem47625,735012l26974,714375r-6324,l,735012r,6325l20650,761987r6324,l47625,741337r,-3150l47625,735012xem47625,20637l26974,,20650,,,20637r,6325l20650,47612r6324,l47625,26962r,-3150l47625,20637xe" fillcolor="black" stroked="f">
                  <v:path arrowok="t"/>
                </v:shape>
                <w10:wrap anchorx="page"/>
              </v:group>
            </w:pict>
          </mc:Fallback>
        </mc:AlternateContent>
      </w:r>
      <w:bookmarkStart w:id="8" w:name="3:_In_focus_–_The_impacts_on_financial_s"/>
      <w:bookmarkEnd w:id="8"/>
      <w:r>
        <w:rPr>
          <w:rFonts w:ascii="Arial" w:hAnsi="Arial"/>
          <w:color w:val="12273E"/>
          <w:w w:val="90"/>
          <w:sz w:val="45"/>
        </w:rPr>
        <w:t xml:space="preserve">3: </w:t>
      </w:r>
      <w:r>
        <w:rPr>
          <w:color w:val="12273E"/>
          <w:w w:val="90"/>
        </w:rPr>
        <w:t>In</w:t>
      </w:r>
      <w:r>
        <w:rPr>
          <w:color w:val="12273E"/>
          <w:spacing w:val="-8"/>
          <w:w w:val="90"/>
        </w:rPr>
        <w:t xml:space="preserve"> </w:t>
      </w:r>
      <w:r>
        <w:rPr>
          <w:color w:val="12273E"/>
          <w:w w:val="90"/>
        </w:rPr>
        <w:t>focus</w:t>
      </w:r>
      <w:r>
        <w:rPr>
          <w:color w:val="12273E"/>
          <w:spacing w:val="-8"/>
          <w:w w:val="90"/>
        </w:rPr>
        <w:t xml:space="preserve"> </w:t>
      </w:r>
      <w:r>
        <w:rPr>
          <w:rFonts w:ascii="Arial" w:hAnsi="Arial"/>
          <w:color w:val="12273E"/>
          <w:w w:val="90"/>
          <w:sz w:val="45"/>
        </w:rPr>
        <w:t xml:space="preserve">– </w:t>
      </w:r>
      <w:r>
        <w:rPr>
          <w:color w:val="12273E"/>
          <w:w w:val="90"/>
        </w:rPr>
        <w:t>The</w:t>
      </w:r>
      <w:r>
        <w:rPr>
          <w:color w:val="12273E"/>
          <w:spacing w:val="-8"/>
          <w:w w:val="90"/>
        </w:rPr>
        <w:t xml:space="preserve"> </w:t>
      </w:r>
      <w:r>
        <w:rPr>
          <w:color w:val="12273E"/>
          <w:w w:val="90"/>
        </w:rPr>
        <w:t>impacts</w:t>
      </w:r>
      <w:r>
        <w:rPr>
          <w:color w:val="12273E"/>
          <w:spacing w:val="-8"/>
          <w:w w:val="90"/>
        </w:rPr>
        <w:t xml:space="preserve"> </w:t>
      </w:r>
      <w:r>
        <w:rPr>
          <w:color w:val="12273E"/>
          <w:w w:val="90"/>
        </w:rPr>
        <w:t>on</w:t>
      </w:r>
      <w:r>
        <w:rPr>
          <w:color w:val="12273E"/>
          <w:spacing w:val="-8"/>
          <w:w w:val="90"/>
        </w:rPr>
        <w:t xml:space="preserve"> </w:t>
      </w:r>
      <w:r>
        <w:rPr>
          <w:color w:val="12273E"/>
          <w:w w:val="90"/>
        </w:rPr>
        <w:t>ﬁ</w:t>
      </w:r>
      <w:r>
        <w:rPr>
          <w:color w:val="12273E"/>
          <w:w w:val="90"/>
        </w:rPr>
        <w:t>nancial</w:t>
      </w:r>
      <w:r>
        <w:rPr>
          <w:color w:val="12273E"/>
          <w:spacing w:val="-8"/>
          <w:w w:val="90"/>
        </w:rPr>
        <w:t xml:space="preserve"> </w:t>
      </w:r>
      <w:r>
        <w:rPr>
          <w:color w:val="12273E"/>
          <w:w w:val="90"/>
        </w:rPr>
        <w:t>stability</w:t>
      </w:r>
      <w:r>
        <w:rPr>
          <w:color w:val="12273E"/>
          <w:spacing w:val="-6"/>
          <w:w w:val="90"/>
        </w:rPr>
        <w:t xml:space="preserve"> </w:t>
      </w:r>
      <w:r>
        <w:rPr>
          <w:color w:val="12273E"/>
          <w:w w:val="90"/>
        </w:rPr>
        <w:t>of climate change and the transition to net zero</w:t>
      </w:r>
    </w:p>
    <w:p w14:paraId="22340B0D" w14:textId="77777777" w:rsidR="000346FA" w:rsidRDefault="000346FA">
      <w:pPr>
        <w:pStyle w:val="BodyText"/>
        <w:spacing w:before="205"/>
        <w:ind w:left="0"/>
        <w:rPr>
          <w:rFonts w:ascii="Trebuchet MS"/>
          <w:b/>
          <w:sz w:val="42"/>
        </w:rPr>
      </w:pPr>
    </w:p>
    <w:p w14:paraId="4198C292" w14:textId="77777777" w:rsidR="000346FA" w:rsidRDefault="00723A98">
      <w:pPr>
        <w:pStyle w:val="Heading2"/>
        <w:ind w:left="497"/>
      </w:pPr>
      <w:r>
        <w:rPr>
          <w:color w:val="12273E"/>
          <w:spacing w:val="-2"/>
        </w:rPr>
        <w:t>Summary</w:t>
      </w:r>
    </w:p>
    <w:p w14:paraId="1C6D3482" w14:textId="77777777" w:rsidR="000346FA" w:rsidRDefault="00723A98">
      <w:pPr>
        <w:pStyle w:val="BodyText"/>
        <w:spacing w:before="119" w:line="312" w:lineRule="auto"/>
        <w:ind w:left="797" w:right="533"/>
      </w:pPr>
      <w:r>
        <w:t>Climate-related</w:t>
      </w:r>
      <w:r>
        <w:rPr>
          <w:spacing w:val="-4"/>
        </w:rPr>
        <w:t xml:space="preserve"> </w:t>
      </w:r>
      <w:r>
        <w:t>risks</w:t>
      </w:r>
      <w:r>
        <w:rPr>
          <w:spacing w:val="-4"/>
        </w:rPr>
        <w:t xml:space="preserve"> </w:t>
      </w:r>
      <w:r>
        <w:t>are</w:t>
      </w:r>
      <w:r>
        <w:rPr>
          <w:spacing w:val="-4"/>
        </w:rPr>
        <w:t xml:space="preserve"> </w:t>
      </w:r>
      <w:r>
        <w:t>relevant</w:t>
      </w:r>
      <w:r>
        <w:rPr>
          <w:spacing w:val="-4"/>
        </w:rPr>
        <w:t xml:space="preserve"> </w:t>
      </w:r>
      <w:r>
        <w:t>to</w:t>
      </w:r>
      <w:r>
        <w:rPr>
          <w:spacing w:val="-4"/>
        </w:rPr>
        <w:t xml:space="preserve"> </w:t>
      </w:r>
      <w:r>
        <w:t>the</w:t>
      </w:r>
      <w:r>
        <w:rPr>
          <w:spacing w:val="-4"/>
        </w:rPr>
        <w:t xml:space="preserve"> </w:t>
      </w:r>
      <w:r>
        <w:t>FPC’s</w:t>
      </w:r>
      <w:r>
        <w:rPr>
          <w:spacing w:val="-4"/>
        </w:rPr>
        <w:t xml:space="preserve"> </w:t>
      </w:r>
      <w:r>
        <w:t>primary</w:t>
      </w:r>
      <w:r>
        <w:rPr>
          <w:spacing w:val="-4"/>
        </w:rPr>
        <w:t xml:space="preserve"> </w:t>
      </w:r>
      <w:r>
        <w:t>financial</w:t>
      </w:r>
      <w:r>
        <w:rPr>
          <w:spacing w:val="-4"/>
        </w:rPr>
        <w:t xml:space="preserve"> </w:t>
      </w:r>
      <w:r>
        <w:t>stability</w:t>
      </w:r>
      <w:r>
        <w:rPr>
          <w:spacing w:val="-4"/>
        </w:rPr>
        <w:t xml:space="preserve"> </w:t>
      </w:r>
      <w:r>
        <w:t>objective</w:t>
      </w:r>
      <w:r>
        <w:rPr>
          <w:spacing w:val="-4"/>
        </w:rPr>
        <w:t xml:space="preserve"> </w:t>
      </w:r>
      <w:r>
        <w:t>of protecting and enhancing the resilience of the UK financial system, and the FPC has developed a framework to help identify and assess them.</w:t>
      </w:r>
    </w:p>
    <w:p w14:paraId="24840E0F" w14:textId="77777777" w:rsidR="000346FA" w:rsidRDefault="00723A98">
      <w:pPr>
        <w:pStyle w:val="BodyText"/>
        <w:spacing w:before="49" w:line="312" w:lineRule="auto"/>
        <w:ind w:left="797" w:right="636"/>
      </w:pPr>
      <w:r>
        <w:t>Climate-related risks could impact the financial system through a wide variety of channels, including via financial asset prices as they adjust to changing expectations</w:t>
      </w:r>
      <w:r>
        <w:rPr>
          <w:spacing w:val="-1"/>
        </w:rPr>
        <w:t xml:space="preserve"> </w:t>
      </w:r>
      <w:r>
        <w:t>of</w:t>
      </w:r>
      <w:r>
        <w:rPr>
          <w:spacing w:val="-1"/>
        </w:rPr>
        <w:t xml:space="preserve"> </w:t>
      </w:r>
      <w:r>
        <w:t>potential</w:t>
      </w:r>
      <w:r>
        <w:rPr>
          <w:spacing w:val="-1"/>
        </w:rPr>
        <w:t xml:space="preserve"> </w:t>
      </w:r>
      <w:r>
        <w:t>physical</w:t>
      </w:r>
      <w:r>
        <w:rPr>
          <w:spacing w:val="-1"/>
        </w:rPr>
        <w:t xml:space="preserve"> </w:t>
      </w:r>
      <w:r>
        <w:t>and</w:t>
      </w:r>
      <w:r>
        <w:rPr>
          <w:spacing w:val="-1"/>
        </w:rPr>
        <w:t xml:space="preserve"> </w:t>
      </w:r>
      <w:r>
        <w:t>transition</w:t>
      </w:r>
      <w:r>
        <w:rPr>
          <w:spacing w:val="-1"/>
        </w:rPr>
        <w:t xml:space="preserve"> </w:t>
      </w:r>
      <w:r>
        <w:t>risks.</w:t>
      </w:r>
      <w:r>
        <w:rPr>
          <w:spacing w:val="-14"/>
        </w:rPr>
        <w:t xml:space="preserve"> </w:t>
      </w:r>
      <w:r>
        <w:t>And</w:t>
      </w:r>
      <w:r>
        <w:rPr>
          <w:spacing w:val="-1"/>
        </w:rPr>
        <w:t xml:space="preserve"> </w:t>
      </w:r>
      <w:r>
        <w:t>in</w:t>
      </w:r>
      <w:r>
        <w:rPr>
          <w:spacing w:val="-1"/>
        </w:rPr>
        <w:t xml:space="preserve"> </w:t>
      </w:r>
      <w:r>
        <w:t>the</w:t>
      </w:r>
      <w:r>
        <w:rPr>
          <w:spacing w:val="-1"/>
        </w:rPr>
        <w:t xml:space="preserve"> </w:t>
      </w:r>
      <w:r>
        <w:t>longer</w:t>
      </w:r>
      <w:r>
        <w:rPr>
          <w:spacing w:val="-1"/>
        </w:rPr>
        <w:t xml:space="preserve"> </w:t>
      </w:r>
      <w:r>
        <w:t>term,</w:t>
      </w:r>
      <w:r>
        <w:rPr>
          <w:spacing w:val="-1"/>
        </w:rPr>
        <w:t xml:space="preserve"> </w:t>
      </w:r>
      <w:r>
        <w:t>the rising</w:t>
      </w:r>
      <w:r>
        <w:rPr>
          <w:spacing w:val="-3"/>
        </w:rPr>
        <w:t xml:space="preserve"> </w:t>
      </w:r>
      <w:r>
        <w:t>physical</w:t>
      </w:r>
      <w:r>
        <w:rPr>
          <w:spacing w:val="-3"/>
        </w:rPr>
        <w:t xml:space="preserve"> </w:t>
      </w:r>
      <w:r>
        <w:t>impacts</w:t>
      </w:r>
      <w:r>
        <w:rPr>
          <w:spacing w:val="-3"/>
        </w:rPr>
        <w:t xml:space="preserve"> </w:t>
      </w:r>
      <w:r>
        <w:t>of</w:t>
      </w:r>
      <w:r>
        <w:rPr>
          <w:spacing w:val="-3"/>
        </w:rPr>
        <w:t xml:space="preserve"> </w:t>
      </w:r>
      <w:r>
        <w:t>climate</w:t>
      </w:r>
      <w:r>
        <w:rPr>
          <w:spacing w:val="-3"/>
        </w:rPr>
        <w:t xml:space="preserve"> </w:t>
      </w:r>
      <w:r>
        <w:t>change</w:t>
      </w:r>
      <w:r>
        <w:rPr>
          <w:spacing w:val="-3"/>
        </w:rPr>
        <w:t xml:space="preserve"> </w:t>
      </w:r>
      <w:r>
        <w:t>in</w:t>
      </w:r>
      <w:r>
        <w:rPr>
          <w:spacing w:val="-3"/>
        </w:rPr>
        <w:t xml:space="preserve"> </w:t>
      </w:r>
      <w:r>
        <w:t>the</w:t>
      </w:r>
      <w:r>
        <w:rPr>
          <w:spacing w:val="-3"/>
        </w:rPr>
        <w:t xml:space="preserve"> </w:t>
      </w:r>
      <w:r>
        <w:t>UK,</w:t>
      </w:r>
      <w:r>
        <w:rPr>
          <w:spacing w:val="-3"/>
        </w:rPr>
        <w:t xml:space="preserve"> </w:t>
      </w:r>
      <w:r>
        <w:t>such</w:t>
      </w:r>
      <w:r>
        <w:rPr>
          <w:spacing w:val="-3"/>
        </w:rPr>
        <w:t xml:space="preserve"> </w:t>
      </w:r>
      <w:r>
        <w:t>as</w:t>
      </w:r>
      <w:r>
        <w:rPr>
          <w:spacing w:val="-3"/>
        </w:rPr>
        <w:t xml:space="preserve"> </w:t>
      </w:r>
      <w:r>
        <w:t>flooding,</w:t>
      </w:r>
      <w:r>
        <w:rPr>
          <w:spacing w:val="-3"/>
        </w:rPr>
        <w:t xml:space="preserve"> </w:t>
      </w:r>
      <w:r>
        <w:t>could</w:t>
      </w:r>
      <w:r>
        <w:rPr>
          <w:spacing w:val="-3"/>
        </w:rPr>
        <w:t xml:space="preserve"> </w:t>
      </w:r>
      <w:r>
        <w:t>pose increasing risks to financial stability, including via the potential loss of insurance services for some customers.</w:t>
      </w:r>
    </w:p>
    <w:p w14:paraId="791C1D14" w14:textId="77777777" w:rsidR="000346FA" w:rsidRDefault="00723A98">
      <w:pPr>
        <w:pStyle w:val="BodyText"/>
        <w:spacing w:before="52"/>
        <w:ind w:left="797"/>
      </w:pPr>
      <w:r>
        <w:t>There is significant uncertainty around the magnitude of future climate-</w:t>
      </w:r>
      <w:r>
        <w:rPr>
          <w:spacing w:val="-2"/>
        </w:rPr>
        <w:t>related</w:t>
      </w:r>
    </w:p>
    <w:p w14:paraId="46947AFB" w14:textId="77777777" w:rsidR="000346FA" w:rsidRDefault="00723A98">
      <w:pPr>
        <w:pStyle w:val="BodyText"/>
        <w:spacing w:before="84" w:line="312" w:lineRule="auto"/>
        <w:ind w:left="797" w:right="185"/>
      </w:pPr>
      <w:bookmarkStart w:id="9" w:name="3.1:_Physical_and_transition_risks_from_"/>
      <w:bookmarkEnd w:id="9"/>
      <w:r>
        <w:t>financial</w:t>
      </w:r>
      <w:r>
        <w:rPr>
          <w:spacing w:val="-3"/>
        </w:rPr>
        <w:t xml:space="preserve"> </w:t>
      </w:r>
      <w:r>
        <w:t>losses</w:t>
      </w:r>
      <w:r>
        <w:rPr>
          <w:spacing w:val="-3"/>
        </w:rPr>
        <w:t xml:space="preserve"> </w:t>
      </w:r>
      <w:r>
        <w:t>and</w:t>
      </w:r>
      <w:r>
        <w:rPr>
          <w:spacing w:val="-3"/>
        </w:rPr>
        <w:t xml:space="preserve"> </w:t>
      </w:r>
      <w:r>
        <w:t>how</w:t>
      </w:r>
      <w:r>
        <w:rPr>
          <w:spacing w:val="-3"/>
        </w:rPr>
        <w:t xml:space="preserve"> </w:t>
      </w:r>
      <w:r>
        <w:t>soon</w:t>
      </w:r>
      <w:r>
        <w:rPr>
          <w:spacing w:val="-3"/>
        </w:rPr>
        <w:t xml:space="preserve"> </w:t>
      </w:r>
      <w:r>
        <w:t>they</w:t>
      </w:r>
      <w:r>
        <w:rPr>
          <w:spacing w:val="-3"/>
        </w:rPr>
        <w:t xml:space="preserve"> </w:t>
      </w:r>
      <w:r>
        <w:t>could</w:t>
      </w:r>
      <w:r>
        <w:rPr>
          <w:spacing w:val="-3"/>
        </w:rPr>
        <w:t xml:space="preserve"> </w:t>
      </w:r>
      <w:proofErr w:type="spellStart"/>
      <w:r>
        <w:t>crystallise</w:t>
      </w:r>
      <w:proofErr w:type="spellEnd"/>
      <w:r>
        <w:t>.</w:t>
      </w:r>
      <w:r>
        <w:rPr>
          <w:spacing w:val="-7"/>
        </w:rPr>
        <w:t xml:space="preserve"> </w:t>
      </w:r>
      <w:r>
        <w:t>The</w:t>
      </w:r>
      <w:r>
        <w:rPr>
          <w:spacing w:val="-3"/>
        </w:rPr>
        <w:t xml:space="preserve"> </w:t>
      </w:r>
      <w:r>
        <w:t>FPC</w:t>
      </w:r>
      <w:r>
        <w:rPr>
          <w:spacing w:val="-3"/>
        </w:rPr>
        <w:t xml:space="preserve"> </w:t>
      </w:r>
      <w:r>
        <w:t>will</w:t>
      </w:r>
      <w:r>
        <w:rPr>
          <w:spacing w:val="-3"/>
        </w:rPr>
        <w:t xml:space="preserve"> </w:t>
      </w:r>
      <w:r>
        <w:t>remain</w:t>
      </w:r>
      <w:r>
        <w:rPr>
          <w:spacing w:val="-3"/>
        </w:rPr>
        <w:t xml:space="preserve"> </w:t>
      </w:r>
      <w:r>
        <w:t>vigilant</w:t>
      </w:r>
      <w:r>
        <w:rPr>
          <w:spacing w:val="-3"/>
        </w:rPr>
        <w:t xml:space="preserve"> </w:t>
      </w:r>
      <w:r>
        <w:t xml:space="preserve">in case risks are bigger or </w:t>
      </w:r>
      <w:proofErr w:type="spellStart"/>
      <w:r>
        <w:t>crystallise</w:t>
      </w:r>
      <w:proofErr w:type="spellEnd"/>
      <w:r>
        <w:t xml:space="preserve"> sooner than expected.</w:t>
      </w:r>
    </w:p>
    <w:p w14:paraId="493ECC9E" w14:textId="77777777" w:rsidR="000346FA" w:rsidRDefault="00723A98">
      <w:pPr>
        <w:pStyle w:val="BodyText"/>
        <w:spacing w:before="48" w:line="312" w:lineRule="auto"/>
        <w:ind w:left="797" w:right="754"/>
        <w:jc w:val="both"/>
      </w:pPr>
      <w:r>
        <w:t>The FPC will continue to assess the potential build-up of systemic risks related to climate</w:t>
      </w:r>
      <w:r>
        <w:rPr>
          <w:spacing w:val="-4"/>
        </w:rPr>
        <w:t xml:space="preserve"> </w:t>
      </w:r>
      <w:r>
        <w:t>change.</w:t>
      </w:r>
      <w:r>
        <w:rPr>
          <w:spacing w:val="-4"/>
        </w:rPr>
        <w:t xml:space="preserve"> </w:t>
      </w:r>
      <w:r>
        <w:t>Scenario</w:t>
      </w:r>
      <w:r>
        <w:rPr>
          <w:spacing w:val="-4"/>
        </w:rPr>
        <w:t xml:space="preserve"> </w:t>
      </w:r>
      <w:r>
        <w:t>analysis,</w:t>
      </w:r>
      <w:r>
        <w:rPr>
          <w:spacing w:val="-4"/>
        </w:rPr>
        <w:t xml:space="preserve"> </w:t>
      </w:r>
      <w:r>
        <w:t>including</w:t>
      </w:r>
      <w:r>
        <w:rPr>
          <w:spacing w:val="-4"/>
        </w:rPr>
        <w:t xml:space="preserve"> </w:t>
      </w:r>
      <w:r>
        <w:t>stress</w:t>
      </w:r>
      <w:r>
        <w:rPr>
          <w:spacing w:val="-4"/>
        </w:rPr>
        <w:t xml:space="preserve"> </w:t>
      </w:r>
      <w:r>
        <w:t>testing,</w:t>
      </w:r>
      <w:r>
        <w:rPr>
          <w:spacing w:val="-4"/>
        </w:rPr>
        <w:t xml:space="preserve"> </w:t>
      </w:r>
      <w:r>
        <w:t>is</w:t>
      </w:r>
      <w:r>
        <w:rPr>
          <w:spacing w:val="-4"/>
        </w:rPr>
        <w:t xml:space="preserve"> </w:t>
      </w:r>
      <w:r>
        <w:t>an</w:t>
      </w:r>
      <w:r>
        <w:rPr>
          <w:spacing w:val="-4"/>
        </w:rPr>
        <w:t xml:space="preserve"> </w:t>
      </w:r>
      <w:r>
        <w:t>important</w:t>
      </w:r>
      <w:r>
        <w:rPr>
          <w:spacing w:val="-4"/>
        </w:rPr>
        <w:t xml:space="preserve"> </w:t>
      </w:r>
      <w:r>
        <w:t>part</w:t>
      </w:r>
      <w:r>
        <w:rPr>
          <w:spacing w:val="-4"/>
        </w:rPr>
        <w:t xml:space="preserve"> </w:t>
      </w:r>
      <w:r>
        <w:t>of the FPC’s toolkit.</w:t>
      </w:r>
    </w:p>
    <w:p w14:paraId="093CB6A6" w14:textId="77777777" w:rsidR="000346FA" w:rsidRDefault="00723A98">
      <w:pPr>
        <w:pStyle w:val="BodyText"/>
        <w:spacing w:before="48" w:line="312" w:lineRule="auto"/>
        <w:ind w:left="797" w:right="580"/>
      </w:pPr>
      <w:r>
        <w:t>UK authorities’</w:t>
      </w:r>
      <w:r>
        <w:rPr>
          <w:spacing w:val="-3"/>
        </w:rPr>
        <w:t xml:space="preserve"> </w:t>
      </w:r>
      <w:r>
        <w:t xml:space="preserve">work to ensure awareness of these risks by financial firms, and the </w:t>
      </w:r>
      <w:proofErr w:type="spellStart"/>
      <w:r>
        <w:t>co-ordinated</w:t>
      </w:r>
      <w:proofErr w:type="spellEnd"/>
      <w:r>
        <w:rPr>
          <w:spacing w:val="-4"/>
        </w:rPr>
        <w:t xml:space="preserve"> </w:t>
      </w:r>
      <w:r>
        <w:t>development</w:t>
      </w:r>
      <w:r>
        <w:rPr>
          <w:spacing w:val="-4"/>
        </w:rPr>
        <w:t xml:space="preserve"> </w:t>
      </w:r>
      <w:r>
        <w:t>of</w:t>
      </w:r>
      <w:r>
        <w:rPr>
          <w:spacing w:val="-4"/>
        </w:rPr>
        <w:t xml:space="preserve"> </w:t>
      </w:r>
      <w:r>
        <w:t>a</w:t>
      </w:r>
      <w:r>
        <w:rPr>
          <w:spacing w:val="-5"/>
        </w:rPr>
        <w:t xml:space="preserve"> </w:t>
      </w:r>
      <w:r>
        <w:t>transition</w:t>
      </w:r>
      <w:r>
        <w:rPr>
          <w:spacing w:val="-4"/>
        </w:rPr>
        <w:t xml:space="preserve"> </w:t>
      </w:r>
      <w:r>
        <w:t>finance</w:t>
      </w:r>
      <w:r>
        <w:rPr>
          <w:spacing w:val="-4"/>
        </w:rPr>
        <w:t xml:space="preserve"> </w:t>
      </w:r>
      <w:r>
        <w:t>infrastructure,</w:t>
      </w:r>
      <w:r>
        <w:rPr>
          <w:spacing w:val="-4"/>
        </w:rPr>
        <w:t xml:space="preserve"> </w:t>
      </w:r>
      <w:r>
        <w:t>should</w:t>
      </w:r>
      <w:r>
        <w:rPr>
          <w:spacing w:val="-5"/>
        </w:rPr>
        <w:t xml:space="preserve"> </w:t>
      </w:r>
      <w:r>
        <w:t>enhance</w:t>
      </w:r>
      <w:r>
        <w:rPr>
          <w:spacing w:val="-4"/>
        </w:rPr>
        <w:t xml:space="preserve"> </w:t>
      </w:r>
      <w:r>
        <w:t>the resilience of the financial system to climate-related risks over time.</w:t>
      </w:r>
    </w:p>
    <w:p w14:paraId="7937AB55" w14:textId="77777777" w:rsidR="000346FA" w:rsidRDefault="000346FA">
      <w:pPr>
        <w:pStyle w:val="BodyText"/>
        <w:ind w:left="0"/>
        <w:rPr>
          <w:sz w:val="31"/>
        </w:rPr>
      </w:pPr>
    </w:p>
    <w:p w14:paraId="67B4E273" w14:textId="77777777" w:rsidR="000346FA" w:rsidRDefault="000346FA">
      <w:pPr>
        <w:pStyle w:val="BodyText"/>
        <w:spacing w:before="217"/>
        <w:ind w:left="0"/>
        <w:rPr>
          <w:sz w:val="31"/>
        </w:rPr>
      </w:pPr>
    </w:p>
    <w:p w14:paraId="2160384F" w14:textId="77777777" w:rsidR="000346FA" w:rsidRDefault="00723A98">
      <w:pPr>
        <w:pStyle w:val="Heading2"/>
        <w:numPr>
          <w:ilvl w:val="1"/>
          <w:numId w:val="23"/>
        </w:numPr>
        <w:tabs>
          <w:tab w:val="left" w:pos="493"/>
        </w:tabs>
        <w:ind w:left="493" w:hanging="371"/>
      </w:pPr>
      <w:r>
        <w:rPr>
          <w:rFonts w:ascii="Arial"/>
          <w:color w:val="12273E"/>
          <w:w w:val="90"/>
          <w:sz w:val="33"/>
        </w:rPr>
        <w:t>:</w:t>
      </w:r>
      <w:r>
        <w:rPr>
          <w:rFonts w:ascii="Arial"/>
          <w:color w:val="12273E"/>
          <w:spacing w:val="-7"/>
          <w:sz w:val="33"/>
        </w:rPr>
        <w:t xml:space="preserve"> </w:t>
      </w:r>
      <w:r>
        <w:rPr>
          <w:color w:val="12273E"/>
          <w:w w:val="90"/>
        </w:rPr>
        <w:t>Physical</w:t>
      </w:r>
      <w:r>
        <w:rPr>
          <w:color w:val="12273E"/>
          <w:spacing w:val="-5"/>
          <w:w w:val="90"/>
        </w:rPr>
        <w:t xml:space="preserve"> </w:t>
      </w:r>
      <w:r>
        <w:rPr>
          <w:color w:val="12273E"/>
          <w:w w:val="90"/>
        </w:rPr>
        <w:t>and</w:t>
      </w:r>
      <w:r>
        <w:rPr>
          <w:color w:val="12273E"/>
          <w:spacing w:val="-5"/>
          <w:w w:val="90"/>
        </w:rPr>
        <w:t xml:space="preserve"> </w:t>
      </w:r>
      <w:r>
        <w:rPr>
          <w:color w:val="12273E"/>
          <w:w w:val="90"/>
        </w:rPr>
        <w:t>transition</w:t>
      </w:r>
      <w:r>
        <w:rPr>
          <w:color w:val="12273E"/>
          <w:spacing w:val="-5"/>
          <w:w w:val="90"/>
        </w:rPr>
        <w:t xml:space="preserve"> </w:t>
      </w:r>
      <w:r>
        <w:rPr>
          <w:color w:val="12273E"/>
          <w:w w:val="90"/>
        </w:rPr>
        <w:t>risks</w:t>
      </w:r>
      <w:r>
        <w:rPr>
          <w:color w:val="12273E"/>
          <w:spacing w:val="-5"/>
          <w:w w:val="90"/>
        </w:rPr>
        <w:t xml:space="preserve"> </w:t>
      </w:r>
      <w:r>
        <w:rPr>
          <w:color w:val="12273E"/>
          <w:w w:val="90"/>
        </w:rPr>
        <w:t>from</w:t>
      </w:r>
      <w:r>
        <w:rPr>
          <w:color w:val="12273E"/>
          <w:spacing w:val="-5"/>
          <w:w w:val="90"/>
        </w:rPr>
        <w:t xml:space="preserve"> </w:t>
      </w:r>
      <w:r>
        <w:rPr>
          <w:color w:val="12273E"/>
          <w:w w:val="90"/>
        </w:rPr>
        <w:t>climate</w:t>
      </w:r>
      <w:r>
        <w:rPr>
          <w:color w:val="12273E"/>
          <w:spacing w:val="-4"/>
          <w:w w:val="90"/>
        </w:rPr>
        <w:t xml:space="preserve"> </w:t>
      </w:r>
      <w:r>
        <w:rPr>
          <w:color w:val="12273E"/>
          <w:spacing w:val="-2"/>
          <w:w w:val="90"/>
        </w:rPr>
        <w:t>change</w:t>
      </w:r>
    </w:p>
    <w:p w14:paraId="035D0313" w14:textId="77777777" w:rsidR="000346FA" w:rsidRDefault="00723A98">
      <w:pPr>
        <w:pStyle w:val="Heading4"/>
        <w:spacing w:before="134" w:line="312" w:lineRule="auto"/>
        <w:ind w:right="636"/>
      </w:pPr>
      <w:r>
        <w:rPr>
          <w:noProof/>
        </w:rPr>
        <mc:AlternateContent>
          <mc:Choice Requires="wps">
            <w:drawing>
              <wp:anchor distT="0" distB="0" distL="0" distR="0" simplePos="0" relativeHeight="15756800" behindDoc="0" locked="0" layoutInCell="1" allowOverlap="1" wp14:anchorId="2ECC16E8" wp14:editId="66977D8C">
                <wp:simplePos x="0" y="0"/>
                <wp:positionH relativeFrom="page">
                  <wp:posOffset>619125</wp:posOffset>
                </wp:positionH>
                <wp:positionV relativeFrom="paragraph">
                  <wp:posOffset>114209</wp:posOffset>
                </wp:positionV>
                <wp:extent cx="19050" cy="36195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D9EF2AA" id="Graphic 93" o:spid="_x0000_s1026" style="position:absolute;margin-left:48.75pt;margin-top:9pt;width:1.5pt;height:28.5pt;z-index:1575680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Climate-related</w:t>
      </w:r>
      <w:r>
        <w:rPr>
          <w:spacing w:val="-5"/>
        </w:rPr>
        <w:t xml:space="preserve"> </w:t>
      </w:r>
      <w:r>
        <w:t>risks</w:t>
      </w:r>
      <w:r>
        <w:rPr>
          <w:spacing w:val="-5"/>
        </w:rPr>
        <w:t xml:space="preserve"> </w:t>
      </w:r>
      <w:r>
        <w:t>are</w:t>
      </w:r>
      <w:r>
        <w:rPr>
          <w:spacing w:val="-5"/>
        </w:rPr>
        <w:t xml:space="preserve"> </w:t>
      </w:r>
      <w:r>
        <w:t>relevant</w:t>
      </w:r>
      <w:r>
        <w:rPr>
          <w:spacing w:val="-5"/>
        </w:rPr>
        <w:t xml:space="preserve"> </w:t>
      </w:r>
      <w:r>
        <w:t>to</w:t>
      </w:r>
      <w:r>
        <w:rPr>
          <w:spacing w:val="-5"/>
        </w:rPr>
        <w:t xml:space="preserve"> </w:t>
      </w:r>
      <w:r>
        <w:t>the</w:t>
      </w:r>
      <w:r>
        <w:rPr>
          <w:spacing w:val="-5"/>
        </w:rPr>
        <w:t xml:space="preserve"> </w:t>
      </w:r>
      <w:r>
        <w:t>FPC’s</w:t>
      </w:r>
      <w:r>
        <w:rPr>
          <w:spacing w:val="-5"/>
        </w:rPr>
        <w:t xml:space="preserve"> </w:t>
      </w:r>
      <w:r>
        <w:t>financial</w:t>
      </w:r>
      <w:r>
        <w:rPr>
          <w:spacing w:val="-5"/>
        </w:rPr>
        <w:t xml:space="preserve"> </w:t>
      </w:r>
      <w:r>
        <w:t>stability</w:t>
      </w:r>
      <w:r>
        <w:rPr>
          <w:spacing w:val="-5"/>
        </w:rPr>
        <w:t xml:space="preserve"> </w:t>
      </w:r>
      <w:r>
        <w:t>objective</w:t>
      </w:r>
      <w:r>
        <w:rPr>
          <w:spacing w:val="-5"/>
        </w:rPr>
        <w:t xml:space="preserve"> </w:t>
      </w:r>
      <w:r>
        <w:t>of protecting and enhancing the resilience of the UK financial system.</w:t>
      </w:r>
    </w:p>
    <w:p w14:paraId="224B913F" w14:textId="77777777" w:rsidR="000346FA" w:rsidRDefault="00723A98">
      <w:pPr>
        <w:pStyle w:val="BodyText"/>
        <w:spacing w:before="78" w:line="312" w:lineRule="auto"/>
        <w:ind w:right="895"/>
      </w:pPr>
      <w:r>
        <w:t>Climate change poses risks to the financial system, both directly and via impacts on households</w:t>
      </w:r>
      <w:r>
        <w:rPr>
          <w:spacing w:val="-4"/>
        </w:rPr>
        <w:t xml:space="preserve"> </w:t>
      </w:r>
      <w:r>
        <w:t>and</w:t>
      </w:r>
      <w:r>
        <w:rPr>
          <w:spacing w:val="-4"/>
        </w:rPr>
        <w:t xml:space="preserve"> </w:t>
      </w:r>
      <w:r>
        <w:t>businesses,</w:t>
      </w:r>
      <w:r>
        <w:rPr>
          <w:spacing w:val="-4"/>
        </w:rPr>
        <w:t xml:space="preserve"> </w:t>
      </w:r>
      <w:r>
        <w:t>as</w:t>
      </w:r>
      <w:r>
        <w:rPr>
          <w:spacing w:val="-4"/>
        </w:rPr>
        <w:t xml:space="preserve"> </w:t>
      </w:r>
      <w:r>
        <w:t>well</w:t>
      </w:r>
      <w:r>
        <w:rPr>
          <w:spacing w:val="-4"/>
        </w:rPr>
        <w:t xml:space="preserve"> </w:t>
      </w:r>
      <w:r>
        <w:t>as</w:t>
      </w:r>
      <w:r>
        <w:rPr>
          <w:spacing w:val="-4"/>
        </w:rPr>
        <w:t xml:space="preserve"> </w:t>
      </w:r>
      <w:r>
        <w:t>through</w:t>
      </w:r>
      <w:r>
        <w:rPr>
          <w:spacing w:val="-4"/>
        </w:rPr>
        <w:t xml:space="preserve"> </w:t>
      </w:r>
      <w:r>
        <w:t>potential</w:t>
      </w:r>
      <w:r>
        <w:rPr>
          <w:spacing w:val="-4"/>
        </w:rPr>
        <w:t xml:space="preserve"> </w:t>
      </w:r>
      <w:r>
        <w:t>pressures</w:t>
      </w:r>
      <w:r>
        <w:rPr>
          <w:spacing w:val="-4"/>
        </w:rPr>
        <w:t xml:space="preserve"> </w:t>
      </w:r>
      <w:r>
        <w:t>on</w:t>
      </w:r>
      <w:r>
        <w:rPr>
          <w:spacing w:val="-4"/>
        </w:rPr>
        <w:t xml:space="preserve"> </w:t>
      </w:r>
      <w:r>
        <w:t>public</w:t>
      </w:r>
      <w:r>
        <w:rPr>
          <w:spacing w:val="-4"/>
        </w:rPr>
        <w:t xml:space="preserve"> </w:t>
      </w:r>
      <w:r>
        <w:t>finances. Climate-related risks are therefore relevant to the FPC’s financial stability objective.</w:t>
      </w:r>
    </w:p>
    <w:p w14:paraId="480FF135" w14:textId="77777777" w:rsidR="000346FA" w:rsidRDefault="00723A98">
      <w:pPr>
        <w:pStyle w:val="BodyText"/>
        <w:spacing w:before="244" w:line="312" w:lineRule="auto"/>
        <w:ind w:right="185"/>
      </w:pPr>
      <w:r>
        <w:t>The financial risks from climate change can be understood as falling into one of two categories.</w:t>
      </w:r>
      <w:r>
        <w:rPr>
          <w:spacing w:val="-4"/>
        </w:rPr>
        <w:t xml:space="preserve"> </w:t>
      </w:r>
      <w:r>
        <w:t>First,</w:t>
      </w:r>
      <w:r>
        <w:rPr>
          <w:spacing w:val="-4"/>
        </w:rPr>
        <w:t xml:space="preserve"> </w:t>
      </w:r>
      <w:r>
        <w:t>physical</w:t>
      </w:r>
      <w:r>
        <w:rPr>
          <w:spacing w:val="-4"/>
        </w:rPr>
        <w:t xml:space="preserve"> </w:t>
      </w:r>
      <w:r>
        <w:t>risks,</w:t>
      </w:r>
      <w:r>
        <w:rPr>
          <w:spacing w:val="-4"/>
        </w:rPr>
        <w:t xml:space="preserve"> </w:t>
      </w:r>
      <w:r>
        <w:t>which</w:t>
      </w:r>
      <w:r>
        <w:rPr>
          <w:spacing w:val="-4"/>
        </w:rPr>
        <w:t xml:space="preserve"> </w:t>
      </w:r>
      <w:r>
        <w:t>can</w:t>
      </w:r>
      <w:r>
        <w:rPr>
          <w:spacing w:val="-4"/>
        </w:rPr>
        <w:t xml:space="preserve"> </w:t>
      </w:r>
      <w:r>
        <w:t>arise</w:t>
      </w:r>
      <w:r>
        <w:rPr>
          <w:spacing w:val="-4"/>
        </w:rPr>
        <w:t xml:space="preserve"> </w:t>
      </w:r>
      <w:r>
        <w:t>from</w:t>
      </w:r>
      <w:r>
        <w:rPr>
          <w:spacing w:val="-4"/>
        </w:rPr>
        <w:t xml:space="preserve"> </w:t>
      </w:r>
      <w:r>
        <w:t>climate-related</w:t>
      </w:r>
      <w:r>
        <w:rPr>
          <w:spacing w:val="-4"/>
        </w:rPr>
        <w:t xml:space="preserve"> </w:t>
      </w:r>
      <w:r>
        <w:t>weather</w:t>
      </w:r>
      <w:r>
        <w:rPr>
          <w:spacing w:val="-4"/>
        </w:rPr>
        <w:t xml:space="preserve"> </w:t>
      </w:r>
      <w:r>
        <w:t>events,</w:t>
      </w:r>
      <w:r>
        <w:rPr>
          <w:spacing w:val="-4"/>
        </w:rPr>
        <w:t xml:space="preserve"> </w:t>
      </w:r>
      <w:r>
        <w:t>such</w:t>
      </w:r>
      <w:r>
        <w:rPr>
          <w:spacing w:val="-4"/>
        </w:rPr>
        <w:t xml:space="preserve"> </w:t>
      </w:r>
      <w:r>
        <w:t xml:space="preserve">as droughts, floods, and storms, and ‘chronic’ impacts, such as temperature rise and precipitation changes (which may affect </w:t>
      </w:r>
      <w:proofErr w:type="spellStart"/>
      <w:r>
        <w:t>labour</w:t>
      </w:r>
      <w:proofErr w:type="spellEnd"/>
      <w:r>
        <w:t>, capital and land in specific areas). Second,</w:t>
      </w:r>
    </w:p>
    <w:p w14:paraId="26A5577F" w14:textId="77777777" w:rsidR="000346FA" w:rsidRDefault="000346FA">
      <w:pPr>
        <w:pStyle w:val="BodyText"/>
        <w:spacing w:line="312" w:lineRule="auto"/>
        <w:sectPr w:rsidR="000346FA">
          <w:pgSz w:w="11900" w:h="16840"/>
          <w:pgMar w:top="1440" w:right="850" w:bottom="280" w:left="850" w:header="769" w:footer="0" w:gutter="0"/>
          <w:cols w:space="720"/>
        </w:sectPr>
      </w:pPr>
    </w:p>
    <w:p w14:paraId="301A636D" w14:textId="77777777" w:rsidR="000346FA" w:rsidRDefault="00723A98">
      <w:pPr>
        <w:pStyle w:val="BodyText"/>
        <w:spacing w:before="88" w:line="312" w:lineRule="auto"/>
      </w:pPr>
      <w:r>
        <w:lastRenderedPageBreak/>
        <w:t>transition risks connected to the adjustment towards a net-zero economy (‘the transition’), which</w:t>
      </w:r>
      <w:r>
        <w:rPr>
          <w:spacing w:val="-6"/>
        </w:rPr>
        <w:t xml:space="preserve"> </w:t>
      </w:r>
      <w:r>
        <w:t>could</w:t>
      </w:r>
      <w:r>
        <w:rPr>
          <w:spacing w:val="-6"/>
        </w:rPr>
        <w:t xml:space="preserve"> </w:t>
      </w:r>
      <w:r>
        <w:t>arise</w:t>
      </w:r>
      <w:r>
        <w:rPr>
          <w:spacing w:val="-6"/>
        </w:rPr>
        <w:t xml:space="preserve"> </w:t>
      </w:r>
      <w:r>
        <w:t>from</w:t>
      </w:r>
      <w:r>
        <w:rPr>
          <w:spacing w:val="-6"/>
        </w:rPr>
        <w:t xml:space="preserve"> </w:t>
      </w:r>
      <w:r>
        <w:t>developments</w:t>
      </w:r>
      <w:r>
        <w:rPr>
          <w:spacing w:val="-6"/>
        </w:rPr>
        <w:t xml:space="preserve"> </w:t>
      </w:r>
      <w:r>
        <w:t>in</w:t>
      </w:r>
      <w:r>
        <w:rPr>
          <w:spacing w:val="-6"/>
        </w:rPr>
        <w:t xml:space="preserve"> </w:t>
      </w:r>
      <w:r>
        <w:t>climate</w:t>
      </w:r>
      <w:r>
        <w:rPr>
          <w:spacing w:val="-6"/>
        </w:rPr>
        <w:t xml:space="preserve"> </w:t>
      </w:r>
      <w:r>
        <w:t>policy,</w:t>
      </w:r>
      <w:r>
        <w:rPr>
          <w:spacing w:val="-6"/>
        </w:rPr>
        <w:t xml:space="preserve"> </w:t>
      </w:r>
      <w:r>
        <w:t>disruptive</w:t>
      </w:r>
      <w:r>
        <w:rPr>
          <w:spacing w:val="-6"/>
        </w:rPr>
        <w:t xml:space="preserve"> </w:t>
      </w:r>
      <w:r>
        <w:t>new</w:t>
      </w:r>
      <w:r>
        <w:rPr>
          <w:spacing w:val="-6"/>
        </w:rPr>
        <w:t xml:space="preserve"> </w:t>
      </w:r>
      <w:r>
        <w:t>technology,</w:t>
      </w:r>
      <w:r>
        <w:rPr>
          <w:spacing w:val="-6"/>
        </w:rPr>
        <w:t xml:space="preserve"> </w:t>
      </w:r>
      <w:r>
        <w:t>impacts</w:t>
      </w:r>
      <w:r>
        <w:rPr>
          <w:spacing w:val="-6"/>
        </w:rPr>
        <w:t xml:space="preserve"> </w:t>
      </w:r>
      <w:r>
        <w:t>on supply chains for transition-related materials and shifting investor sentiment.</w:t>
      </w:r>
    </w:p>
    <w:p w14:paraId="7F652097" w14:textId="77777777" w:rsidR="000346FA" w:rsidRDefault="00723A98">
      <w:pPr>
        <w:pStyle w:val="BodyText"/>
        <w:spacing w:before="243" w:line="312" w:lineRule="auto"/>
        <w:ind w:right="134"/>
      </w:pPr>
      <w:r>
        <w:rPr>
          <w:noProof/>
        </w:rPr>
        <mc:AlternateContent>
          <mc:Choice Requires="wps">
            <w:drawing>
              <wp:anchor distT="0" distB="0" distL="0" distR="0" simplePos="0" relativeHeight="485938176" behindDoc="1" locked="0" layoutInCell="1" allowOverlap="1" wp14:anchorId="5CB857B2" wp14:editId="270940D3">
                <wp:simplePos x="0" y="0"/>
                <wp:positionH relativeFrom="page">
                  <wp:posOffset>4621853</wp:posOffset>
                </wp:positionH>
                <wp:positionV relativeFrom="paragraph">
                  <wp:posOffset>345227</wp:posOffset>
                </wp:positionV>
                <wp:extent cx="2075180" cy="952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180" cy="9525"/>
                        </a:xfrm>
                        <a:custGeom>
                          <a:avLst/>
                          <a:gdLst/>
                          <a:ahLst/>
                          <a:cxnLst/>
                          <a:rect l="l" t="t" r="r" b="b"/>
                          <a:pathLst>
                            <a:path w="2075180" h="9525">
                              <a:moveTo>
                                <a:pt x="2074964" y="9525"/>
                              </a:moveTo>
                              <a:lnTo>
                                <a:pt x="0" y="9525"/>
                              </a:lnTo>
                              <a:lnTo>
                                <a:pt x="0" y="0"/>
                              </a:lnTo>
                              <a:lnTo>
                                <a:pt x="2074964" y="0"/>
                              </a:lnTo>
                              <a:lnTo>
                                <a:pt x="207496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FFD4CE3" id="Graphic 94" o:spid="_x0000_s1026" style="position:absolute;margin-left:363.95pt;margin-top:27.2pt;width:163.4pt;height:.75pt;z-index:-17378304;visibility:visible;mso-wrap-style:square;mso-wrap-distance-left:0;mso-wrap-distance-top:0;mso-wrap-distance-right:0;mso-wrap-distance-bottom:0;mso-position-horizontal:absolute;mso-position-horizontal-relative:page;mso-position-vertical:absolute;mso-position-vertical-relative:text;v-text-anchor:top" coordsize="20751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" path="m2074964,9525l,9525,,,2074964,r,9525xe" fillcolor="#20a3a6" stroked="f">
                <v:path arrowok="t"/>
                <w10:wrap anchorx="page"/>
              </v:shape>
            </w:pict>
          </mc:Fallback>
        </mc:AlternateContent>
      </w:r>
      <w:r>
        <w:rPr>
          <w:noProof/>
        </w:rPr>
        <mc:AlternateContent>
          <mc:Choice Requires="wps">
            <w:drawing>
              <wp:anchor distT="0" distB="0" distL="0" distR="0" simplePos="0" relativeHeight="485938688" behindDoc="1" locked="0" layoutInCell="1" allowOverlap="1" wp14:anchorId="2908AD7B" wp14:editId="4CF3FE75">
                <wp:simplePos x="0" y="0"/>
                <wp:positionH relativeFrom="page">
                  <wp:posOffset>617781</wp:posOffset>
                </wp:positionH>
                <wp:positionV relativeFrom="paragraph">
                  <wp:posOffset>573827</wp:posOffset>
                </wp:positionV>
                <wp:extent cx="643890" cy="952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 cy="9525"/>
                        </a:xfrm>
                        <a:custGeom>
                          <a:avLst/>
                          <a:gdLst/>
                          <a:ahLst/>
                          <a:cxnLst/>
                          <a:rect l="l" t="t" r="r" b="b"/>
                          <a:pathLst>
                            <a:path w="643890" h="9525">
                              <a:moveTo>
                                <a:pt x="643832" y="9525"/>
                              </a:moveTo>
                              <a:lnTo>
                                <a:pt x="0" y="9525"/>
                              </a:lnTo>
                              <a:lnTo>
                                <a:pt x="0" y="0"/>
                              </a:lnTo>
                              <a:lnTo>
                                <a:pt x="643832" y="0"/>
                              </a:lnTo>
                              <a:lnTo>
                                <a:pt x="64383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A9CCDB6" id="Graphic 95" o:spid="_x0000_s1026" style="position:absolute;margin-left:48.65pt;margin-top:45.2pt;width:50.7pt;height:.75pt;z-index:-17377792;visibility:visible;mso-wrap-style:square;mso-wrap-distance-left:0;mso-wrap-distance-top:0;mso-wrap-distance-right:0;mso-wrap-distance-bottom:0;mso-position-horizontal:absolute;mso-position-horizontal-relative:page;mso-position-vertical:absolute;mso-position-vertical-relative:text;v-text-anchor:top" coordsize="6438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" path="m643832,9525l,9525,,,643832,r,9525xe" fillcolor="#20a3a6" stroked="f">
                <v:path arrowok="t"/>
                <w10:wrap anchorx="page"/>
              </v:shape>
            </w:pict>
          </mc:Fallback>
        </mc:AlternateContent>
      </w:r>
      <w:r>
        <w:t xml:space="preserve">The FPC continues to build on the insights from the Bank’s </w:t>
      </w:r>
      <w:hyperlink r:id="rId33">
        <w:r>
          <w:rPr>
            <w:rFonts w:ascii="Arial" w:hAnsi="Arial"/>
            <w:b/>
            <w:color w:val="12273E"/>
          </w:rPr>
          <w:t>Climate Biennial Exploratory</w:t>
        </w:r>
      </w:hyperlink>
      <w:r>
        <w:rPr>
          <w:rFonts w:ascii="Arial" w:hAnsi="Arial"/>
          <w:b/>
          <w:color w:val="12273E"/>
        </w:rPr>
        <w:t xml:space="preserve"> </w:t>
      </w:r>
      <w:hyperlink r:id="rId34">
        <w:r>
          <w:rPr>
            <w:rFonts w:ascii="Arial" w:hAnsi="Arial"/>
            <w:b/>
            <w:color w:val="12273E"/>
          </w:rPr>
          <w:t>Scenario</w:t>
        </w:r>
      </w:hyperlink>
      <w:r>
        <w:rPr>
          <w:rFonts w:ascii="Arial" w:hAnsi="Arial"/>
          <w:b/>
          <w:color w:val="12273E"/>
        </w:rPr>
        <w:t xml:space="preserve"> </w:t>
      </w:r>
      <w:r>
        <w:t>(CBES), published in 2022, which assessed climate-related risks facing the largest UK banks and insurers. The CBES concluded that climate change and the transition create risks</w:t>
      </w:r>
      <w:r>
        <w:rPr>
          <w:spacing w:val="-4"/>
        </w:rPr>
        <w:t xml:space="preserve"> </w:t>
      </w:r>
      <w:r>
        <w:t>to</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globally,</w:t>
      </w:r>
      <w:r>
        <w:rPr>
          <w:spacing w:val="-4"/>
        </w:rPr>
        <w:t xml:space="preserve"> </w:t>
      </w:r>
      <w:r>
        <w:t>and</w:t>
      </w:r>
      <w:r>
        <w:rPr>
          <w:spacing w:val="-4"/>
        </w:rPr>
        <w:t xml:space="preserve"> </w:t>
      </w:r>
      <w:r>
        <w:t>so</w:t>
      </w:r>
      <w:r>
        <w:rPr>
          <w:spacing w:val="-4"/>
        </w:rPr>
        <w:t xml:space="preserve"> </w:t>
      </w:r>
      <w:r>
        <w:t>for</w:t>
      </w:r>
      <w:r>
        <w:rPr>
          <w:spacing w:val="-4"/>
        </w:rPr>
        <w:t xml:space="preserve"> </w:t>
      </w:r>
      <w:r>
        <w:t>the</w:t>
      </w:r>
      <w:r>
        <w:rPr>
          <w:spacing w:val="-4"/>
        </w:rPr>
        <w:t xml:space="preserve"> </w:t>
      </w:r>
      <w:r>
        <w:t>financial</w:t>
      </w:r>
      <w:r>
        <w:rPr>
          <w:spacing w:val="-4"/>
        </w:rPr>
        <w:t xml:space="preserve"> </w:t>
      </w:r>
      <w:r>
        <w:t>system.</w:t>
      </w:r>
      <w:r>
        <w:rPr>
          <w:spacing w:val="-4"/>
        </w:rPr>
        <w:t xml:space="preserve"> </w:t>
      </w:r>
      <w:r>
        <w:t>It</w:t>
      </w:r>
      <w:r>
        <w:rPr>
          <w:spacing w:val="-4"/>
        </w:rPr>
        <w:t xml:space="preserve"> </w:t>
      </w:r>
      <w:r>
        <w:t>suggested</w:t>
      </w:r>
      <w:r>
        <w:rPr>
          <w:spacing w:val="-4"/>
        </w:rPr>
        <w:t xml:space="preserve"> </w:t>
      </w:r>
      <w:r>
        <w:t>that overall costs to the financial system would be lowest with timely, well-managed action to reduce greenhouse gas emissions and so limit climate change.</w:t>
      </w:r>
    </w:p>
    <w:p w14:paraId="65A03272" w14:textId="77777777" w:rsidR="000346FA" w:rsidRDefault="00723A98">
      <w:pPr>
        <w:pStyle w:val="BodyText"/>
        <w:spacing w:before="248" w:line="312" w:lineRule="auto"/>
        <w:ind w:right="134"/>
      </w:pPr>
      <w:r>
        <w:t>The</w:t>
      </w:r>
      <w:r>
        <w:rPr>
          <w:spacing w:val="-3"/>
        </w:rPr>
        <w:t xml:space="preserve"> </w:t>
      </w:r>
      <w:r>
        <w:t>Bank’s</w:t>
      </w:r>
      <w:r>
        <w:rPr>
          <w:spacing w:val="-3"/>
        </w:rPr>
        <w:t xml:space="preserve"> </w:t>
      </w:r>
      <w:r>
        <w:t>regular</w:t>
      </w:r>
      <w:r>
        <w:rPr>
          <w:spacing w:val="-3"/>
        </w:rPr>
        <w:t xml:space="preserve"> </w:t>
      </w:r>
      <w:r>
        <w:t>stress</w:t>
      </w:r>
      <w:r>
        <w:rPr>
          <w:spacing w:val="-3"/>
        </w:rPr>
        <w:t xml:space="preserve"> </w:t>
      </w:r>
      <w:r>
        <w:t>tests</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and</w:t>
      </w:r>
      <w:r>
        <w:rPr>
          <w:spacing w:val="-3"/>
        </w:rPr>
        <w:t xml:space="preserve"> </w:t>
      </w:r>
      <w:r>
        <w:t>insurance</w:t>
      </w:r>
      <w:r>
        <w:rPr>
          <w:spacing w:val="-3"/>
        </w:rPr>
        <w:t xml:space="preserve"> </w:t>
      </w:r>
      <w:r>
        <w:t>sectors</w:t>
      </w:r>
      <w:r>
        <w:rPr>
          <w:spacing w:val="-3"/>
        </w:rPr>
        <w:t xml:space="preserve"> </w:t>
      </w:r>
      <w:r>
        <w:t>are</w:t>
      </w:r>
      <w:r>
        <w:rPr>
          <w:spacing w:val="-3"/>
        </w:rPr>
        <w:t xml:space="preserve"> </w:t>
      </w:r>
      <w:r>
        <w:t>based</w:t>
      </w:r>
      <w:r>
        <w:rPr>
          <w:spacing w:val="-3"/>
        </w:rPr>
        <w:t xml:space="preserve"> </w:t>
      </w:r>
      <w:r>
        <w:t>on</w:t>
      </w:r>
      <w:r>
        <w:rPr>
          <w:spacing w:val="-3"/>
        </w:rPr>
        <w:t xml:space="preserve"> </w:t>
      </w:r>
      <w:r>
        <w:t xml:space="preserve">severe but plausible scenarios. For future stress tests, the Bank will consider how scenarios could start to incorporate specific risks that are expected to be caused or exacerbated by climate </w:t>
      </w:r>
      <w:r>
        <w:rPr>
          <w:spacing w:val="-2"/>
        </w:rPr>
        <w:t>change.</w:t>
      </w:r>
    </w:p>
    <w:p w14:paraId="4DBC2757" w14:textId="77777777" w:rsidR="000346FA" w:rsidRDefault="00723A98">
      <w:pPr>
        <w:pStyle w:val="Heading4"/>
        <w:spacing w:before="245"/>
      </w:pPr>
      <w:r>
        <w:rPr>
          <w:noProof/>
        </w:rPr>
        <mc:AlternateContent>
          <mc:Choice Requires="wps">
            <w:drawing>
              <wp:anchor distT="0" distB="0" distL="0" distR="0" simplePos="0" relativeHeight="15760896" behindDoc="0" locked="0" layoutInCell="1" allowOverlap="1" wp14:anchorId="47759FE0" wp14:editId="06833842">
                <wp:simplePos x="0" y="0"/>
                <wp:positionH relativeFrom="page">
                  <wp:posOffset>619125</wp:posOffset>
                </wp:positionH>
                <wp:positionV relativeFrom="paragraph">
                  <wp:posOffset>184131</wp:posOffset>
                </wp:positionV>
                <wp:extent cx="19050" cy="13335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D2DB2B" id="Graphic 96" o:spid="_x0000_s1026" style="position:absolute;margin-left:48.75pt;margin-top:14.5pt;width:1.5pt;height:10.5pt;z-index:1576089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" path="m19050,133350l,133350,,,19050,r,133350xe" fillcolor="#3bd6d9" stroked="f">
                <v:path arrowok="t"/>
                <w10:wrap anchorx="page"/>
              </v:shape>
            </w:pict>
          </mc:Fallback>
        </mc:AlternateContent>
      </w:r>
      <w:r>
        <w:t xml:space="preserve">Climate is an inherently international </w:t>
      </w:r>
      <w:r>
        <w:rPr>
          <w:spacing w:val="-2"/>
        </w:rPr>
        <w:t>issue.</w:t>
      </w:r>
    </w:p>
    <w:p w14:paraId="463E0BF9" w14:textId="77777777" w:rsidR="000346FA" w:rsidRDefault="00723A98">
      <w:pPr>
        <w:pStyle w:val="BodyText"/>
        <w:spacing w:before="159" w:line="312" w:lineRule="auto"/>
        <w:ind w:right="123"/>
      </w:pPr>
      <w:r>
        <w:rPr>
          <w:noProof/>
        </w:rPr>
        <mc:AlternateContent>
          <mc:Choice Requires="wps">
            <w:drawing>
              <wp:anchor distT="0" distB="0" distL="0" distR="0" simplePos="0" relativeHeight="485939200" behindDoc="1" locked="0" layoutInCell="1" allowOverlap="1" wp14:anchorId="7311F452" wp14:editId="12D6DE69">
                <wp:simplePos x="0" y="0"/>
                <wp:positionH relativeFrom="page">
                  <wp:posOffset>617781</wp:posOffset>
                </wp:positionH>
                <wp:positionV relativeFrom="paragraph">
                  <wp:posOffset>291461</wp:posOffset>
                </wp:positionV>
                <wp:extent cx="1812289" cy="95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2289" cy="9525"/>
                        </a:xfrm>
                        <a:custGeom>
                          <a:avLst/>
                          <a:gdLst/>
                          <a:ahLst/>
                          <a:cxnLst/>
                          <a:rect l="l" t="t" r="r" b="b"/>
                          <a:pathLst>
                            <a:path w="1812289" h="9525">
                              <a:moveTo>
                                <a:pt x="1812283" y="9525"/>
                              </a:moveTo>
                              <a:lnTo>
                                <a:pt x="0" y="9525"/>
                              </a:lnTo>
                              <a:lnTo>
                                <a:pt x="0" y="0"/>
                              </a:lnTo>
                              <a:lnTo>
                                <a:pt x="1812283" y="0"/>
                              </a:lnTo>
                              <a:lnTo>
                                <a:pt x="18122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4A970EC" id="Graphic 97" o:spid="_x0000_s1026" style="position:absolute;margin-left:48.65pt;margin-top:22.95pt;width:142.7pt;height:.75pt;z-index:-17377280;visibility:visible;mso-wrap-style:square;mso-wrap-distance-left:0;mso-wrap-distance-top:0;mso-wrap-distance-right:0;mso-wrap-distance-bottom:0;mso-position-horizontal:absolute;mso-position-horizontal-relative:page;mso-position-vertical:absolute;mso-position-vertical-relative:text;v-text-anchor:top" coordsize="181228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" path="m1812283,9525l,9525,,,1812283,r,9525xe" fillcolor="#20a3a6" stroked="f">
                <v:path arrowok="t"/>
                <w10:wrap anchorx="page"/>
              </v:shape>
            </w:pict>
          </mc:Fallback>
        </mc:AlternateContent>
      </w:r>
      <w:hyperlink r:id="rId35">
        <w:r>
          <w:rPr>
            <w:rFonts w:ascii="Arial"/>
            <w:b/>
            <w:color w:val="12273E"/>
          </w:rPr>
          <w:t>The</w:t>
        </w:r>
        <w:r>
          <w:rPr>
            <w:rFonts w:ascii="Arial"/>
            <w:b/>
            <w:color w:val="12273E"/>
            <w:spacing w:val="-6"/>
          </w:rPr>
          <w:t xml:space="preserve"> </w:t>
        </w:r>
        <w:r>
          <w:rPr>
            <w:rFonts w:ascii="Arial"/>
            <w:b/>
            <w:color w:val="12273E"/>
          </w:rPr>
          <w:t>UN</w:t>
        </w:r>
        <w:r>
          <w:rPr>
            <w:rFonts w:ascii="Arial"/>
            <w:b/>
            <w:color w:val="12273E"/>
            <w:spacing w:val="-5"/>
          </w:rPr>
          <w:t xml:space="preserve"> </w:t>
        </w:r>
        <w:r>
          <w:rPr>
            <w:rFonts w:ascii="Arial"/>
            <w:b/>
            <w:color w:val="12273E"/>
          </w:rPr>
          <w:t>Global</w:t>
        </w:r>
        <w:r>
          <w:rPr>
            <w:rFonts w:ascii="Arial"/>
            <w:b/>
            <w:color w:val="12273E"/>
            <w:spacing w:val="-5"/>
          </w:rPr>
          <w:t xml:space="preserve"> </w:t>
        </w:r>
        <w:proofErr w:type="spellStart"/>
        <w:r>
          <w:rPr>
            <w:rFonts w:ascii="Arial"/>
            <w:b/>
            <w:color w:val="12273E"/>
          </w:rPr>
          <w:t>Stocktake</w:t>
        </w:r>
        <w:proofErr w:type="spellEnd"/>
      </w:hyperlink>
      <w:r>
        <w:rPr>
          <w:rFonts w:ascii="Arial"/>
          <w:b/>
          <w:color w:val="12273E"/>
          <w:spacing w:val="-5"/>
        </w:rPr>
        <w:t xml:space="preserve"> </w:t>
      </w:r>
      <w:r>
        <w:t>showed</w:t>
      </w:r>
      <w:r>
        <w:rPr>
          <w:spacing w:val="-5"/>
        </w:rPr>
        <w:t xml:space="preserve"> </w:t>
      </w:r>
      <w:r>
        <w:t>that</w:t>
      </w:r>
      <w:r>
        <w:rPr>
          <w:spacing w:val="-5"/>
        </w:rPr>
        <w:t xml:space="preserve"> </w:t>
      </w:r>
      <w:r>
        <w:t>physical</w:t>
      </w:r>
      <w:r>
        <w:rPr>
          <w:spacing w:val="-5"/>
        </w:rPr>
        <w:t xml:space="preserve"> </w:t>
      </w:r>
      <w:r>
        <w:t>risks</w:t>
      </w:r>
      <w:r>
        <w:rPr>
          <w:spacing w:val="-5"/>
        </w:rPr>
        <w:t xml:space="preserve"> </w:t>
      </w:r>
      <w:r>
        <w:t>are</w:t>
      </w:r>
      <w:r>
        <w:rPr>
          <w:spacing w:val="-5"/>
        </w:rPr>
        <w:t xml:space="preserve"> </w:t>
      </w:r>
      <w:r>
        <w:t>rising</w:t>
      </w:r>
      <w:r>
        <w:rPr>
          <w:spacing w:val="-5"/>
        </w:rPr>
        <w:t xml:space="preserve"> </w:t>
      </w:r>
      <w:r>
        <w:t>globally.</w:t>
      </w:r>
      <w:r>
        <w:rPr>
          <w:spacing w:val="-17"/>
        </w:rPr>
        <w:t xml:space="preserve"> </w:t>
      </w:r>
      <w:r>
        <w:t>And</w:t>
      </w:r>
      <w:r>
        <w:rPr>
          <w:spacing w:val="-5"/>
        </w:rPr>
        <w:t xml:space="preserve"> </w:t>
      </w:r>
      <w:r>
        <w:t>national transition policies can have wider global economic impacts, including for the UK.</w:t>
      </w:r>
    </w:p>
    <w:p w14:paraId="555E215A" w14:textId="77777777" w:rsidR="000346FA" w:rsidRDefault="00723A98">
      <w:pPr>
        <w:pStyle w:val="BodyText"/>
        <w:spacing w:before="242" w:line="312" w:lineRule="auto"/>
      </w:pPr>
      <w:r>
        <w:t>Risks</w:t>
      </w:r>
      <w:r>
        <w:rPr>
          <w:spacing w:val="-3"/>
        </w:rPr>
        <w:t xml:space="preserve"> </w:t>
      </w:r>
      <w:proofErr w:type="spellStart"/>
      <w:r>
        <w:t>crystallising</w:t>
      </w:r>
      <w:proofErr w:type="spellEnd"/>
      <w:r>
        <w:rPr>
          <w:spacing w:val="-3"/>
        </w:rPr>
        <w:t xml:space="preserve"> </w:t>
      </w:r>
      <w:r>
        <w:t>in</w:t>
      </w:r>
      <w:r>
        <w:rPr>
          <w:spacing w:val="-3"/>
        </w:rPr>
        <w:t xml:space="preserve"> </w:t>
      </w:r>
      <w:r>
        <w:t>other</w:t>
      </w:r>
      <w:r>
        <w:rPr>
          <w:spacing w:val="-3"/>
        </w:rPr>
        <w:t xml:space="preserve"> </w:t>
      </w:r>
      <w:r>
        <w:t>jurisdictions,</w:t>
      </w:r>
      <w:r>
        <w:rPr>
          <w:spacing w:val="-3"/>
        </w:rPr>
        <w:t xml:space="preserve"> </w:t>
      </w:r>
      <w:r>
        <w:t>for</w:t>
      </w:r>
      <w:r>
        <w:rPr>
          <w:spacing w:val="-3"/>
        </w:rPr>
        <w:t xml:space="preserve"> </w:t>
      </w:r>
      <w:r>
        <w:t>example</w:t>
      </w:r>
      <w:r>
        <w:rPr>
          <w:spacing w:val="-3"/>
        </w:rPr>
        <w:t xml:space="preserve"> </w:t>
      </w:r>
      <w:r>
        <w:t>those</w:t>
      </w:r>
      <w:r>
        <w:rPr>
          <w:spacing w:val="-3"/>
        </w:rPr>
        <w:t xml:space="preserve"> </w:t>
      </w:r>
      <w:r>
        <w:t>in</w:t>
      </w:r>
      <w:r>
        <w:rPr>
          <w:spacing w:val="-3"/>
        </w:rPr>
        <w:t xml:space="preserve"> </w:t>
      </w:r>
      <w:r>
        <w:t>regions</w:t>
      </w:r>
      <w:r>
        <w:rPr>
          <w:spacing w:val="-3"/>
        </w:rPr>
        <w:t xml:space="preserve"> </w:t>
      </w:r>
      <w:r>
        <w:t>most</w:t>
      </w:r>
      <w:r>
        <w:rPr>
          <w:spacing w:val="-3"/>
        </w:rPr>
        <w:t xml:space="preserve"> </w:t>
      </w:r>
      <w:r>
        <w:t>exposed</w:t>
      </w:r>
      <w:r>
        <w:rPr>
          <w:spacing w:val="-3"/>
        </w:rPr>
        <w:t xml:space="preserve"> </w:t>
      </w:r>
      <w:r>
        <w:t>to</w:t>
      </w:r>
      <w:r>
        <w:rPr>
          <w:spacing w:val="-3"/>
        </w:rPr>
        <w:t xml:space="preserve"> </w:t>
      </w:r>
      <w:r>
        <w:t>an increase in the intensity and severity of physical hazards, could impact the UK. The UK</w:t>
      </w:r>
    </w:p>
    <w:p w14:paraId="173267FE" w14:textId="77777777" w:rsidR="000346FA" w:rsidRDefault="00723A98">
      <w:pPr>
        <w:pStyle w:val="BodyText"/>
        <w:spacing w:before="2" w:line="312" w:lineRule="auto"/>
        <w:ind w:right="185"/>
      </w:pPr>
      <w:r>
        <w:t xml:space="preserve">financial system, including banks and insurers, has significant direct overseas exposures, including to transition-exposed sectors. And the </w:t>
      </w:r>
      <w:proofErr w:type="spellStart"/>
      <w:r>
        <w:t>crystallisation</w:t>
      </w:r>
      <w:proofErr w:type="spellEnd"/>
      <w:r>
        <w:t xml:space="preserve"> of financial disruption elsewhere</w:t>
      </w:r>
      <w:r>
        <w:rPr>
          <w:spacing w:val="-3"/>
        </w:rPr>
        <w:t xml:space="preserve"> </w:t>
      </w:r>
      <w:r>
        <w:t>could</w:t>
      </w:r>
      <w:r>
        <w:rPr>
          <w:spacing w:val="-3"/>
        </w:rPr>
        <w:t xml:space="preserve"> </w:t>
      </w:r>
      <w:r>
        <w:t>spill</w:t>
      </w:r>
      <w:r>
        <w:rPr>
          <w:spacing w:val="-3"/>
        </w:rPr>
        <w:t xml:space="preserve"> </w:t>
      </w:r>
      <w:r>
        <w:t>over</w:t>
      </w:r>
      <w:r>
        <w:rPr>
          <w:spacing w:val="-3"/>
        </w:rPr>
        <w:t xml:space="preserve"> </w:t>
      </w:r>
      <w:r>
        <w:t>to</w:t>
      </w:r>
      <w:r>
        <w:rPr>
          <w:spacing w:val="-3"/>
        </w:rPr>
        <w:t xml:space="preserve"> </w:t>
      </w:r>
      <w:r>
        <w:t>the</w:t>
      </w:r>
      <w:r>
        <w:rPr>
          <w:spacing w:val="-3"/>
        </w:rPr>
        <w:t xml:space="preserve"> </w:t>
      </w:r>
      <w:r>
        <w:t>UK</w:t>
      </w:r>
      <w:r>
        <w:rPr>
          <w:spacing w:val="-3"/>
        </w:rPr>
        <w:t xml:space="preserve"> </w:t>
      </w:r>
      <w:r>
        <w:t>due</w:t>
      </w:r>
      <w:r>
        <w:rPr>
          <w:spacing w:val="-3"/>
        </w:rPr>
        <w:t xml:space="preserve"> </w:t>
      </w:r>
      <w:r>
        <w:t>to</w:t>
      </w:r>
      <w:r>
        <w:rPr>
          <w:spacing w:val="-3"/>
        </w:rPr>
        <w:t xml:space="preserve"> </w:t>
      </w:r>
      <w:r>
        <w:t>the</w:t>
      </w:r>
      <w:r>
        <w:rPr>
          <w:spacing w:val="-3"/>
        </w:rPr>
        <w:t xml:space="preserve"> </w:t>
      </w:r>
      <w:r>
        <w:t>interconnections</w:t>
      </w:r>
      <w:r>
        <w:rPr>
          <w:spacing w:val="-3"/>
        </w:rPr>
        <w:t xml:space="preserve"> </w:t>
      </w:r>
      <w:r>
        <w:t>across</w:t>
      </w:r>
      <w:r>
        <w:rPr>
          <w:spacing w:val="-3"/>
        </w:rPr>
        <w:t xml:space="preserve"> </w:t>
      </w:r>
      <w:r>
        <w:t>the</w:t>
      </w:r>
      <w:r>
        <w:rPr>
          <w:spacing w:val="-3"/>
        </w:rPr>
        <w:t xml:space="preserve"> </w:t>
      </w:r>
      <w:r>
        <w:t>global</w:t>
      </w:r>
      <w:r>
        <w:rPr>
          <w:spacing w:val="-3"/>
        </w:rPr>
        <w:t xml:space="preserve"> </w:t>
      </w:r>
      <w:r>
        <w:t xml:space="preserve">financial </w:t>
      </w:r>
      <w:r>
        <w:rPr>
          <w:spacing w:val="-2"/>
        </w:rPr>
        <w:t>system.</w:t>
      </w:r>
    </w:p>
    <w:p w14:paraId="03CC3D24" w14:textId="77777777" w:rsidR="000346FA" w:rsidRDefault="00723A98">
      <w:pPr>
        <w:pStyle w:val="Heading4"/>
        <w:spacing w:before="245" w:line="312" w:lineRule="auto"/>
        <w:ind w:right="123"/>
      </w:pPr>
      <w:r>
        <w:rPr>
          <w:noProof/>
        </w:rPr>
        <mc:AlternateContent>
          <mc:Choice Requires="wps">
            <w:drawing>
              <wp:anchor distT="0" distB="0" distL="0" distR="0" simplePos="0" relativeHeight="15761408" behindDoc="0" locked="0" layoutInCell="1" allowOverlap="1" wp14:anchorId="581F15EB" wp14:editId="3B98C5EB">
                <wp:simplePos x="0" y="0"/>
                <wp:positionH relativeFrom="page">
                  <wp:posOffset>619125</wp:posOffset>
                </wp:positionH>
                <wp:positionV relativeFrom="paragraph">
                  <wp:posOffset>184681</wp:posOffset>
                </wp:positionV>
                <wp:extent cx="19050" cy="36195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B67D5B8" id="Graphic 98" o:spid="_x0000_s1026" style="position:absolute;margin-left:48.75pt;margin-top:14.55pt;width:1.5pt;height:28.5pt;z-index:1576140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physical</w:t>
      </w:r>
      <w:r>
        <w:rPr>
          <w:spacing w:val="-3"/>
        </w:rPr>
        <w:t xml:space="preserve"> </w:t>
      </w:r>
      <w:r>
        <w:t>risks</w:t>
      </w:r>
      <w:r>
        <w:rPr>
          <w:spacing w:val="-3"/>
        </w:rPr>
        <w:t xml:space="preserve"> </w:t>
      </w:r>
      <w:r>
        <w:t>from</w:t>
      </w:r>
      <w:r>
        <w:rPr>
          <w:spacing w:val="-3"/>
        </w:rPr>
        <w:t xml:space="preserve"> </w:t>
      </w:r>
      <w:r>
        <w:t>climate</w:t>
      </w:r>
      <w:r>
        <w:rPr>
          <w:spacing w:val="-3"/>
        </w:rPr>
        <w:t xml:space="preserve"> </w:t>
      </w:r>
      <w:r>
        <w:t>change</w:t>
      </w:r>
      <w:r>
        <w:rPr>
          <w:spacing w:val="-3"/>
        </w:rPr>
        <w:t xml:space="preserve"> </w:t>
      </w:r>
      <w:r>
        <w:t>are</w:t>
      </w:r>
      <w:r>
        <w:rPr>
          <w:spacing w:val="-3"/>
        </w:rPr>
        <w:t xml:space="preserve"> </w:t>
      </w:r>
      <w:proofErr w:type="spellStart"/>
      <w:r>
        <w:t>crystallising</w:t>
      </w:r>
      <w:proofErr w:type="spellEnd"/>
      <w:r>
        <w:rPr>
          <w:spacing w:val="-3"/>
        </w:rPr>
        <w:t xml:space="preserve"> </w:t>
      </w:r>
      <w:r>
        <w:t>and</w:t>
      </w:r>
      <w:r>
        <w:rPr>
          <w:spacing w:val="-3"/>
        </w:rPr>
        <w:t xml:space="preserve"> </w:t>
      </w:r>
      <w:r>
        <w:t>are</w:t>
      </w:r>
      <w:r>
        <w:rPr>
          <w:spacing w:val="-3"/>
        </w:rPr>
        <w:t xml:space="preserve"> </w:t>
      </w:r>
      <w:r>
        <w:t>expected</w:t>
      </w:r>
      <w:r>
        <w:rPr>
          <w:spacing w:val="-3"/>
        </w:rPr>
        <w:t xml:space="preserve"> </w:t>
      </w:r>
      <w:r>
        <w:t>to</w:t>
      </w:r>
      <w:r>
        <w:rPr>
          <w:spacing w:val="-3"/>
        </w:rPr>
        <w:t xml:space="preserve"> </w:t>
      </w:r>
      <w:r>
        <w:t>increase in severity over time.</w:t>
      </w:r>
    </w:p>
    <w:p w14:paraId="4D523497" w14:textId="77777777" w:rsidR="000346FA" w:rsidRDefault="00723A98">
      <w:pPr>
        <w:pStyle w:val="BodyText"/>
        <w:spacing w:before="78" w:line="312" w:lineRule="auto"/>
        <w:ind w:right="134"/>
      </w:pPr>
      <w:r>
        <w:rPr>
          <w:noProof/>
        </w:rPr>
        <mc:AlternateContent>
          <mc:Choice Requires="wps">
            <w:drawing>
              <wp:anchor distT="0" distB="0" distL="0" distR="0" simplePos="0" relativeHeight="485939712" behindDoc="1" locked="0" layoutInCell="1" allowOverlap="1" wp14:anchorId="6EED9146" wp14:editId="2AEB2085">
                <wp:simplePos x="0" y="0"/>
                <wp:positionH relativeFrom="page">
                  <wp:posOffset>1623269</wp:posOffset>
                </wp:positionH>
                <wp:positionV relativeFrom="paragraph">
                  <wp:posOffset>468819</wp:posOffset>
                </wp:positionV>
                <wp:extent cx="2247265" cy="95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265" cy="9525"/>
                        </a:xfrm>
                        <a:custGeom>
                          <a:avLst/>
                          <a:gdLst/>
                          <a:ahLst/>
                          <a:cxnLst/>
                          <a:rect l="l" t="t" r="r" b="b"/>
                          <a:pathLst>
                            <a:path w="2247265" h="9525">
                              <a:moveTo>
                                <a:pt x="2247157" y="9525"/>
                              </a:moveTo>
                              <a:lnTo>
                                <a:pt x="0" y="9525"/>
                              </a:lnTo>
                              <a:lnTo>
                                <a:pt x="0" y="0"/>
                              </a:lnTo>
                              <a:lnTo>
                                <a:pt x="2247157" y="0"/>
                              </a:lnTo>
                              <a:lnTo>
                                <a:pt x="224715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2FEBF6E" id="Graphic 99" o:spid="_x0000_s1026" style="position:absolute;margin-left:127.8pt;margin-top:36.9pt;width:176.95pt;height:.75pt;z-index:-17376768;visibility:visible;mso-wrap-style:square;mso-wrap-distance-left:0;mso-wrap-distance-top:0;mso-wrap-distance-right:0;mso-wrap-distance-bottom:0;mso-position-horizontal:absolute;mso-position-horizontal-relative:page;mso-position-vertical:absolute;mso-position-vertical-relative:text;v-text-anchor:top" coordsize="22472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" path="m2247157,9525l,9525,,,2247157,r,9525xe" fillcolor="#20a3a6" stroked="f">
                <v:path arrowok="t"/>
                <w10:wrap anchorx="page"/>
              </v:shape>
            </w:pict>
          </mc:Fallback>
        </mc:AlternateContent>
      </w:r>
      <w:r>
        <w:t>Recent analysis indicates that globally, physical risks are rising faster than previously expected.</w:t>
      </w:r>
      <w:r>
        <w:rPr>
          <w:spacing w:val="-8"/>
        </w:rPr>
        <w:t xml:space="preserve"> </w:t>
      </w:r>
      <w:r>
        <w:t>The</w:t>
      </w:r>
      <w:r>
        <w:rPr>
          <w:spacing w:val="-4"/>
        </w:rPr>
        <w:t xml:space="preserve"> </w:t>
      </w:r>
      <w:hyperlink r:id="rId36">
        <w:r>
          <w:rPr>
            <w:rFonts w:ascii="Arial"/>
            <w:b/>
            <w:color w:val="12273E"/>
          </w:rPr>
          <w:t>IPCC</w:t>
        </w:r>
        <w:r>
          <w:rPr>
            <w:rFonts w:ascii="Arial"/>
            <w:b/>
            <w:color w:val="12273E"/>
            <w:spacing w:val="-4"/>
          </w:rPr>
          <w:t xml:space="preserve"> </w:t>
        </w:r>
        <w:r>
          <w:rPr>
            <w:rFonts w:ascii="Arial"/>
            <w:b/>
            <w:color w:val="12273E"/>
          </w:rPr>
          <w:t>Sixth</w:t>
        </w:r>
        <w:r>
          <w:rPr>
            <w:rFonts w:ascii="Arial"/>
            <w:b/>
            <w:color w:val="12273E"/>
            <w:spacing w:val="-12"/>
          </w:rPr>
          <w:t xml:space="preserve"> </w:t>
        </w:r>
        <w:r>
          <w:rPr>
            <w:rFonts w:ascii="Arial"/>
            <w:b/>
            <w:color w:val="12273E"/>
          </w:rPr>
          <w:t>Assessment</w:t>
        </w:r>
        <w:r>
          <w:rPr>
            <w:rFonts w:ascii="Arial"/>
            <w:b/>
            <w:color w:val="12273E"/>
            <w:spacing w:val="-4"/>
          </w:rPr>
          <w:t xml:space="preserve"> </w:t>
        </w:r>
        <w:r>
          <w:rPr>
            <w:rFonts w:ascii="Arial"/>
            <w:b/>
            <w:color w:val="12273E"/>
          </w:rPr>
          <w:t>Report</w:t>
        </w:r>
      </w:hyperlink>
      <w:r>
        <w:rPr>
          <w:rFonts w:ascii="Arial"/>
          <w:b/>
          <w:color w:val="12273E"/>
          <w:spacing w:val="-4"/>
        </w:rPr>
        <w:t xml:space="preserve"> </w:t>
      </w:r>
      <w:r>
        <w:t>(AR6)</w:t>
      </w:r>
      <w:r>
        <w:rPr>
          <w:spacing w:val="-4"/>
        </w:rPr>
        <w:t xml:space="preserve"> </w:t>
      </w:r>
      <w:r>
        <w:t>indicated</w:t>
      </w:r>
      <w:r>
        <w:rPr>
          <w:spacing w:val="-4"/>
        </w:rPr>
        <w:t xml:space="preserve"> </w:t>
      </w:r>
      <w:r>
        <w:t>that</w:t>
      </w:r>
      <w:r>
        <w:rPr>
          <w:spacing w:val="-4"/>
        </w:rPr>
        <w:t xml:space="preserve"> </w:t>
      </w:r>
      <w:r>
        <w:t>warming</w:t>
      </w:r>
      <w:r>
        <w:rPr>
          <w:spacing w:val="-4"/>
        </w:rPr>
        <w:t xml:space="preserve"> </w:t>
      </w:r>
      <w:r>
        <w:t>had</w:t>
      </w:r>
      <w:r>
        <w:rPr>
          <w:spacing w:val="-4"/>
        </w:rPr>
        <w:t xml:space="preserve"> </w:t>
      </w:r>
      <w:r>
        <w:t>reached</w:t>
      </w:r>
    </w:p>
    <w:p w14:paraId="65B86CA1" w14:textId="77777777" w:rsidR="000346FA" w:rsidRDefault="00723A98">
      <w:pPr>
        <w:pStyle w:val="BodyText"/>
        <w:spacing w:before="2" w:line="312" w:lineRule="auto"/>
      </w:pPr>
      <w:r>
        <w:rPr>
          <w:noProof/>
        </w:rPr>
        <mc:AlternateContent>
          <mc:Choice Requires="wps">
            <w:drawing>
              <wp:anchor distT="0" distB="0" distL="0" distR="0" simplePos="0" relativeHeight="15759360" behindDoc="0" locked="0" layoutInCell="1" allowOverlap="1" wp14:anchorId="194B4BFC" wp14:editId="78AEC8D4">
                <wp:simplePos x="0" y="0"/>
                <wp:positionH relativeFrom="page">
                  <wp:posOffset>5508278</wp:posOffset>
                </wp:positionH>
                <wp:positionV relativeFrom="paragraph">
                  <wp:posOffset>420852</wp:posOffset>
                </wp:positionV>
                <wp:extent cx="1363980" cy="952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3980" cy="9525"/>
                        </a:xfrm>
                        <a:custGeom>
                          <a:avLst/>
                          <a:gdLst/>
                          <a:ahLst/>
                          <a:cxnLst/>
                          <a:rect l="l" t="t" r="r" b="b"/>
                          <a:pathLst>
                            <a:path w="1363980" h="9525">
                              <a:moveTo>
                                <a:pt x="1363560" y="9525"/>
                              </a:moveTo>
                              <a:lnTo>
                                <a:pt x="0" y="9525"/>
                              </a:lnTo>
                              <a:lnTo>
                                <a:pt x="0" y="0"/>
                              </a:lnTo>
                              <a:lnTo>
                                <a:pt x="1363560" y="0"/>
                              </a:lnTo>
                              <a:lnTo>
                                <a:pt x="13635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983B3FA" id="Graphic 100" o:spid="_x0000_s1026" style="position:absolute;margin-left:433.7pt;margin-top:33.15pt;width:107.4pt;height:.75pt;z-index:15759360;visibility:visible;mso-wrap-style:square;mso-wrap-distance-left:0;mso-wrap-distance-top:0;mso-wrap-distance-right:0;mso-wrap-distance-bottom:0;mso-position-horizontal:absolute;mso-position-horizontal-relative:page;mso-position-vertical:absolute;mso-position-vertical-relative:text;v-text-anchor:top" coordsize="13639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" path="m1363560,9525l,9525,,,1363560,r,9525xe" fillcolor="#20a3a6" stroked="f">
                <v:path arrowok="t"/>
                <w10:wrap anchorx="page"/>
              </v:shape>
            </w:pict>
          </mc:Fallback>
        </mc:AlternateContent>
      </w:r>
      <w:r>
        <w:rPr>
          <w:noProof/>
        </w:rPr>
        <mc:AlternateContent>
          <mc:Choice Requires="wps">
            <w:drawing>
              <wp:anchor distT="0" distB="0" distL="0" distR="0" simplePos="0" relativeHeight="15759872" behindDoc="0" locked="0" layoutInCell="1" allowOverlap="1" wp14:anchorId="645B5564" wp14:editId="1EE7B838">
                <wp:simplePos x="0" y="0"/>
                <wp:positionH relativeFrom="page">
                  <wp:posOffset>617781</wp:posOffset>
                </wp:positionH>
                <wp:positionV relativeFrom="paragraph">
                  <wp:posOffset>649452</wp:posOffset>
                </wp:positionV>
                <wp:extent cx="872490" cy="95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2490" cy="9525"/>
                        </a:xfrm>
                        <a:custGeom>
                          <a:avLst/>
                          <a:gdLst/>
                          <a:ahLst/>
                          <a:cxnLst/>
                          <a:rect l="l" t="t" r="r" b="b"/>
                          <a:pathLst>
                            <a:path w="872490" h="9525">
                              <a:moveTo>
                                <a:pt x="872432" y="9525"/>
                              </a:moveTo>
                              <a:lnTo>
                                <a:pt x="0" y="9525"/>
                              </a:lnTo>
                              <a:lnTo>
                                <a:pt x="0" y="0"/>
                              </a:lnTo>
                              <a:lnTo>
                                <a:pt x="872432" y="0"/>
                              </a:lnTo>
                              <a:lnTo>
                                <a:pt x="87243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EA7F16" id="Graphic 101" o:spid="_x0000_s1026" style="position:absolute;margin-left:48.65pt;margin-top:51.15pt;width:68.7pt;height:.75pt;z-index:15759872;visibility:visible;mso-wrap-style:square;mso-wrap-distance-left:0;mso-wrap-distance-top:0;mso-wrap-distance-right:0;mso-wrap-distance-bottom:0;mso-position-horizontal:absolute;mso-position-horizontal-relative:page;mso-position-vertical:absolute;mso-position-vertical-relative:text;v-text-anchor:top" coordsize="8724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" path="m872432,9525l,9525,,,872432,r,9525xe" fillcolor="#20a3a6" stroked="f">
                <v:path arrowok="t"/>
                <w10:wrap anchorx="page"/>
              </v:shape>
            </w:pict>
          </mc:Fallback>
        </mc:AlternateContent>
      </w:r>
      <w:r>
        <w:t>1.1°C above 1850–1900 levels between 2011 and 2020 and that there is a greater than 50% chance</w:t>
      </w:r>
      <w:r>
        <w:rPr>
          <w:spacing w:val="-3"/>
        </w:rPr>
        <w:t xml:space="preserve"> </w:t>
      </w:r>
      <w:r>
        <w:t>of</w:t>
      </w:r>
      <w:r>
        <w:rPr>
          <w:spacing w:val="-3"/>
        </w:rPr>
        <w:t xml:space="preserve"> </w:t>
      </w:r>
      <w:r>
        <w:t>1.5°C</w:t>
      </w:r>
      <w:r>
        <w:rPr>
          <w:spacing w:val="-3"/>
        </w:rPr>
        <w:t xml:space="preserve"> </w:t>
      </w:r>
      <w:r>
        <w:t>of</w:t>
      </w:r>
      <w:r>
        <w:rPr>
          <w:spacing w:val="-3"/>
        </w:rPr>
        <w:t xml:space="preserve"> </w:t>
      </w:r>
      <w:r>
        <w:t>global</w:t>
      </w:r>
      <w:r>
        <w:rPr>
          <w:spacing w:val="-3"/>
        </w:rPr>
        <w:t xml:space="preserve"> </w:t>
      </w:r>
      <w:r>
        <w:t>warming</w:t>
      </w:r>
      <w:r>
        <w:rPr>
          <w:spacing w:val="-3"/>
        </w:rPr>
        <w:t xml:space="preserve"> </w:t>
      </w:r>
      <w:r>
        <w:t>between</w:t>
      </w:r>
      <w:r>
        <w:rPr>
          <w:spacing w:val="-3"/>
        </w:rPr>
        <w:t xml:space="preserve"> </w:t>
      </w:r>
      <w:r>
        <w:t>2030</w:t>
      </w:r>
      <w:r>
        <w:rPr>
          <w:spacing w:val="-3"/>
        </w:rPr>
        <w:t xml:space="preserve"> </w:t>
      </w:r>
      <w:r>
        <w:t>and</w:t>
      </w:r>
      <w:r>
        <w:rPr>
          <w:spacing w:val="-3"/>
        </w:rPr>
        <w:t xml:space="preserve"> </w:t>
      </w:r>
      <w:r>
        <w:t>2052.</w:t>
      </w:r>
      <w:r>
        <w:rPr>
          <w:spacing w:val="-3"/>
        </w:rPr>
        <w:t xml:space="preserve"> </w:t>
      </w:r>
      <w:r>
        <w:t>Indeed,</w:t>
      </w:r>
      <w:r>
        <w:rPr>
          <w:spacing w:val="-3"/>
        </w:rPr>
        <w:t xml:space="preserve"> </w:t>
      </w:r>
      <w:r>
        <w:t>the</w:t>
      </w:r>
      <w:r>
        <w:rPr>
          <w:spacing w:val="-3"/>
        </w:rPr>
        <w:t xml:space="preserve"> </w:t>
      </w:r>
      <w:hyperlink r:id="rId37">
        <w:r>
          <w:rPr>
            <w:rFonts w:ascii="Arial" w:hAnsi="Arial"/>
            <w:b/>
            <w:color w:val="12273E"/>
          </w:rPr>
          <w:t>UN</w:t>
        </w:r>
        <w:r>
          <w:rPr>
            <w:rFonts w:ascii="Arial" w:hAnsi="Arial"/>
            <w:b/>
            <w:color w:val="12273E"/>
            <w:spacing w:val="-3"/>
          </w:rPr>
          <w:t xml:space="preserve"> </w:t>
        </w:r>
        <w:r>
          <w:rPr>
            <w:rFonts w:ascii="Arial" w:hAnsi="Arial"/>
            <w:b/>
            <w:color w:val="12273E"/>
          </w:rPr>
          <w:t>Emissions</w:t>
        </w:r>
        <w:r>
          <w:rPr>
            <w:rFonts w:ascii="Arial" w:hAnsi="Arial"/>
            <w:b/>
            <w:color w:val="12273E"/>
            <w:spacing w:val="-3"/>
          </w:rPr>
          <w:t xml:space="preserve"> </w:t>
        </w:r>
        <w:r>
          <w:rPr>
            <w:rFonts w:ascii="Arial" w:hAnsi="Arial"/>
            <w:b/>
            <w:color w:val="12273E"/>
          </w:rPr>
          <w:t>Gap</w:t>
        </w:r>
      </w:hyperlink>
      <w:r>
        <w:rPr>
          <w:rFonts w:ascii="Arial" w:hAnsi="Arial"/>
          <w:b/>
          <w:color w:val="12273E"/>
        </w:rPr>
        <w:t xml:space="preserve"> </w:t>
      </w:r>
      <w:hyperlink r:id="rId38">
        <w:r>
          <w:rPr>
            <w:rFonts w:ascii="Arial" w:hAnsi="Arial"/>
            <w:b/>
            <w:color w:val="12273E"/>
          </w:rPr>
          <w:t>Report</w:t>
        </w:r>
        <w:r>
          <w:rPr>
            <w:rFonts w:ascii="Arial" w:hAnsi="Arial"/>
            <w:b/>
            <w:color w:val="12273E"/>
            <w:spacing w:val="-1"/>
          </w:rPr>
          <w:t xml:space="preserve"> </w:t>
        </w:r>
        <w:r>
          <w:rPr>
            <w:rFonts w:ascii="Arial" w:hAnsi="Arial"/>
            <w:b/>
            <w:color w:val="12273E"/>
          </w:rPr>
          <w:t>2024</w:t>
        </w:r>
      </w:hyperlink>
      <w:r>
        <w:rPr>
          <w:rFonts w:ascii="Arial" w:hAnsi="Arial"/>
          <w:b/>
          <w:color w:val="12273E"/>
          <w:spacing w:val="-1"/>
        </w:rPr>
        <w:t xml:space="preserve"> </w:t>
      </w:r>
      <w:r>
        <w:t>estimates</w:t>
      </w:r>
      <w:r>
        <w:rPr>
          <w:spacing w:val="-1"/>
        </w:rPr>
        <w:t xml:space="preserve"> </w:t>
      </w:r>
      <w:r>
        <w:t>that</w:t>
      </w:r>
      <w:r>
        <w:rPr>
          <w:spacing w:val="-1"/>
        </w:rPr>
        <w:t xml:space="preserve"> </w:t>
      </w:r>
      <w:r>
        <w:t>a</w:t>
      </w:r>
      <w:r>
        <w:rPr>
          <w:spacing w:val="-1"/>
        </w:rPr>
        <w:t xml:space="preserve"> </w:t>
      </w:r>
      <w:r>
        <w:t>continuation</w:t>
      </w:r>
      <w:r>
        <w:rPr>
          <w:spacing w:val="-1"/>
        </w:rPr>
        <w:t xml:space="preserve"> </w:t>
      </w:r>
      <w:r>
        <w:t>of</w:t>
      </w:r>
      <w:r>
        <w:rPr>
          <w:spacing w:val="-1"/>
        </w:rPr>
        <w:t xml:space="preserve"> </w:t>
      </w:r>
      <w:r>
        <w:t>the</w:t>
      </w:r>
      <w:r>
        <w:rPr>
          <w:spacing w:val="-1"/>
        </w:rPr>
        <w:t xml:space="preserve"> </w:t>
      </w:r>
      <w:r>
        <w:t>mitigation</w:t>
      </w:r>
      <w:r>
        <w:rPr>
          <w:spacing w:val="-1"/>
        </w:rPr>
        <w:t xml:space="preserve"> </w:t>
      </w:r>
      <w:r>
        <w:t>efforts</w:t>
      </w:r>
      <w:r>
        <w:rPr>
          <w:spacing w:val="-1"/>
        </w:rPr>
        <w:t xml:space="preserve"> </w:t>
      </w:r>
      <w:r>
        <w:t>implied</w:t>
      </w:r>
      <w:r>
        <w:rPr>
          <w:spacing w:val="-1"/>
        </w:rPr>
        <w:t xml:space="preserve"> </w:t>
      </w:r>
      <w:r>
        <w:t>by</w:t>
      </w:r>
      <w:r>
        <w:rPr>
          <w:spacing w:val="-1"/>
        </w:rPr>
        <w:t xml:space="preserve"> </w:t>
      </w:r>
      <w:r>
        <w:t>current</w:t>
      </w:r>
      <w:r>
        <w:rPr>
          <w:spacing w:val="-1"/>
        </w:rPr>
        <w:t xml:space="preserve"> </w:t>
      </w:r>
      <w:r>
        <w:t>policies will limit global warming to a maximum of 3.1°C over the course of the century. Higher temperate pathways, for example those that overshoot 1.5°C, run a greater risk of passing through ‘tipping points’, causing large, accelerating and potentially irreversible impacts.</w:t>
      </w:r>
    </w:p>
    <w:p w14:paraId="6F2C4C47" w14:textId="77777777" w:rsidR="000346FA" w:rsidRDefault="00723A98">
      <w:pPr>
        <w:pStyle w:val="BodyText"/>
        <w:spacing w:before="248" w:line="312" w:lineRule="auto"/>
        <w:ind w:right="108"/>
      </w:pPr>
      <w:r>
        <w:rPr>
          <w:noProof/>
        </w:rPr>
        <mc:AlternateContent>
          <mc:Choice Requires="wps">
            <w:drawing>
              <wp:anchor distT="0" distB="0" distL="0" distR="0" simplePos="0" relativeHeight="485941248" behindDoc="1" locked="0" layoutInCell="1" allowOverlap="1" wp14:anchorId="3A92FC7C" wp14:editId="33ECE71B">
                <wp:simplePos x="0" y="0"/>
                <wp:positionH relativeFrom="page">
                  <wp:posOffset>3902125</wp:posOffset>
                </wp:positionH>
                <wp:positionV relativeFrom="paragraph">
                  <wp:posOffset>805270</wp:posOffset>
                </wp:positionV>
                <wp:extent cx="2334260" cy="952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4260" cy="9525"/>
                        </a:xfrm>
                        <a:custGeom>
                          <a:avLst/>
                          <a:gdLst/>
                          <a:ahLst/>
                          <a:cxnLst/>
                          <a:rect l="l" t="t" r="r" b="b"/>
                          <a:pathLst>
                            <a:path w="2334260" h="9525">
                              <a:moveTo>
                                <a:pt x="2333920" y="9525"/>
                              </a:moveTo>
                              <a:lnTo>
                                <a:pt x="0" y="9525"/>
                              </a:lnTo>
                              <a:lnTo>
                                <a:pt x="0" y="0"/>
                              </a:lnTo>
                              <a:lnTo>
                                <a:pt x="2333920" y="0"/>
                              </a:lnTo>
                              <a:lnTo>
                                <a:pt x="233392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952D95C" id="Graphic 102" o:spid="_x0000_s1026" style="position:absolute;margin-left:307.25pt;margin-top:63.4pt;width:183.8pt;height:.75pt;z-index:-17375232;visibility:visible;mso-wrap-style:square;mso-wrap-distance-left:0;mso-wrap-distance-top:0;mso-wrap-distance-right:0;mso-wrap-distance-bottom:0;mso-position-horizontal:absolute;mso-position-horizontal-relative:page;mso-position-vertical:absolute;mso-position-vertical-relative:text;v-text-anchor:top" coordsize="23342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" path="m2333920,9525l,9525,,,2333920,r,9525xe" fillcolor="#20a3a6" stroked="f">
                <v:path arrowok="t"/>
                <w10:wrap anchorx="page"/>
              </v:shape>
            </w:pict>
          </mc:Fallback>
        </mc:AlternateContent>
      </w:r>
      <w:r>
        <w:t>The rise in temperatures has already increased the frequency and intensity of extreme weather events.</w:t>
      </w:r>
      <w:r>
        <w:rPr>
          <w:spacing w:val="-9"/>
        </w:rPr>
        <w:t xml:space="preserve"> </w:t>
      </w:r>
      <w:r>
        <w:t>According to the IPCC’s</w:t>
      </w:r>
      <w:r>
        <w:rPr>
          <w:spacing w:val="-9"/>
        </w:rPr>
        <w:t xml:space="preserve"> </w:t>
      </w:r>
      <w:r>
        <w:t>AR6, heavy precipitation is becoming more frequent and</w:t>
      </w:r>
      <w:r>
        <w:rPr>
          <w:spacing w:val="-6"/>
        </w:rPr>
        <w:t xml:space="preserve"> </w:t>
      </w:r>
      <w:r>
        <w:t>more</w:t>
      </w:r>
      <w:r>
        <w:rPr>
          <w:spacing w:val="-5"/>
        </w:rPr>
        <w:t xml:space="preserve"> </w:t>
      </w:r>
      <w:r>
        <w:t>intense</w:t>
      </w:r>
      <w:r>
        <w:rPr>
          <w:spacing w:val="-5"/>
        </w:rPr>
        <w:t xml:space="preserve"> </w:t>
      </w:r>
      <w:r>
        <w:t>globally.</w:t>
      </w:r>
      <w:r>
        <w:rPr>
          <w:spacing w:val="-17"/>
        </w:rPr>
        <w:t xml:space="preserve"> </w:t>
      </w:r>
      <w:r>
        <w:t>And,</w:t>
      </w:r>
      <w:r>
        <w:rPr>
          <w:spacing w:val="-5"/>
        </w:rPr>
        <w:t xml:space="preserve"> </w:t>
      </w:r>
      <w:r>
        <w:t>according</w:t>
      </w:r>
      <w:r>
        <w:rPr>
          <w:spacing w:val="-5"/>
        </w:rPr>
        <w:t xml:space="preserve"> </w:t>
      </w:r>
      <w:r>
        <w:t>to</w:t>
      </w:r>
      <w:r>
        <w:rPr>
          <w:spacing w:val="-5"/>
        </w:rPr>
        <w:t xml:space="preserve"> </w:t>
      </w:r>
      <w:r>
        <w:t>the</w:t>
      </w:r>
      <w:r>
        <w:rPr>
          <w:spacing w:val="-6"/>
        </w:rPr>
        <w:t xml:space="preserve"> </w:t>
      </w:r>
      <w:hyperlink r:id="rId39">
        <w:r>
          <w:rPr>
            <w:rFonts w:ascii="Arial" w:hAnsi="Arial"/>
            <w:b/>
            <w:color w:val="12273E"/>
          </w:rPr>
          <w:t>World</w:t>
        </w:r>
        <w:r>
          <w:rPr>
            <w:rFonts w:ascii="Arial" w:hAnsi="Arial"/>
            <w:b/>
            <w:color w:val="12273E"/>
            <w:spacing w:val="-5"/>
          </w:rPr>
          <w:t xml:space="preserve"> </w:t>
        </w:r>
        <w:r>
          <w:rPr>
            <w:rFonts w:ascii="Arial" w:hAnsi="Arial"/>
            <w:b/>
            <w:color w:val="12273E"/>
          </w:rPr>
          <w:t>Weather</w:t>
        </w:r>
        <w:r>
          <w:rPr>
            <w:rFonts w:ascii="Arial" w:hAnsi="Arial"/>
            <w:b/>
            <w:color w:val="12273E"/>
            <w:spacing w:val="-13"/>
          </w:rPr>
          <w:t xml:space="preserve"> </w:t>
        </w:r>
        <w:r>
          <w:rPr>
            <w:rFonts w:ascii="Arial" w:hAnsi="Arial"/>
            <w:b/>
            <w:color w:val="12273E"/>
          </w:rPr>
          <w:t>Attribution</w:t>
        </w:r>
        <w:r>
          <w:rPr>
            <w:rFonts w:ascii="Arial" w:hAnsi="Arial"/>
            <w:b/>
            <w:color w:val="12273E"/>
            <w:spacing w:val="-5"/>
          </w:rPr>
          <w:t xml:space="preserve"> </w:t>
        </w:r>
        <w:r>
          <w:rPr>
            <w:rFonts w:ascii="Arial" w:hAnsi="Arial"/>
            <w:b/>
            <w:color w:val="12273E"/>
          </w:rPr>
          <w:t>study</w:t>
        </w:r>
      </w:hyperlink>
      <w:r>
        <w:t>,</w:t>
      </w:r>
      <w:r>
        <w:rPr>
          <w:spacing w:val="-5"/>
        </w:rPr>
        <w:t xml:space="preserve"> </w:t>
      </w:r>
      <w:r>
        <w:t>in</w:t>
      </w:r>
      <w:r>
        <w:rPr>
          <w:spacing w:val="-5"/>
        </w:rPr>
        <w:t xml:space="preserve"> </w:t>
      </w:r>
      <w:r>
        <w:t>the</w:t>
      </w:r>
      <w:r>
        <w:rPr>
          <w:spacing w:val="-5"/>
        </w:rPr>
        <w:t xml:space="preserve"> </w:t>
      </w:r>
      <w:r>
        <w:t>UK intense storm rainfall, like that seen in 2023–24 is now expected to occur one in every five</w:t>
      </w:r>
    </w:p>
    <w:p w14:paraId="1177404C" w14:textId="77777777" w:rsidR="000346FA" w:rsidRDefault="000346FA">
      <w:pPr>
        <w:pStyle w:val="BodyText"/>
        <w:spacing w:line="312" w:lineRule="auto"/>
        <w:sectPr w:rsidR="000346FA">
          <w:pgSz w:w="11900" w:h="16840"/>
          <w:pgMar w:top="1440" w:right="850" w:bottom="280" w:left="850" w:header="769" w:footer="0" w:gutter="0"/>
          <w:cols w:space="720"/>
        </w:sectPr>
      </w:pPr>
    </w:p>
    <w:p w14:paraId="26EA6ADE" w14:textId="77777777" w:rsidR="000346FA" w:rsidRDefault="00723A98">
      <w:pPr>
        <w:pStyle w:val="BodyText"/>
        <w:spacing w:before="88"/>
      </w:pPr>
      <w:r>
        <w:lastRenderedPageBreak/>
        <w:t>years (instead of one in every 50 years under a pre-industrial climate).</w:t>
      </w:r>
      <w:r>
        <w:rPr>
          <w:spacing w:val="-14"/>
        </w:rPr>
        <w:t xml:space="preserve"> </w:t>
      </w:r>
      <w:r>
        <w:t xml:space="preserve">And under a </w:t>
      </w:r>
      <w:r>
        <w:rPr>
          <w:spacing w:val="-5"/>
        </w:rPr>
        <w:t>2°C</w:t>
      </w:r>
    </w:p>
    <w:p w14:paraId="0A129687" w14:textId="77777777" w:rsidR="000346FA" w:rsidRDefault="00723A98">
      <w:pPr>
        <w:pStyle w:val="BodyText"/>
        <w:spacing w:before="84" w:line="312" w:lineRule="auto"/>
        <w:ind w:right="123"/>
      </w:pPr>
      <w:r>
        <w:t>global</w:t>
      </w:r>
      <w:r>
        <w:rPr>
          <w:spacing w:val="-4"/>
        </w:rPr>
        <w:t xml:space="preserve"> </w:t>
      </w:r>
      <w:r>
        <w:t>warming</w:t>
      </w:r>
      <w:r>
        <w:rPr>
          <w:spacing w:val="-4"/>
        </w:rPr>
        <w:t xml:space="preserve"> </w:t>
      </w:r>
      <w:r>
        <w:t>pathway,</w:t>
      </w:r>
      <w:r>
        <w:rPr>
          <w:spacing w:val="-4"/>
        </w:rPr>
        <w:t xml:space="preserve"> </w:t>
      </w:r>
      <w:r>
        <w:t>this</w:t>
      </w:r>
      <w:r>
        <w:rPr>
          <w:spacing w:val="-4"/>
        </w:rPr>
        <w:t xml:space="preserve"> </w:t>
      </w:r>
      <w:r>
        <w:t>could</w:t>
      </w:r>
      <w:r>
        <w:rPr>
          <w:spacing w:val="-4"/>
        </w:rPr>
        <w:t xml:space="preserve"> </w:t>
      </w:r>
      <w:r>
        <w:t>occur</w:t>
      </w:r>
      <w:r>
        <w:rPr>
          <w:spacing w:val="-4"/>
        </w:rPr>
        <w:t xml:space="preserve"> </w:t>
      </w:r>
      <w:r>
        <w:t>one</w:t>
      </w:r>
      <w:r>
        <w:rPr>
          <w:spacing w:val="-4"/>
        </w:rPr>
        <w:t xml:space="preserve"> </w:t>
      </w:r>
      <w:r>
        <w:t>in</w:t>
      </w:r>
      <w:r>
        <w:rPr>
          <w:spacing w:val="-4"/>
        </w:rPr>
        <w:t xml:space="preserve"> </w:t>
      </w:r>
      <w:r>
        <w:t>every</w:t>
      </w:r>
      <w:r>
        <w:rPr>
          <w:spacing w:val="-4"/>
        </w:rPr>
        <w:t xml:space="preserve"> </w:t>
      </w:r>
      <w:r>
        <w:t>three</w:t>
      </w:r>
      <w:r>
        <w:rPr>
          <w:spacing w:val="-4"/>
        </w:rPr>
        <w:t xml:space="preserve"> </w:t>
      </w:r>
      <w:r>
        <w:t>years.</w:t>
      </w:r>
      <w:r>
        <w:rPr>
          <w:spacing w:val="-9"/>
        </w:rPr>
        <w:t xml:space="preserve"> </w:t>
      </w:r>
      <w:r>
        <w:t>The</w:t>
      </w:r>
      <w:r>
        <w:rPr>
          <w:spacing w:val="-4"/>
        </w:rPr>
        <w:t xml:space="preserve"> </w:t>
      </w:r>
      <w:r>
        <w:t>study</w:t>
      </w:r>
      <w:r>
        <w:rPr>
          <w:spacing w:val="-4"/>
        </w:rPr>
        <w:t xml:space="preserve"> </w:t>
      </w:r>
      <w:r>
        <w:t>also</w:t>
      </w:r>
      <w:r>
        <w:rPr>
          <w:spacing w:val="-4"/>
        </w:rPr>
        <w:t xml:space="preserve"> </w:t>
      </w:r>
      <w:r>
        <w:t>indicates that climate change has so far increased the intensity of storm rainfall by around 20%.</w:t>
      </w:r>
    </w:p>
    <w:p w14:paraId="06255E49" w14:textId="77777777" w:rsidR="000346FA" w:rsidRDefault="00723A98">
      <w:pPr>
        <w:pStyle w:val="BodyText"/>
        <w:spacing w:before="242" w:line="312" w:lineRule="auto"/>
        <w:ind w:right="111"/>
      </w:pPr>
      <w:r>
        <w:t>The</w:t>
      </w:r>
      <w:r>
        <w:rPr>
          <w:spacing w:val="-3"/>
        </w:rPr>
        <w:t xml:space="preserve"> </w:t>
      </w:r>
      <w:r>
        <w:t>occurrence</w:t>
      </w:r>
      <w:r>
        <w:rPr>
          <w:spacing w:val="-3"/>
        </w:rPr>
        <w:t xml:space="preserve"> </w:t>
      </w:r>
      <w:r>
        <w:t>of</w:t>
      </w:r>
      <w:r>
        <w:rPr>
          <w:spacing w:val="-3"/>
        </w:rPr>
        <w:t xml:space="preserve"> </w:t>
      </w:r>
      <w:r>
        <w:t>unprecedented</w:t>
      </w:r>
      <w:r>
        <w:rPr>
          <w:spacing w:val="-3"/>
        </w:rPr>
        <w:t xml:space="preserve"> </w:t>
      </w:r>
      <w:r>
        <w:t>extreme</w:t>
      </w:r>
      <w:r>
        <w:rPr>
          <w:spacing w:val="-3"/>
        </w:rPr>
        <w:t xml:space="preserve"> </w:t>
      </w:r>
      <w:r>
        <w:t>weather</w:t>
      </w:r>
      <w:r>
        <w:rPr>
          <w:spacing w:val="-3"/>
        </w:rPr>
        <w:t xml:space="preserve"> </w:t>
      </w:r>
      <w:r>
        <w:t>events</w:t>
      </w:r>
      <w:r>
        <w:rPr>
          <w:spacing w:val="-3"/>
        </w:rPr>
        <w:t xml:space="preserve"> </w:t>
      </w:r>
      <w:r>
        <w:t>will</w:t>
      </w:r>
      <w:r>
        <w:rPr>
          <w:spacing w:val="-3"/>
        </w:rPr>
        <w:t xml:space="preserve"> </w:t>
      </w:r>
      <w:r>
        <w:t>continue</w:t>
      </w:r>
      <w:r>
        <w:rPr>
          <w:spacing w:val="-3"/>
        </w:rPr>
        <w:t xml:space="preserve"> </w:t>
      </w:r>
      <w:r>
        <w:t>to</w:t>
      </w:r>
      <w:r>
        <w:rPr>
          <w:spacing w:val="-3"/>
        </w:rPr>
        <w:t xml:space="preserve"> </w:t>
      </w:r>
      <w:r>
        <w:t>rise</w:t>
      </w:r>
      <w:r>
        <w:rPr>
          <w:spacing w:val="-3"/>
        </w:rPr>
        <w:t xml:space="preserve"> </w:t>
      </w:r>
      <w:r>
        <w:t>with</w:t>
      </w:r>
      <w:r>
        <w:rPr>
          <w:spacing w:val="-3"/>
        </w:rPr>
        <w:t xml:space="preserve"> </w:t>
      </w:r>
      <w:r>
        <w:t>increasing temperatures. Even at current levels of global warming, the IPCC’s</w:t>
      </w:r>
      <w:r>
        <w:rPr>
          <w:spacing w:val="-5"/>
        </w:rPr>
        <w:t xml:space="preserve"> </w:t>
      </w:r>
      <w:r>
        <w:t>AR6 indicates that some</w:t>
      </w:r>
      <w:r>
        <w:rPr>
          <w:spacing w:val="40"/>
        </w:rPr>
        <w:t xml:space="preserve"> </w:t>
      </w:r>
      <w:r>
        <w:t>of these impacts are already ‘locked in’ for the coming decades, regardless of future emissions pathways.</w:t>
      </w:r>
    </w:p>
    <w:p w14:paraId="629ED48F" w14:textId="77777777" w:rsidR="000346FA" w:rsidRDefault="00723A98">
      <w:pPr>
        <w:pStyle w:val="Heading4"/>
        <w:spacing w:before="245" w:line="312" w:lineRule="auto"/>
        <w:ind w:right="185"/>
      </w:pPr>
      <w:r>
        <w:rPr>
          <w:noProof/>
        </w:rPr>
        <mc:AlternateContent>
          <mc:Choice Requires="wps">
            <w:drawing>
              <wp:anchor distT="0" distB="0" distL="0" distR="0" simplePos="0" relativeHeight="15762944" behindDoc="0" locked="0" layoutInCell="1" allowOverlap="1" wp14:anchorId="226ACA48" wp14:editId="75DEECF7">
                <wp:simplePos x="0" y="0"/>
                <wp:positionH relativeFrom="page">
                  <wp:posOffset>619125</wp:posOffset>
                </wp:positionH>
                <wp:positionV relativeFrom="paragraph">
                  <wp:posOffset>184391</wp:posOffset>
                </wp:positionV>
                <wp:extent cx="19050" cy="59055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E691F05" id="Graphic 103" o:spid="_x0000_s1026" style="position:absolute;margin-left:48.75pt;margin-top:14.5pt;width:1.5pt;height:46.5pt;z-index:1576294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" path="m19050,590550l,590550,,,19050,r,590550xe" fillcolor="#3bd6d9" stroked="f">
                <v:path arrowok="t"/>
                <w10:wrap anchorx="page"/>
              </v:shape>
            </w:pict>
          </mc:Fallback>
        </mc:AlternateContent>
      </w:r>
      <w:r>
        <w:t>Financial</w:t>
      </w:r>
      <w:r>
        <w:rPr>
          <w:spacing w:val="-3"/>
        </w:rPr>
        <w:t xml:space="preserve"> </w:t>
      </w:r>
      <w:r>
        <w:t>and</w:t>
      </w:r>
      <w:r>
        <w:rPr>
          <w:spacing w:val="-3"/>
        </w:rPr>
        <w:t xml:space="preserve"> </w:t>
      </w:r>
      <w:r>
        <w:t>economic</w:t>
      </w:r>
      <w:r>
        <w:rPr>
          <w:spacing w:val="-3"/>
        </w:rPr>
        <w:t xml:space="preserve"> </w:t>
      </w:r>
      <w:r>
        <w:t>losses</w:t>
      </w:r>
      <w:r>
        <w:rPr>
          <w:spacing w:val="-3"/>
        </w:rPr>
        <w:t xml:space="preserve"> </w:t>
      </w:r>
      <w:r>
        <w:t>related</w:t>
      </w:r>
      <w:r>
        <w:rPr>
          <w:spacing w:val="-3"/>
        </w:rPr>
        <w:t xml:space="preserve"> </w:t>
      </w:r>
      <w:r>
        <w:t>to</w:t>
      </w:r>
      <w:r>
        <w:rPr>
          <w:spacing w:val="-3"/>
        </w:rPr>
        <w:t xml:space="preserve"> </w:t>
      </w:r>
      <w:r>
        <w:t>physical</w:t>
      </w:r>
      <w:r>
        <w:rPr>
          <w:spacing w:val="-3"/>
        </w:rPr>
        <w:t xml:space="preserve"> </w:t>
      </w:r>
      <w:r>
        <w:t>risks</w:t>
      </w:r>
      <w:r>
        <w:rPr>
          <w:spacing w:val="-3"/>
        </w:rPr>
        <w:t xml:space="preserve"> </w:t>
      </w:r>
      <w:r>
        <w:t>are</w:t>
      </w:r>
      <w:r>
        <w:rPr>
          <w:spacing w:val="-3"/>
        </w:rPr>
        <w:t xml:space="preserve"> </w:t>
      </w:r>
      <w:r>
        <w:t>already</w:t>
      </w:r>
      <w:r>
        <w:rPr>
          <w:spacing w:val="-3"/>
        </w:rPr>
        <w:t xml:space="preserve"> </w:t>
      </w:r>
      <w:r>
        <w:t>rising</w:t>
      </w:r>
      <w:r>
        <w:rPr>
          <w:spacing w:val="-3"/>
        </w:rPr>
        <w:t xml:space="preserve"> </w:t>
      </w:r>
      <w:r>
        <w:t>and</w:t>
      </w:r>
      <w:r>
        <w:rPr>
          <w:spacing w:val="-3"/>
        </w:rPr>
        <w:t xml:space="preserve"> </w:t>
      </w:r>
      <w:r>
        <w:t>are also projected to continue to increase in the coming decades, although the magnitude and timing of losses are very uncertain.</w:t>
      </w:r>
    </w:p>
    <w:p w14:paraId="024D5B14" w14:textId="77777777" w:rsidR="000346FA" w:rsidRDefault="00723A98">
      <w:pPr>
        <w:pStyle w:val="BodyText"/>
        <w:spacing w:before="79" w:line="312" w:lineRule="auto"/>
        <w:ind w:right="171"/>
      </w:pPr>
      <w:r>
        <w:rPr>
          <w:noProof/>
        </w:rPr>
        <mc:AlternateContent>
          <mc:Choice Requires="wps">
            <w:drawing>
              <wp:anchor distT="0" distB="0" distL="0" distR="0" simplePos="0" relativeHeight="485942784" behindDoc="1" locked="0" layoutInCell="1" allowOverlap="1" wp14:anchorId="0435C482" wp14:editId="1DC05D9C">
                <wp:simplePos x="0" y="0"/>
                <wp:positionH relativeFrom="page">
                  <wp:posOffset>1761524</wp:posOffset>
                </wp:positionH>
                <wp:positionV relativeFrom="paragraph">
                  <wp:posOffset>240710</wp:posOffset>
                </wp:positionV>
                <wp:extent cx="1304290" cy="95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290" cy="9525"/>
                        </a:xfrm>
                        <a:custGeom>
                          <a:avLst/>
                          <a:gdLst/>
                          <a:ahLst/>
                          <a:cxnLst/>
                          <a:rect l="l" t="t" r="r" b="b"/>
                          <a:pathLst>
                            <a:path w="1304290" h="9525">
                              <a:moveTo>
                                <a:pt x="1304182" y="9525"/>
                              </a:moveTo>
                              <a:lnTo>
                                <a:pt x="0" y="9525"/>
                              </a:lnTo>
                              <a:lnTo>
                                <a:pt x="0" y="0"/>
                              </a:lnTo>
                              <a:lnTo>
                                <a:pt x="1304182" y="0"/>
                              </a:lnTo>
                              <a:lnTo>
                                <a:pt x="130418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635FDE0" id="Graphic 104" o:spid="_x0000_s1026" style="position:absolute;margin-left:138.7pt;margin-top:18.95pt;width:102.7pt;height:.75pt;z-index:-17373696;visibility:visible;mso-wrap-style:square;mso-wrap-distance-left:0;mso-wrap-distance-top:0;mso-wrap-distance-right:0;mso-wrap-distance-bottom:0;mso-position-horizontal:absolute;mso-position-horizontal-relative:page;mso-position-vertical:absolute;mso-position-vertical-relative:text;v-text-anchor:top" coordsize="13042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" path="m1304182,9525l,9525,,,1304182,r,9525xe" fillcolor="#20a3a6" stroked="f">
                <v:path arrowok="t"/>
                <w10:wrap anchorx="page"/>
              </v:shape>
            </w:pict>
          </mc:Fallback>
        </mc:AlternateContent>
      </w:r>
      <w:r>
        <w:rPr>
          <w:noProof/>
        </w:rPr>
        <mc:AlternateContent>
          <mc:Choice Requires="wps">
            <w:drawing>
              <wp:anchor distT="0" distB="0" distL="0" distR="0" simplePos="0" relativeHeight="485943296" behindDoc="1" locked="0" layoutInCell="1" allowOverlap="1" wp14:anchorId="77D3EDDB" wp14:editId="1858CFA4">
                <wp:simplePos x="0" y="0"/>
                <wp:positionH relativeFrom="page">
                  <wp:posOffset>3105597</wp:posOffset>
                </wp:positionH>
                <wp:positionV relativeFrom="paragraph">
                  <wp:posOffset>697910</wp:posOffset>
                </wp:positionV>
                <wp:extent cx="821690" cy="952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690" cy="9525"/>
                        </a:xfrm>
                        <a:custGeom>
                          <a:avLst/>
                          <a:gdLst/>
                          <a:ahLst/>
                          <a:cxnLst/>
                          <a:rect l="l" t="t" r="r" b="b"/>
                          <a:pathLst>
                            <a:path w="821690" h="9525">
                              <a:moveTo>
                                <a:pt x="821378" y="9525"/>
                              </a:moveTo>
                              <a:lnTo>
                                <a:pt x="0" y="9525"/>
                              </a:lnTo>
                              <a:lnTo>
                                <a:pt x="0" y="0"/>
                              </a:lnTo>
                              <a:lnTo>
                                <a:pt x="821378" y="0"/>
                              </a:lnTo>
                              <a:lnTo>
                                <a:pt x="82137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63BA512" id="Graphic 105" o:spid="_x0000_s1026" style="position:absolute;margin-left:244.55pt;margin-top:54.95pt;width:64.7pt;height:.75pt;z-index:-17373184;visibility:visible;mso-wrap-style:square;mso-wrap-distance-left:0;mso-wrap-distance-top:0;mso-wrap-distance-right:0;mso-wrap-distance-bottom:0;mso-position-horizontal:absolute;mso-position-horizontal-relative:page;mso-position-vertical:absolute;mso-position-vertical-relative:text;v-text-anchor:top" coordsize="821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" path="m821378,9525l,9525,,,821378,r,9525xe" fillcolor="#20a3a6" stroked="f">
                <v:path arrowok="t"/>
                <w10:wrap anchorx="page"/>
              </v:shape>
            </w:pict>
          </mc:Fallback>
        </mc:AlternateContent>
      </w:r>
      <w:r>
        <w:t xml:space="preserve">According to the </w:t>
      </w:r>
      <w:hyperlink r:id="rId40">
        <w:r>
          <w:rPr>
            <w:rFonts w:ascii="Arial" w:hAnsi="Arial"/>
            <w:b/>
            <w:color w:val="12273E"/>
          </w:rPr>
          <w:t>Swiss Re Institute</w:t>
        </w:r>
      </w:hyperlink>
      <w:r>
        <w:t xml:space="preserve">, annual insured losses for natural catastrophes have been growing by 5%–7% on average for the last three decades, and this trend is anticipated to continue over the long term. Their </w:t>
      </w:r>
      <w:hyperlink r:id="rId41">
        <w:r>
          <w:rPr>
            <w:rFonts w:ascii="Arial" w:hAnsi="Arial"/>
            <w:b/>
            <w:color w:val="12273E"/>
          </w:rPr>
          <w:t>projections</w:t>
        </w:r>
      </w:hyperlink>
      <w:r>
        <w:rPr>
          <w:rFonts w:ascii="Arial" w:hAnsi="Arial"/>
          <w:b/>
          <w:color w:val="12273E"/>
        </w:rPr>
        <w:t xml:space="preserve"> </w:t>
      </w:r>
      <w:r>
        <w:t>for damage from physical impacts associated with climate change also indicate that insured property catastrophe losses in key global</w:t>
      </w:r>
      <w:r>
        <w:rPr>
          <w:spacing w:val="-3"/>
        </w:rPr>
        <w:t xml:space="preserve"> </w:t>
      </w:r>
      <w:r>
        <w:t>markets</w:t>
      </w:r>
      <w:r>
        <w:rPr>
          <w:spacing w:val="-3"/>
        </w:rPr>
        <w:t xml:space="preserve"> </w:t>
      </w:r>
      <w:r>
        <w:t>(including</w:t>
      </w:r>
      <w:r>
        <w:rPr>
          <w:spacing w:val="-3"/>
        </w:rPr>
        <w:t xml:space="preserve"> </w:t>
      </w:r>
      <w:r>
        <w:t>China,</w:t>
      </w:r>
      <w:r>
        <w:rPr>
          <w:spacing w:val="-3"/>
        </w:rPr>
        <w:t xml:space="preserve"> </w:t>
      </w:r>
      <w:r>
        <w:t>France,</w:t>
      </w:r>
      <w:r>
        <w:rPr>
          <w:spacing w:val="-3"/>
        </w:rPr>
        <w:t xml:space="preserve"> </w:t>
      </w:r>
      <w:r>
        <w:t>Germany</w:t>
      </w:r>
      <w:r>
        <w:rPr>
          <w:spacing w:val="-3"/>
        </w:rPr>
        <w:t xml:space="preserve"> </w:t>
      </w:r>
      <w:r>
        <w:t>and</w:t>
      </w:r>
      <w:r>
        <w:rPr>
          <w:spacing w:val="-3"/>
        </w:rPr>
        <w:t xml:space="preserve"> </w:t>
      </w:r>
      <w:r>
        <w:t>the</w:t>
      </w:r>
      <w:r>
        <w:rPr>
          <w:spacing w:val="-3"/>
        </w:rPr>
        <w:t xml:space="preserve"> </w:t>
      </w:r>
      <w:r>
        <w:t>UK)</w:t>
      </w:r>
      <w:r>
        <w:rPr>
          <w:spacing w:val="-3"/>
        </w:rPr>
        <w:t xml:space="preserve"> </w:t>
      </w:r>
      <w:r>
        <w:t>will</w:t>
      </w:r>
      <w:r>
        <w:rPr>
          <w:spacing w:val="-3"/>
        </w:rPr>
        <w:t xml:space="preserve"> </w:t>
      </w:r>
      <w:r>
        <w:t>rise</w:t>
      </w:r>
      <w:r>
        <w:rPr>
          <w:spacing w:val="-3"/>
        </w:rPr>
        <w:t xml:space="preserve"> </w:t>
      </w:r>
      <w:r>
        <w:t>by</w:t>
      </w:r>
      <w:r>
        <w:rPr>
          <w:spacing w:val="-3"/>
        </w:rPr>
        <w:t xml:space="preserve"> </w:t>
      </w:r>
      <w:r>
        <w:t>as</w:t>
      </w:r>
      <w:r>
        <w:rPr>
          <w:spacing w:val="-3"/>
        </w:rPr>
        <w:t xml:space="preserve"> </w:t>
      </w:r>
      <w:r>
        <w:t>much</w:t>
      </w:r>
      <w:r>
        <w:rPr>
          <w:spacing w:val="-3"/>
        </w:rPr>
        <w:t xml:space="preserve"> </w:t>
      </w:r>
      <w:r>
        <w:t>as</w:t>
      </w:r>
      <w:r>
        <w:rPr>
          <w:spacing w:val="-3"/>
        </w:rPr>
        <w:t xml:space="preserve"> </w:t>
      </w:r>
      <w:r>
        <w:t>120% over the next 20 years.</w:t>
      </w:r>
    </w:p>
    <w:p w14:paraId="6CABBBAB" w14:textId="77777777" w:rsidR="000346FA" w:rsidRDefault="00723A98">
      <w:pPr>
        <w:pStyle w:val="BodyText"/>
        <w:spacing w:before="247" w:line="312" w:lineRule="auto"/>
        <w:ind w:right="134"/>
      </w:pPr>
      <w:r>
        <w:t>Poorer</w:t>
      </w:r>
      <w:r>
        <w:rPr>
          <w:spacing w:val="-3"/>
        </w:rPr>
        <w:t xml:space="preserve"> </w:t>
      </w:r>
      <w:r>
        <w:t>macroeconomic</w:t>
      </w:r>
      <w:r>
        <w:rPr>
          <w:spacing w:val="-3"/>
        </w:rPr>
        <w:t xml:space="preserve"> </w:t>
      </w:r>
      <w:r>
        <w:t>outturns</w:t>
      </w:r>
      <w:r>
        <w:rPr>
          <w:spacing w:val="-3"/>
        </w:rPr>
        <w:t xml:space="preserve"> </w:t>
      </w:r>
      <w:r>
        <w:t>associated</w:t>
      </w:r>
      <w:r>
        <w:rPr>
          <w:spacing w:val="-3"/>
        </w:rPr>
        <w:t xml:space="preserve"> </w:t>
      </w:r>
      <w:r>
        <w:t>with</w:t>
      </w:r>
      <w:r>
        <w:rPr>
          <w:spacing w:val="-3"/>
        </w:rPr>
        <w:t xml:space="preserve"> </w:t>
      </w:r>
      <w:r>
        <w:t>greater</w:t>
      </w:r>
      <w:r>
        <w:rPr>
          <w:spacing w:val="-3"/>
        </w:rPr>
        <w:t xml:space="preserve"> </w:t>
      </w:r>
      <w:r>
        <w:t>physical</w:t>
      </w:r>
      <w:r>
        <w:rPr>
          <w:spacing w:val="-3"/>
        </w:rPr>
        <w:t xml:space="preserve"> </w:t>
      </w:r>
      <w:r>
        <w:t>risks</w:t>
      </w:r>
      <w:r>
        <w:rPr>
          <w:spacing w:val="-3"/>
        </w:rPr>
        <w:t xml:space="preserve"> </w:t>
      </w:r>
      <w:r>
        <w:t>can</w:t>
      </w:r>
      <w:r>
        <w:rPr>
          <w:spacing w:val="-3"/>
        </w:rPr>
        <w:t xml:space="preserve"> </w:t>
      </w:r>
      <w:r>
        <w:t>have</w:t>
      </w:r>
      <w:r>
        <w:rPr>
          <w:spacing w:val="-3"/>
        </w:rPr>
        <w:t xml:space="preserve"> </w:t>
      </w:r>
      <w:r>
        <w:t>an</w:t>
      </w:r>
      <w:r>
        <w:rPr>
          <w:spacing w:val="-3"/>
        </w:rPr>
        <w:t xml:space="preserve"> </w:t>
      </w:r>
      <w:r>
        <w:t>impact</w:t>
      </w:r>
      <w:r>
        <w:rPr>
          <w:spacing w:val="-3"/>
        </w:rPr>
        <w:t xml:space="preserve"> </w:t>
      </w:r>
      <w:r>
        <w:t>on financial stability by eroding household and business borrower resilience, as well by putting pressure on public finances (Section 2). The global macroeconomic effects of the physical impacts of climate change are expected to rise as severe weather events intensify and become more frequent.</w:t>
      </w:r>
      <w:r>
        <w:rPr>
          <w:spacing w:val="-3"/>
        </w:rPr>
        <w:t xml:space="preserve"> </w:t>
      </w:r>
      <w:r>
        <w:t>According to Network for Greening the Financial System (NGFS) modelling of economic losses from acute physical risks, under a ‘current policies’ scenario, losses could amount to aroun</w:t>
      </w:r>
      <w:r>
        <w:t>d 4% of world GDP relative to the baseline without climate change by 2030 and 8% by 2050, at the 90th damage percentile (Chart 3.1).</w:t>
      </w:r>
      <w:r>
        <w:rPr>
          <w:color w:val="12273E"/>
          <w:sz w:val="20"/>
        </w:rPr>
        <w:t xml:space="preserve">[6] </w:t>
      </w:r>
      <w:r>
        <w:t xml:space="preserve">The latter is equivalent to twice the estimated GDP impact of a scenario with 1.5°C warming, at the 90th damage percentile. Droughts and heatwaves account for the largest share of losses globally, but large regional differences exist. The physical effects of extreme weather are more acute for jurisdictions where climate-related risk is </w:t>
      </w:r>
      <w:proofErr w:type="spellStart"/>
      <w:r>
        <w:t>crystalising</w:t>
      </w:r>
      <w:proofErr w:type="spellEnd"/>
      <w:r>
        <w:t xml:space="preserve"> more rapidly.</w:t>
      </w:r>
    </w:p>
    <w:p w14:paraId="134B922D" w14:textId="77777777" w:rsidR="000346FA" w:rsidRDefault="000346FA">
      <w:pPr>
        <w:pStyle w:val="BodyText"/>
        <w:spacing w:line="312" w:lineRule="auto"/>
        <w:sectPr w:rsidR="000346FA">
          <w:pgSz w:w="11900" w:h="16840"/>
          <w:pgMar w:top="1440" w:right="850" w:bottom="280" w:left="850" w:header="769" w:footer="0" w:gutter="0"/>
          <w:cols w:space="720"/>
        </w:sectPr>
      </w:pPr>
    </w:p>
    <w:p w14:paraId="553386E9" w14:textId="77777777" w:rsidR="000346FA" w:rsidRDefault="000346FA">
      <w:pPr>
        <w:pStyle w:val="BodyText"/>
        <w:spacing w:before="7"/>
        <w:ind w:left="0"/>
        <w:rPr>
          <w:sz w:val="7"/>
        </w:rPr>
      </w:pPr>
    </w:p>
    <w:p w14:paraId="34CB8C2F" w14:textId="77777777" w:rsidR="000346FA" w:rsidRDefault="00723A98">
      <w:pPr>
        <w:pStyle w:val="BodyText"/>
        <w:ind w:left="125"/>
        <w:rPr>
          <w:sz w:val="20"/>
        </w:rPr>
      </w:pPr>
      <w:r>
        <w:rPr>
          <w:noProof/>
          <w:sz w:val="20"/>
        </w:rPr>
        <mc:AlternateContent>
          <mc:Choice Requires="wpg">
            <w:drawing>
              <wp:inline distT="0" distB="0" distL="0" distR="0" wp14:anchorId="22227B68" wp14:editId="1FE4FA6F">
                <wp:extent cx="6334125" cy="4572000"/>
                <wp:effectExtent l="0" t="0" r="0" b="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572000"/>
                          <a:chOff x="0" y="0"/>
                          <a:chExt cx="6334125" cy="4572000"/>
                        </a:xfrm>
                      </wpg:grpSpPr>
                      <wps:wsp>
                        <wps:cNvPr id="107" name="Graphic 107"/>
                        <wps:cNvSpPr/>
                        <wps:spPr>
                          <a:xfrm>
                            <a:off x="0" y="0"/>
                            <a:ext cx="6334125" cy="4572000"/>
                          </a:xfrm>
                          <a:custGeom>
                            <a:avLst/>
                            <a:gdLst/>
                            <a:ahLst/>
                            <a:cxnLst/>
                            <a:rect l="l" t="t" r="r" b="b"/>
                            <a:pathLst>
                              <a:path w="6334125" h="4572000">
                                <a:moveTo>
                                  <a:pt x="6334125" y="4572000"/>
                                </a:moveTo>
                                <a:lnTo>
                                  <a:pt x="0" y="4572000"/>
                                </a:lnTo>
                                <a:lnTo>
                                  <a:pt x="0" y="0"/>
                                </a:lnTo>
                                <a:lnTo>
                                  <a:pt x="6334125" y="0"/>
                                </a:lnTo>
                                <a:lnTo>
                                  <a:pt x="6334125" y="4572000"/>
                                </a:lnTo>
                                <a:close/>
                              </a:path>
                            </a:pathLst>
                          </a:custGeom>
                          <a:solidFill>
                            <a:srgbClr val="12273E"/>
                          </a:solidFill>
                        </wps:spPr>
                        <wps:bodyPr wrap="square" lIns="0" tIns="0" rIns="0" bIns="0" rtlCol="0">
                          <a:prstTxWarp prst="textNoShape">
                            <a:avLst/>
                          </a:prstTxWarp>
                          <a:noAutofit/>
                        </wps:bodyPr>
                      </wps:wsp>
                      <wps:wsp>
                        <wps:cNvPr id="108" name="Graphic 108"/>
                        <wps:cNvSpPr/>
                        <wps:spPr>
                          <a:xfrm>
                            <a:off x="1163078" y="1066811"/>
                            <a:ext cx="414655" cy="9525"/>
                          </a:xfrm>
                          <a:custGeom>
                            <a:avLst/>
                            <a:gdLst/>
                            <a:ahLst/>
                            <a:cxnLst/>
                            <a:rect l="l" t="t" r="r" b="b"/>
                            <a:pathLst>
                              <a:path w="414655" h="9525">
                                <a:moveTo>
                                  <a:pt x="61912" y="0"/>
                                </a:moveTo>
                                <a:lnTo>
                                  <a:pt x="0" y="0"/>
                                </a:lnTo>
                                <a:lnTo>
                                  <a:pt x="0" y="9525"/>
                                </a:lnTo>
                                <a:lnTo>
                                  <a:pt x="61912" y="9525"/>
                                </a:lnTo>
                                <a:lnTo>
                                  <a:pt x="61912" y="0"/>
                                </a:lnTo>
                                <a:close/>
                              </a:path>
                              <a:path w="414655" h="9525">
                                <a:moveTo>
                                  <a:pt x="240957" y="0"/>
                                </a:moveTo>
                                <a:lnTo>
                                  <a:pt x="173088" y="0"/>
                                </a:lnTo>
                                <a:lnTo>
                                  <a:pt x="173088" y="9525"/>
                                </a:lnTo>
                                <a:lnTo>
                                  <a:pt x="240957" y="9525"/>
                                </a:lnTo>
                                <a:lnTo>
                                  <a:pt x="240957" y="0"/>
                                </a:lnTo>
                                <a:close/>
                              </a:path>
                              <a:path w="414655" h="9525">
                                <a:moveTo>
                                  <a:pt x="414045" y="0"/>
                                </a:moveTo>
                                <a:lnTo>
                                  <a:pt x="352132" y="0"/>
                                </a:lnTo>
                                <a:lnTo>
                                  <a:pt x="352132" y="9525"/>
                                </a:lnTo>
                                <a:lnTo>
                                  <a:pt x="414045" y="9525"/>
                                </a:lnTo>
                                <a:lnTo>
                                  <a:pt x="41404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09" name="Image 109" descr="The chart shows estimated global GDP losses by acute hazard under a NGFS ‘current policies’ scenario. The chart shows that estimated losses from flood and cyclone impacts increase gradually whereas losses from heatwaves and drought rise more rapidly until the end of the 2050."/>
                          <pic:cNvPicPr/>
                        </pic:nvPicPr>
                        <pic:blipFill>
                          <a:blip r:embed="rId42" cstate="print"/>
                          <a:stretch>
                            <a:fillRect/>
                          </a:stretch>
                        </pic:blipFill>
                        <pic:spPr>
                          <a:xfrm>
                            <a:off x="238125" y="1200149"/>
                            <a:ext cx="5857874" cy="3086099"/>
                          </a:xfrm>
                          <a:prstGeom prst="rect">
                            <a:avLst/>
                          </a:prstGeom>
                        </pic:spPr>
                      </pic:pic>
                      <wps:wsp>
                        <wps:cNvPr id="110" name="Textbox 110"/>
                        <wps:cNvSpPr txBox="1"/>
                        <wps:spPr>
                          <a:xfrm>
                            <a:off x="0" y="0"/>
                            <a:ext cx="6334125" cy="4572000"/>
                          </a:xfrm>
                          <a:prstGeom prst="rect">
                            <a:avLst/>
                          </a:prstGeom>
                        </wps:spPr>
                        <wps:txbx>
                          <w:txbxContent>
                            <w:p w14:paraId="60553ABF" w14:textId="77777777" w:rsidR="000346FA" w:rsidRDefault="000346FA">
                              <w:pPr>
                                <w:spacing w:before="155"/>
                              </w:pPr>
                            </w:p>
                            <w:p w14:paraId="40BB8FCC" w14:textId="77777777" w:rsidR="000346FA" w:rsidRDefault="00723A98">
                              <w:pPr>
                                <w:ind w:left="372"/>
                                <w:rPr>
                                  <w:rFonts w:ascii="Arial"/>
                                  <w:b/>
                                </w:rPr>
                              </w:pPr>
                              <w:r>
                                <w:rPr>
                                  <w:rFonts w:ascii="Arial"/>
                                  <w:b/>
                                  <w:color w:val="FFFFFF"/>
                                </w:rPr>
                                <w:t>Chart</w:t>
                              </w:r>
                              <w:r>
                                <w:rPr>
                                  <w:rFonts w:ascii="Arial"/>
                                  <w:b/>
                                  <w:color w:val="FFFFFF"/>
                                  <w:spacing w:val="13"/>
                                </w:rPr>
                                <w:t xml:space="preserve"> </w:t>
                              </w:r>
                              <w:r>
                                <w:rPr>
                                  <w:rFonts w:ascii="Arial"/>
                                  <w:b/>
                                  <w:color w:val="FFFFFF"/>
                                </w:rPr>
                                <w:t>3.1:</w:t>
                              </w:r>
                              <w:r>
                                <w:rPr>
                                  <w:rFonts w:ascii="Arial"/>
                                  <w:b/>
                                  <w:color w:val="FFFFFF"/>
                                  <w:spacing w:val="14"/>
                                </w:rPr>
                                <w:t xml:space="preserve"> </w:t>
                              </w:r>
                              <w:r>
                                <w:rPr>
                                  <w:rFonts w:ascii="Arial"/>
                                  <w:b/>
                                  <w:color w:val="FFFFFF"/>
                                </w:rPr>
                                <w:t>Economic</w:t>
                              </w:r>
                              <w:r>
                                <w:rPr>
                                  <w:rFonts w:ascii="Arial"/>
                                  <w:b/>
                                  <w:color w:val="FFFFFF"/>
                                  <w:spacing w:val="14"/>
                                </w:rPr>
                                <w:t xml:space="preserve"> </w:t>
                              </w:r>
                              <w:r>
                                <w:rPr>
                                  <w:rFonts w:ascii="Arial"/>
                                  <w:b/>
                                  <w:color w:val="FFFFFF"/>
                                </w:rPr>
                                <w:t>losses</w:t>
                              </w:r>
                              <w:r>
                                <w:rPr>
                                  <w:rFonts w:ascii="Arial"/>
                                  <w:b/>
                                  <w:color w:val="FFFFFF"/>
                                  <w:spacing w:val="14"/>
                                </w:rPr>
                                <w:t xml:space="preserve"> </w:t>
                              </w:r>
                              <w:r>
                                <w:rPr>
                                  <w:rFonts w:ascii="Arial"/>
                                  <w:b/>
                                  <w:color w:val="FFFFFF"/>
                                </w:rPr>
                                <w:t>from</w:t>
                              </w:r>
                              <w:r>
                                <w:rPr>
                                  <w:rFonts w:ascii="Arial"/>
                                  <w:b/>
                                  <w:color w:val="FFFFFF"/>
                                  <w:spacing w:val="14"/>
                                </w:rPr>
                                <w:t xml:space="preserve"> </w:t>
                              </w:r>
                              <w:r>
                                <w:rPr>
                                  <w:rFonts w:ascii="Arial"/>
                                  <w:b/>
                                  <w:color w:val="FFFFFF"/>
                                </w:rPr>
                                <w:t>physical</w:t>
                              </w:r>
                              <w:r>
                                <w:rPr>
                                  <w:rFonts w:ascii="Arial"/>
                                  <w:b/>
                                  <w:color w:val="FFFFFF"/>
                                  <w:spacing w:val="14"/>
                                </w:rPr>
                                <w:t xml:space="preserve"> </w:t>
                              </w:r>
                              <w:r>
                                <w:rPr>
                                  <w:rFonts w:ascii="Arial"/>
                                  <w:b/>
                                  <w:color w:val="FFFFFF"/>
                                </w:rPr>
                                <w:t>hazards</w:t>
                              </w:r>
                              <w:r>
                                <w:rPr>
                                  <w:rFonts w:ascii="Arial"/>
                                  <w:b/>
                                  <w:color w:val="FFFFFF"/>
                                  <w:spacing w:val="13"/>
                                </w:rPr>
                                <w:t xml:space="preserve"> </w:t>
                              </w:r>
                              <w:r>
                                <w:rPr>
                                  <w:rFonts w:ascii="Arial"/>
                                  <w:b/>
                                  <w:color w:val="FFFFFF"/>
                                </w:rPr>
                                <w:t>are</w:t>
                              </w:r>
                              <w:r>
                                <w:rPr>
                                  <w:rFonts w:ascii="Arial"/>
                                  <w:b/>
                                  <w:color w:val="FFFFFF"/>
                                  <w:spacing w:val="14"/>
                                </w:rPr>
                                <w:t xml:space="preserve"> </w:t>
                              </w:r>
                              <w:r>
                                <w:rPr>
                                  <w:rFonts w:ascii="Arial"/>
                                  <w:b/>
                                  <w:color w:val="FFFFFF"/>
                                </w:rPr>
                                <w:t>projected</w:t>
                              </w:r>
                              <w:r>
                                <w:rPr>
                                  <w:rFonts w:ascii="Arial"/>
                                  <w:b/>
                                  <w:color w:val="FFFFFF"/>
                                  <w:spacing w:val="14"/>
                                </w:rPr>
                                <w:t xml:space="preserve"> </w:t>
                              </w:r>
                              <w:r>
                                <w:rPr>
                                  <w:rFonts w:ascii="Arial"/>
                                  <w:b/>
                                  <w:color w:val="FFFFFF"/>
                                </w:rPr>
                                <w:t>to</w:t>
                              </w:r>
                              <w:r>
                                <w:rPr>
                                  <w:rFonts w:ascii="Arial"/>
                                  <w:b/>
                                  <w:color w:val="FFFFFF"/>
                                  <w:spacing w:val="14"/>
                                </w:rPr>
                                <w:t xml:space="preserve"> </w:t>
                              </w:r>
                              <w:r>
                                <w:rPr>
                                  <w:rFonts w:ascii="Arial"/>
                                  <w:b/>
                                  <w:color w:val="FFFFFF"/>
                                  <w:spacing w:val="-4"/>
                                </w:rPr>
                                <w:t>rise</w:t>
                              </w:r>
                            </w:p>
                            <w:p w14:paraId="768859DA" w14:textId="77777777" w:rsidR="000346FA" w:rsidRDefault="00723A98">
                              <w:pPr>
                                <w:spacing w:before="132" w:line="312" w:lineRule="auto"/>
                                <w:ind w:left="372" w:right="490"/>
                                <w:rPr>
                                  <w:sz w:val="17"/>
                                </w:rPr>
                              </w:pPr>
                              <w:r>
                                <w:rPr>
                                  <w:color w:val="FFFFFF"/>
                                  <w:sz w:val="21"/>
                                </w:rPr>
                                <w:t>Estimated</w:t>
                              </w:r>
                              <w:r>
                                <w:rPr>
                                  <w:color w:val="FFFFFF"/>
                                  <w:spacing w:val="-4"/>
                                  <w:sz w:val="21"/>
                                </w:rPr>
                                <w:t xml:space="preserve"> </w:t>
                              </w:r>
                              <w:r>
                                <w:rPr>
                                  <w:color w:val="FFFFFF"/>
                                  <w:sz w:val="21"/>
                                </w:rPr>
                                <w:t>GDP</w:t>
                              </w:r>
                              <w:r>
                                <w:rPr>
                                  <w:color w:val="FFFFFF"/>
                                  <w:spacing w:val="-8"/>
                                  <w:sz w:val="21"/>
                                </w:rPr>
                                <w:t xml:space="preserve"> </w:t>
                              </w:r>
                              <w:r>
                                <w:rPr>
                                  <w:color w:val="FFFFFF"/>
                                  <w:sz w:val="21"/>
                                </w:rPr>
                                <w:t>losses</w:t>
                              </w:r>
                              <w:r>
                                <w:rPr>
                                  <w:color w:val="FFFFFF"/>
                                  <w:spacing w:val="-4"/>
                                  <w:sz w:val="21"/>
                                </w:rPr>
                                <w:t xml:space="preserve"> </w:t>
                              </w:r>
                              <w:r>
                                <w:rPr>
                                  <w:color w:val="FFFFFF"/>
                                  <w:sz w:val="21"/>
                                </w:rPr>
                                <w:t>by</w:t>
                              </w:r>
                              <w:r>
                                <w:rPr>
                                  <w:color w:val="FFFFFF"/>
                                  <w:spacing w:val="-4"/>
                                  <w:sz w:val="21"/>
                                </w:rPr>
                                <w:t xml:space="preserve"> </w:t>
                              </w:r>
                              <w:r>
                                <w:rPr>
                                  <w:color w:val="FFFFFF"/>
                                  <w:sz w:val="21"/>
                                </w:rPr>
                                <w:t>acute</w:t>
                              </w:r>
                              <w:r>
                                <w:rPr>
                                  <w:color w:val="FFFFFF"/>
                                  <w:spacing w:val="-4"/>
                                  <w:sz w:val="21"/>
                                </w:rPr>
                                <w:t xml:space="preserve"> </w:t>
                              </w:r>
                              <w:r>
                                <w:rPr>
                                  <w:color w:val="FFFFFF"/>
                                  <w:sz w:val="21"/>
                                </w:rPr>
                                <w:t>hazard,</w:t>
                              </w:r>
                              <w:r>
                                <w:rPr>
                                  <w:color w:val="FFFFFF"/>
                                  <w:spacing w:val="-4"/>
                                  <w:sz w:val="21"/>
                                </w:rPr>
                                <w:t xml:space="preserve"> </w:t>
                              </w:r>
                              <w:r>
                                <w:rPr>
                                  <w:color w:val="FFFFFF"/>
                                  <w:sz w:val="21"/>
                                </w:rPr>
                                <w:t>under</w:t>
                              </w:r>
                              <w:r>
                                <w:rPr>
                                  <w:color w:val="FFFFFF"/>
                                  <w:spacing w:val="-4"/>
                                  <w:sz w:val="21"/>
                                </w:rPr>
                                <w:t xml:space="preserve"> </w:t>
                              </w:r>
                              <w:r>
                                <w:rPr>
                                  <w:color w:val="FFFFFF"/>
                                  <w:sz w:val="21"/>
                                </w:rPr>
                                <w:t>a</w:t>
                              </w:r>
                              <w:r>
                                <w:rPr>
                                  <w:color w:val="FFFFFF"/>
                                  <w:spacing w:val="-4"/>
                                  <w:sz w:val="21"/>
                                </w:rPr>
                                <w:t xml:space="preserve"> </w:t>
                              </w:r>
                              <w:r>
                                <w:rPr>
                                  <w:color w:val="FFFFFF"/>
                                  <w:sz w:val="21"/>
                                </w:rPr>
                                <w:t>‘current</w:t>
                              </w:r>
                              <w:r>
                                <w:rPr>
                                  <w:color w:val="FFFFFF"/>
                                  <w:spacing w:val="-4"/>
                                  <w:sz w:val="21"/>
                                </w:rPr>
                                <w:t xml:space="preserve"> </w:t>
                              </w:r>
                              <w:r>
                                <w:rPr>
                                  <w:color w:val="FFFFFF"/>
                                  <w:sz w:val="21"/>
                                </w:rPr>
                                <w:t>policies’</w:t>
                              </w:r>
                              <w:r>
                                <w:rPr>
                                  <w:color w:val="FFFFFF"/>
                                  <w:spacing w:val="-11"/>
                                  <w:sz w:val="21"/>
                                </w:rPr>
                                <w:t xml:space="preserve"> </w:t>
                              </w:r>
                              <w:r>
                                <w:rPr>
                                  <w:color w:val="FFFFFF"/>
                                  <w:sz w:val="21"/>
                                </w:rPr>
                                <w:t>scenario</w:t>
                              </w:r>
                              <w:r>
                                <w:rPr>
                                  <w:color w:val="FFFFFF"/>
                                  <w:spacing w:val="-4"/>
                                  <w:sz w:val="21"/>
                                </w:rPr>
                                <w:t xml:space="preserve"> </w:t>
                              </w:r>
                              <w:r>
                                <w:rPr>
                                  <w:color w:val="FFFFFF"/>
                                  <w:sz w:val="21"/>
                                </w:rPr>
                                <w:t>(percentage</w:t>
                              </w:r>
                              <w:r>
                                <w:rPr>
                                  <w:color w:val="FFFFFF"/>
                                  <w:spacing w:val="-4"/>
                                  <w:sz w:val="21"/>
                                </w:rPr>
                                <w:t xml:space="preserve"> </w:t>
                              </w:r>
                              <w:r>
                                <w:rPr>
                                  <w:color w:val="FFFFFF"/>
                                  <w:sz w:val="21"/>
                                </w:rPr>
                                <w:t xml:space="preserve">difference versus a baseline scenario with no climate change; 2017 purchasing power parity (PPP); local currency/year) </w:t>
                              </w:r>
                              <w:r>
                                <w:rPr>
                                  <w:color w:val="FFFFFF"/>
                                  <w:sz w:val="17"/>
                                </w:rPr>
                                <w:t>(</w:t>
                              </w:r>
                              <w:r>
                                <w:rPr>
                                  <w:rFonts w:ascii="Arial" w:hAnsi="Arial"/>
                                  <w:b/>
                                  <w:color w:val="FFFFFF"/>
                                  <w:sz w:val="17"/>
                                </w:rPr>
                                <w:t>a</w:t>
                              </w:r>
                              <w:r>
                                <w:rPr>
                                  <w:color w:val="FFFFFF"/>
                                  <w:sz w:val="17"/>
                                </w:rPr>
                                <w:t>) (</w:t>
                              </w:r>
                              <w:r>
                                <w:rPr>
                                  <w:rFonts w:ascii="Arial" w:hAnsi="Arial"/>
                                  <w:b/>
                                  <w:color w:val="FFFFFF"/>
                                  <w:sz w:val="17"/>
                                </w:rPr>
                                <w:t>b</w:t>
                              </w:r>
                              <w:r>
                                <w:rPr>
                                  <w:color w:val="FFFFFF"/>
                                  <w:sz w:val="17"/>
                                </w:rPr>
                                <w:t>) (</w:t>
                              </w:r>
                              <w:r>
                                <w:rPr>
                                  <w:rFonts w:ascii="Arial" w:hAnsi="Arial"/>
                                  <w:b/>
                                  <w:color w:val="FFFFFF"/>
                                  <w:sz w:val="17"/>
                                </w:rPr>
                                <w:t>c</w:t>
                              </w:r>
                              <w:r>
                                <w:rPr>
                                  <w:color w:val="FFFFFF"/>
                                  <w:sz w:val="17"/>
                                </w:rPr>
                                <w:t>)</w:t>
                              </w:r>
                            </w:p>
                          </w:txbxContent>
                        </wps:txbx>
                        <wps:bodyPr wrap="square" lIns="0" tIns="0" rIns="0" bIns="0" rtlCol="0">
                          <a:noAutofit/>
                        </wps:bodyPr>
                      </wps:wsp>
                    </wpg:wgp>
                  </a:graphicData>
                </a:graphic>
              </wp:inline>
            </w:drawing>
          </mc:Choice>
          <mc:Fallback>
            <w:pict>
              <v:group w14:anchorId="22227B68" id="Group 106" o:spid="_x0000_s1049" style="width:498.75pt;height:5in;mso-position-horizontal-relative:char;mso-position-vertical-relative:line" coordsize="63341,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">
                <v:shape id="Graphic 107" o:spid="_x0000_s1050" style="position:absolute;width:63341;height:45720;visibility:visible;mso-wrap-style:square;v-text-anchor:top" coordsize="6334125,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" path="m6334125,4572000l,4572000,,,6334125,r,4572000xe" fillcolor="#12273e" stroked="f">
                  <v:path arrowok="t"/>
                </v:shape>
                <v:shape id="Graphic 108" o:spid="_x0000_s1051" style="position:absolute;left:11630;top:10668;width:4147;height:95;visibility:visible;mso-wrap-style:square;v-text-anchor:top" coordsize="4146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" path="m61912,l,,,9525r61912,l61912,xem240957,l173088,r,9525l240957,9525r,-9525xem414045,l352132,r,9525l414045,9525r,-9525xe" fillcolor="#20a3a6" stroked="f">
                  <v:path arrowok="t"/>
                </v:shape>
                <v:shape id="Image 109" o:spid="_x0000_s1052" type="#_x0000_t75" alt="The chart shows estimated global GDP losses by acute hazard under a NGFS ‘current policies’ scenario. The chart shows that estimated losses from flood and cyclone impacts increase gradually whereas losses from heatwaves and drought rise more rapidly until the end of the 2050." style="position:absolute;left:2381;top:12001;width:5857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">
                  <v:imagedata r:id="rId43" o:title="The chart shows estimated global GDP losses by acute hazard under a NGFS ‘current policies’ scenario"/>
                </v:shape>
                <v:shape id="Textbox 110" o:spid="_x0000_s1053" type="#_x0000_t202" style="position:absolute;width:63341;height:4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60553ABF" w14:textId="77777777" w:rsidR="000346FA" w:rsidRDefault="000346FA">
                        <w:pPr>
                          <w:spacing w:before="155"/>
                        </w:pPr>
                      </w:p>
                      <w:p w14:paraId="40BB8FCC" w14:textId="77777777" w:rsidR="000346FA" w:rsidRDefault="00723A98">
                        <w:pPr>
                          <w:ind w:left="372"/>
                          <w:rPr>
                            <w:rFonts w:ascii="Arial"/>
                            <w:b/>
                          </w:rPr>
                        </w:pPr>
                        <w:r>
                          <w:rPr>
                            <w:rFonts w:ascii="Arial"/>
                            <w:b/>
                            <w:color w:val="FFFFFF"/>
                          </w:rPr>
                          <w:t>Chart</w:t>
                        </w:r>
                        <w:r>
                          <w:rPr>
                            <w:rFonts w:ascii="Arial"/>
                            <w:b/>
                            <w:color w:val="FFFFFF"/>
                            <w:spacing w:val="13"/>
                          </w:rPr>
                          <w:t xml:space="preserve"> </w:t>
                        </w:r>
                        <w:r>
                          <w:rPr>
                            <w:rFonts w:ascii="Arial"/>
                            <w:b/>
                            <w:color w:val="FFFFFF"/>
                          </w:rPr>
                          <w:t>3.1:</w:t>
                        </w:r>
                        <w:r>
                          <w:rPr>
                            <w:rFonts w:ascii="Arial"/>
                            <w:b/>
                            <w:color w:val="FFFFFF"/>
                            <w:spacing w:val="14"/>
                          </w:rPr>
                          <w:t xml:space="preserve"> </w:t>
                        </w:r>
                        <w:r>
                          <w:rPr>
                            <w:rFonts w:ascii="Arial"/>
                            <w:b/>
                            <w:color w:val="FFFFFF"/>
                          </w:rPr>
                          <w:t>Economic</w:t>
                        </w:r>
                        <w:r>
                          <w:rPr>
                            <w:rFonts w:ascii="Arial"/>
                            <w:b/>
                            <w:color w:val="FFFFFF"/>
                            <w:spacing w:val="14"/>
                          </w:rPr>
                          <w:t xml:space="preserve"> </w:t>
                        </w:r>
                        <w:r>
                          <w:rPr>
                            <w:rFonts w:ascii="Arial"/>
                            <w:b/>
                            <w:color w:val="FFFFFF"/>
                          </w:rPr>
                          <w:t>losses</w:t>
                        </w:r>
                        <w:r>
                          <w:rPr>
                            <w:rFonts w:ascii="Arial"/>
                            <w:b/>
                            <w:color w:val="FFFFFF"/>
                            <w:spacing w:val="14"/>
                          </w:rPr>
                          <w:t xml:space="preserve"> </w:t>
                        </w:r>
                        <w:r>
                          <w:rPr>
                            <w:rFonts w:ascii="Arial"/>
                            <w:b/>
                            <w:color w:val="FFFFFF"/>
                          </w:rPr>
                          <w:t>from</w:t>
                        </w:r>
                        <w:r>
                          <w:rPr>
                            <w:rFonts w:ascii="Arial"/>
                            <w:b/>
                            <w:color w:val="FFFFFF"/>
                            <w:spacing w:val="14"/>
                          </w:rPr>
                          <w:t xml:space="preserve"> </w:t>
                        </w:r>
                        <w:r>
                          <w:rPr>
                            <w:rFonts w:ascii="Arial"/>
                            <w:b/>
                            <w:color w:val="FFFFFF"/>
                          </w:rPr>
                          <w:t>physical</w:t>
                        </w:r>
                        <w:r>
                          <w:rPr>
                            <w:rFonts w:ascii="Arial"/>
                            <w:b/>
                            <w:color w:val="FFFFFF"/>
                            <w:spacing w:val="14"/>
                          </w:rPr>
                          <w:t xml:space="preserve"> </w:t>
                        </w:r>
                        <w:r>
                          <w:rPr>
                            <w:rFonts w:ascii="Arial"/>
                            <w:b/>
                            <w:color w:val="FFFFFF"/>
                          </w:rPr>
                          <w:t>hazards</w:t>
                        </w:r>
                        <w:r>
                          <w:rPr>
                            <w:rFonts w:ascii="Arial"/>
                            <w:b/>
                            <w:color w:val="FFFFFF"/>
                            <w:spacing w:val="13"/>
                          </w:rPr>
                          <w:t xml:space="preserve"> </w:t>
                        </w:r>
                        <w:r>
                          <w:rPr>
                            <w:rFonts w:ascii="Arial"/>
                            <w:b/>
                            <w:color w:val="FFFFFF"/>
                          </w:rPr>
                          <w:t>are</w:t>
                        </w:r>
                        <w:r>
                          <w:rPr>
                            <w:rFonts w:ascii="Arial"/>
                            <w:b/>
                            <w:color w:val="FFFFFF"/>
                            <w:spacing w:val="14"/>
                          </w:rPr>
                          <w:t xml:space="preserve"> </w:t>
                        </w:r>
                        <w:r>
                          <w:rPr>
                            <w:rFonts w:ascii="Arial"/>
                            <w:b/>
                            <w:color w:val="FFFFFF"/>
                          </w:rPr>
                          <w:t>projected</w:t>
                        </w:r>
                        <w:r>
                          <w:rPr>
                            <w:rFonts w:ascii="Arial"/>
                            <w:b/>
                            <w:color w:val="FFFFFF"/>
                            <w:spacing w:val="14"/>
                          </w:rPr>
                          <w:t xml:space="preserve"> </w:t>
                        </w:r>
                        <w:r>
                          <w:rPr>
                            <w:rFonts w:ascii="Arial"/>
                            <w:b/>
                            <w:color w:val="FFFFFF"/>
                          </w:rPr>
                          <w:t>to</w:t>
                        </w:r>
                        <w:r>
                          <w:rPr>
                            <w:rFonts w:ascii="Arial"/>
                            <w:b/>
                            <w:color w:val="FFFFFF"/>
                            <w:spacing w:val="14"/>
                          </w:rPr>
                          <w:t xml:space="preserve"> </w:t>
                        </w:r>
                        <w:r>
                          <w:rPr>
                            <w:rFonts w:ascii="Arial"/>
                            <w:b/>
                            <w:color w:val="FFFFFF"/>
                            <w:spacing w:val="-4"/>
                          </w:rPr>
                          <w:t>rise</w:t>
                        </w:r>
                      </w:p>
                      <w:p w14:paraId="768859DA" w14:textId="77777777" w:rsidR="000346FA" w:rsidRDefault="00723A98">
                        <w:pPr>
                          <w:spacing w:before="132" w:line="312" w:lineRule="auto"/>
                          <w:ind w:left="372" w:right="490"/>
                          <w:rPr>
                            <w:sz w:val="17"/>
                          </w:rPr>
                        </w:pPr>
                        <w:r>
                          <w:rPr>
                            <w:color w:val="FFFFFF"/>
                            <w:sz w:val="21"/>
                          </w:rPr>
                          <w:t>Estimated</w:t>
                        </w:r>
                        <w:r>
                          <w:rPr>
                            <w:color w:val="FFFFFF"/>
                            <w:spacing w:val="-4"/>
                            <w:sz w:val="21"/>
                          </w:rPr>
                          <w:t xml:space="preserve"> </w:t>
                        </w:r>
                        <w:r>
                          <w:rPr>
                            <w:color w:val="FFFFFF"/>
                            <w:sz w:val="21"/>
                          </w:rPr>
                          <w:t>GDP</w:t>
                        </w:r>
                        <w:r>
                          <w:rPr>
                            <w:color w:val="FFFFFF"/>
                            <w:spacing w:val="-8"/>
                            <w:sz w:val="21"/>
                          </w:rPr>
                          <w:t xml:space="preserve"> </w:t>
                        </w:r>
                        <w:r>
                          <w:rPr>
                            <w:color w:val="FFFFFF"/>
                            <w:sz w:val="21"/>
                          </w:rPr>
                          <w:t>losses</w:t>
                        </w:r>
                        <w:r>
                          <w:rPr>
                            <w:color w:val="FFFFFF"/>
                            <w:spacing w:val="-4"/>
                            <w:sz w:val="21"/>
                          </w:rPr>
                          <w:t xml:space="preserve"> </w:t>
                        </w:r>
                        <w:r>
                          <w:rPr>
                            <w:color w:val="FFFFFF"/>
                            <w:sz w:val="21"/>
                          </w:rPr>
                          <w:t>by</w:t>
                        </w:r>
                        <w:r>
                          <w:rPr>
                            <w:color w:val="FFFFFF"/>
                            <w:spacing w:val="-4"/>
                            <w:sz w:val="21"/>
                          </w:rPr>
                          <w:t xml:space="preserve"> </w:t>
                        </w:r>
                        <w:r>
                          <w:rPr>
                            <w:color w:val="FFFFFF"/>
                            <w:sz w:val="21"/>
                          </w:rPr>
                          <w:t>acute</w:t>
                        </w:r>
                        <w:r>
                          <w:rPr>
                            <w:color w:val="FFFFFF"/>
                            <w:spacing w:val="-4"/>
                            <w:sz w:val="21"/>
                          </w:rPr>
                          <w:t xml:space="preserve"> </w:t>
                        </w:r>
                        <w:r>
                          <w:rPr>
                            <w:color w:val="FFFFFF"/>
                            <w:sz w:val="21"/>
                          </w:rPr>
                          <w:t>hazard,</w:t>
                        </w:r>
                        <w:r>
                          <w:rPr>
                            <w:color w:val="FFFFFF"/>
                            <w:spacing w:val="-4"/>
                            <w:sz w:val="21"/>
                          </w:rPr>
                          <w:t xml:space="preserve"> </w:t>
                        </w:r>
                        <w:r>
                          <w:rPr>
                            <w:color w:val="FFFFFF"/>
                            <w:sz w:val="21"/>
                          </w:rPr>
                          <w:t>under</w:t>
                        </w:r>
                        <w:r>
                          <w:rPr>
                            <w:color w:val="FFFFFF"/>
                            <w:spacing w:val="-4"/>
                            <w:sz w:val="21"/>
                          </w:rPr>
                          <w:t xml:space="preserve"> </w:t>
                        </w:r>
                        <w:r>
                          <w:rPr>
                            <w:color w:val="FFFFFF"/>
                            <w:sz w:val="21"/>
                          </w:rPr>
                          <w:t>a</w:t>
                        </w:r>
                        <w:r>
                          <w:rPr>
                            <w:color w:val="FFFFFF"/>
                            <w:spacing w:val="-4"/>
                            <w:sz w:val="21"/>
                          </w:rPr>
                          <w:t xml:space="preserve"> </w:t>
                        </w:r>
                        <w:r>
                          <w:rPr>
                            <w:color w:val="FFFFFF"/>
                            <w:sz w:val="21"/>
                          </w:rPr>
                          <w:t>‘current</w:t>
                        </w:r>
                        <w:r>
                          <w:rPr>
                            <w:color w:val="FFFFFF"/>
                            <w:spacing w:val="-4"/>
                            <w:sz w:val="21"/>
                          </w:rPr>
                          <w:t xml:space="preserve"> </w:t>
                        </w:r>
                        <w:r>
                          <w:rPr>
                            <w:color w:val="FFFFFF"/>
                            <w:sz w:val="21"/>
                          </w:rPr>
                          <w:t>policies’</w:t>
                        </w:r>
                        <w:r>
                          <w:rPr>
                            <w:color w:val="FFFFFF"/>
                            <w:spacing w:val="-11"/>
                            <w:sz w:val="21"/>
                          </w:rPr>
                          <w:t xml:space="preserve"> </w:t>
                        </w:r>
                        <w:r>
                          <w:rPr>
                            <w:color w:val="FFFFFF"/>
                            <w:sz w:val="21"/>
                          </w:rPr>
                          <w:t>scenario</w:t>
                        </w:r>
                        <w:r>
                          <w:rPr>
                            <w:color w:val="FFFFFF"/>
                            <w:spacing w:val="-4"/>
                            <w:sz w:val="21"/>
                          </w:rPr>
                          <w:t xml:space="preserve"> </w:t>
                        </w:r>
                        <w:r>
                          <w:rPr>
                            <w:color w:val="FFFFFF"/>
                            <w:sz w:val="21"/>
                          </w:rPr>
                          <w:t>(percentage</w:t>
                        </w:r>
                        <w:r>
                          <w:rPr>
                            <w:color w:val="FFFFFF"/>
                            <w:spacing w:val="-4"/>
                            <w:sz w:val="21"/>
                          </w:rPr>
                          <w:t xml:space="preserve"> </w:t>
                        </w:r>
                        <w:r>
                          <w:rPr>
                            <w:color w:val="FFFFFF"/>
                            <w:sz w:val="21"/>
                          </w:rPr>
                          <w:t xml:space="preserve">difference versus a baseline scenario with no climate change; 2017 purchasing power parity (PPP); local currency/year) </w:t>
                        </w:r>
                        <w:r>
                          <w:rPr>
                            <w:color w:val="FFFFFF"/>
                            <w:sz w:val="17"/>
                          </w:rPr>
                          <w:t>(</w:t>
                        </w:r>
                        <w:r>
                          <w:rPr>
                            <w:rFonts w:ascii="Arial" w:hAnsi="Arial"/>
                            <w:b/>
                            <w:color w:val="FFFFFF"/>
                            <w:sz w:val="17"/>
                          </w:rPr>
                          <w:t>a</w:t>
                        </w:r>
                        <w:r>
                          <w:rPr>
                            <w:color w:val="FFFFFF"/>
                            <w:sz w:val="17"/>
                          </w:rPr>
                          <w:t>) (</w:t>
                        </w:r>
                        <w:r>
                          <w:rPr>
                            <w:rFonts w:ascii="Arial" w:hAnsi="Arial"/>
                            <w:b/>
                            <w:color w:val="FFFFFF"/>
                            <w:sz w:val="17"/>
                          </w:rPr>
                          <w:t>b</w:t>
                        </w:r>
                        <w:r>
                          <w:rPr>
                            <w:color w:val="FFFFFF"/>
                            <w:sz w:val="17"/>
                          </w:rPr>
                          <w:t>) (</w:t>
                        </w:r>
                        <w:r>
                          <w:rPr>
                            <w:rFonts w:ascii="Arial" w:hAnsi="Arial"/>
                            <w:b/>
                            <w:color w:val="FFFFFF"/>
                            <w:sz w:val="17"/>
                          </w:rPr>
                          <w:t>c</w:t>
                        </w:r>
                        <w:r>
                          <w:rPr>
                            <w:color w:val="FFFFFF"/>
                            <w:sz w:val="17"/>
                          </w:rPr>
                          <w:t>)</w:t>
                        </w:r>
                      </w:p>
                    </w:txbxContent>
                  </v:textbox>
                </v:shape>
                <w10:anchorlock/>
              </v:group>
            </w:pict>
          </mc:Fallback>
        </mc:AlternateContent>
      </w:r>
    </w:p>
    <w:p w14:paraId="7FCDC45B" w14:textId="77777777" w:rsidR="000346FA" w:rsidRDefault="00723A98">
      <w:pPr>
        <w:spacing w:before="151"/>
        <w:ind w:left="122"/>
        <w:rPr>
          <w:sz w:val="18"/>
        </w:rPr>
      </w:pPr>
      <w:r>
        <w:rPr>
          <w:sz w:val="18"/>
        </w:rPr>
        <w:t xml:space="preserve">Source: </w:t>
      </w:r>
      <w:r>
        <w:rPr>
          <w:spacing w:val="-2"/>
          <w:sz w:val="18"/>
        </w:rPr>
        <w:t>NGFS.</w:t>
      </w:r>
    </w:p>
    <w:p w14:paraId="13F2DCBC" w14:textId="77777777" w:rsidR="000346FA" w:rsidRDefault="000346FA">
      <w:pPr>
        <w:pStyle w:val="BodyText"/>
        <w:spacing w:before="36"/>
        <w:ind w:left="0"/>
        <w:rPr>
          <w:sz w:val="18"/>
        </w:rPr>
      </w:pPr>
    </w:p>
    <w:p w14:paraId="670ACD92" w14:textId="77777777" w:rsidR="000346FA" w:rsidRDefault="00723A98">
      <w:pPr>
        <w:pStyle w:val="ListParagraph"/>
        <w:numPr>
          <w:ilvl w:val="0"/>
          <w:numId w:val="22"/>
        </w:numPr>
        <w:tabs>
          <w:tab w:val="left" w:pos="392"/>
        </w:tabs>
        <w:rPr>
          <w:sz w:val="18"/>
        </w:rPr>
      </w:pPr>
      <w:r>
        <w:rPr>
          <w:sz w:val="18"/>
        </w:rPr>
        <w:t>‘Current policies’</w:t>
      </w:r>
      <w:r>
        <w:rPr>
          <w:spacing w:val="-7"/>
          <w:sz w:val="18"/>
        </w:rPr>
        <w:t xml:space="preserve"> </w:t>
      </w:r>
      <w:r>
        <w:rPr>
          <w:sz w:val="18"/>
        </w:rPr>
        <w:t xml:space="preserve">scenario assumes that only currently implemented policies are </w:t>
      </w:r>
      <w:r>
        <w:rPr>
          <w:spacing w:val="-2"/>
          <w:sz w:val="18"/>
        </w:rPr>
        <w:t>preserved.</w:t>
      </w:r>
    </w:p>
    <w:p w14:paraId="247D3980" w14:textId="77777777" w:rsidR="000346FA" w:rsidRDefault="00723A98">
      <w:pPr>
        <w:pStyle w:val="ListParagraph"/>
        <w:numPr>
          <w:ilvl w:val="0"/>
          <w:numId w:val="22"/>
        </w:numPr>
        <w:tabs>
          <w:tab w:val="left" w:pos="392"/>
        </w:tabs>
        <w:spacing w:before="63" w:line="312" w:lineRule="auto"/>
        <w:ind w:left="122" w:right="162" w:firstLine="0"/>
        <w:rPr>
          <w:sz w:val="18"/>
        </w:rPr>
      </w:pPr>
      <w:r>
        <w:rPr>
          <w:sz w:val="18"/>
        </w:rPr>
        <w:t>PPPs</w:t>
      </w:r>
      <w:r>
        <w:rPr>
          <w:spacing w:val="-3"/>
          <w:sz w:val="18"/>
        </w:rPr>
        <w:t xml:space="preserve"> </w:t>
      </w:r>
      <w:r>
        <w:rPr>
          <w:sz w:val="18"/>
        </w:rPr>
        <w:t>are</w:t>
      </w:r>
      <w:r>
        <w:rPr>
          <w:spacing w:val="-3"/>
          <w:sz w:val="18"/>
        </w:rPr>
        <w:t xml:space="preserve"> </w:t>
      </w:r>
      <w:r>
        <w:rPr>
          <w:sz w:val="18"/>
        </w:rPr>
        <w:t>the</w:t>
      </w:r>
      <w:r>
        <w:rPr>
          <w:spacing w:val="-3"/>
          <w:sz w:val="18"/>
        </w:rPr>
        <w:t xml:space="preserve"> </w:t>
      </w:r>
      <w:r>
        <w:rPr>
          <w:sz w:val="18"/>
        </w:rPr>
        <w:t>rates</w:t>
      </w:r>
      <w:r>
        <w:rPr>
          <w:spacing w:val="-3"/>
          <w:sz w:val="18"/>
        </w:rPr>
        <w:t xml:space="preserve"> </w:t>
      </w:r>
      <w:r>
        <w:rPr>
          <w:sz w:val="18"/>
        </w:rPr>
        <w:t>of</w:t>
      </w:r>
      <w:r>
        <w:rPr>
          <w:spacing w:val="-3"/>
          <w:sz w:val="18"/>
        </w:rPr>
        <w:t xml:space="preserve"> </w:t>
      </w:r>
      <w:r>
        <w:rPr>
          <w:sz w:val="18"/>
        </w:rPr>
        <w:t>currency</w:t>
      </w:r>
      <w:r>
        <w:rPr>
          <w:spacing w:val="-3"/>
          <w:sz w:val="18"/>
        </w:rPr>
        <w:t xml:space="preserve"> </w:t>
      </w:r>
      <w:r>
        <w:rPr>
          <w:sz w:val="18"/>
        </w:rPr>
        <w:t>conversion</w:t>
      </w:r>
      <w:r>
        <w:rPr>
          <w:spacing w:val="-3"/>
          <w:sz w:val="18"/>
        </w:rPr>
        <w:t xml:space="preserve"> </w:t>
      </w:r>
      <w:r>
        <w:rPr>
          <w:sz w:val="18"/>
        </w:rPr>
        <w:t>that</w:t>
      </w:r>
      <w:r>
        <w:rPr>
          <w:spacing w:val="-3"/>
          <w:sz w:val="18"/>
        </w:rPr>
        <w:t xml:space="preserve"> </w:t>
      </w:r>
      <w:r>
        <w:rPr>
          <w:sz w:val="18"/>
        </w:rPr>
        <w:t>try</w:t>
      </w:r>
      <w:r>
        <w:rPr>
          <w:spacing w:val="-3"/>
          <w:sz w:val="18"/>
        </w:rPr>
        <w:t xml:space="preserve"> </w:t>
      </w:r>
      <w:r>
        <w:rPr>
          <w:sz w:val="18"/>
        </w:rPr>
        <w:t>to</w:t>
      </w:r>
      <w:r>
        <w:rPr>
          <w:spacing w:val="-3"/>
          <w:sz w:val="18"/>
        </w:rPr>
        <w:t xml:space="preserve"> </w:t>
      </w:r>
      <w:proofErr w:type="spellStart"/>
      <w:r>
        <w:rPr>
          <w:sz w:val="18"/>
        </w:rPr>
        <w:t>equalise</w:t>
      </w:r>
      <w:proofErr w:type="spellEnd"/>
      <w:r>
        <w:rPr>
          <w:spacing w:val="-3"/>
          <w:sz w:val="18"/>
        </w:rPr>
        <w:t xml:space="preserve"> </w:t>
      </w:r>
      <w:r>
        <w:rPr>
          <w:sz w:val="18"/>
        </w:rPr>
        <w:t>the</w:t>
      </w:r>
      <w:r>
        <w:rPr>
          <w:spacing w:val="-3"/>
          <w:sz w:val="18"/>
        </w:rPr>
        <w:t xml:space="preserve"> </w:t>
      </w:r>
      <w:r>
        <w:rPr>
          <w:sz w:val="18"/>
        </w:rPr>
        <w:t>purchasing</w:t>
      </w:r>
      <w:r>
        <w:rPr>
          <w:spacing w:val="-3"/>
          <w:sz w:val="18"/>
        </w:rPr>
        <w:t xml:space="preserve"> </w:t>
      </w:r>
      <w:r>
        <w:rPr>
          <w:sz w:val="18"/>
        </w:rPr>
        <w:t>power</w:t>
      </w:r>
      <w:r>
        <w:rPr>
          <w:spacing w:val="-3"/>
          <w:sz w:val="18"/>
        </w:rPr>
        <w:t xml:space="preserve"> </w:t>
      </w:r>
      <w:r>
        <w:rPr>
          <w:sz w:val="18"/>
        </w:rPr>
        <w:t>of</w:t>
      </w:r>
      <w:r>
        <w:rPr>
          <w:spacing w:val="-3"/>
          <w:sz w:val="18"/>
        </w:rPr>
        <w:t xml:space="preserve"> </w:t>
      </w:r>
      <w:r>
        <w:rPr>
          <w:sz w:val="18"/>
        </w:rPr>
        <w:t>different</w:t>
      </w:r>
      <w:r>
        <w:rPr>
          <w:spacing w:val="-3"/>
          <w:sz w:val="18"/>
        </w:rPr>
        <w:t xml:space="preserve"> </w:t>
      </w:r>
      <w:r>
        <w:rPr>
          <w:sz w:val="18"/>
        </w:rPr>
        <w:t>currencies,</w:t>
      </w:r>
      <w:r>
        <w:rPr>
          <w:spacing w:val="-3"/>
          <w:sz w:val="18"/>
        </w:rPr>
        <w:t xml:space="preserve"> </w:t>
      </w:r>
      <w:r>
        <w:rPr>
          <w:sz w:val="18"/>
        </w:rPr>
        <w:t>by</w:t>
      </w:r>
      <w:r>
        <w:rPr>
          <w:spacing w:val="-3"/>
          <w:sz w:val="18"/>
        </w:rPr>
        <w:t xml:space="preserve"> </w:t>
      </w:r>
      <w:r>
        <w:rPr>
          <w:sz w:val="18"/>
        </w:rPr>
        <w:t>eliminating the differences in price levels between countries.</w:t>
      </w:r>
    </w:p>
    <w:p w14:paraId="7313A6B5" w14:textId="77777777" w:rsidR="000346FA" w:rsidRDefault="00723A98">
      <w:pPr>
        <w:pStyle w:val="ListParagraph"/>
        <w:numPr>
          <w:ilvl w:val="0"/>
          <w:numId w:val="22"/>
        </w:numPr>
        <w:tabs>
          <w:tab w:val="left" w:pos="381"/>
        </w:tabs>
        <w:spacing w:before="2" w:line="312" w:lineRule="auto"/>
        <w:ind w:left="122" w:right="332" w:firstLine="0"/>
        <w:rPr>
          <w:sz w:val="18"/>
        </w:rPr>
      </w:pPr>
      <w:r>
        <w:rPr>
          <w:sz w:val="18"/>
        </w:rPr>
        <w:t>GDP</w:t>
      </w:r>
      <w:r>
        <w:rPr>
          <w:spacing w:val="-6"/>
          <w:sz w:val="18"/>
        </w:rPr>
        <w:t xml:space="preserve"> </w:t>
      </w:r>
      <w:r>
        <w:rPr>
          <w:sz w:val="18"/>
        </w:rPr>
        <w:t>losses</w:t>
      </w:r>
      <w:r>
        <w:rPr>
          <w:spacing w:val="-2"/>
          <w:sz w:val="18"/>
        </w:rPr>
        <w:t xml:space="preserve"> </w:t>
      </w:r>
      <w:r>
        <w:rPr>
          <w:sz w:val="18"/>
        </w:rPr>
        <w:t>shown</w:t>
      </w:r>
      <w:r>
        <w:rPr>
          <w:spacing w:val="-2"/>
          <w:sz w:val="18"/>
        </w:rPr>
        <w:t xml:space="preserve"> </w:t>
      </w:r>
      <w:r>
        <w:rPr>
          <w:sz w:val="18"/>
        </w:rPr>
        <w:t>correspond</w:t>
      </w:r>
      <w:r>
        <w:rPr>
          <w:spacing w:val="-2"/>
          <w:sz w:val="18"/>
        </w:rPr>
        <w:t xml:space="preserve"> </w:t>
      </w:r>
      <w:r>
        <w:rPr>
          <w:sz w:val="18"/>
        </w:rPr>
        <w:t>to</w:t>
      </w:r>
      <w:r>
        <w:rPr>
          <w:spacing w:val="-2"/>
          <w:sz w:val="18"/>
        </w:rPr>
        <w:t xml:space="preserve"> </w:t>
      </w:r>
      <w:r>
        <w:rPr>
          <w:sz w:val="18"/>
        </w:rPr>
        <w:t>the</w:t>
      </w:r>
      <w:r>
        <w:rPr>
          <w:spacing w:val="-2"/>
          <w:sz w:val="18"/>
        </w:rPr>
        <w:t xml:space="preserve"> </w:t>
      </w:r>
      <w:r>
        <w:rPr>
          <w:sz w:val="18"/>
        </w:rPr>
        <w:t>90th</w:t>
      </w:r>
      <w:r>
        <w:rPr>
          <w:spacing w:val="-2"/>
          <w:sz w:val="18"/>
        </w:rPr>
        <w:t xml:space="preserve"> </w:t>
      </w:r>
      <w:r>
        <w:rPr>
          <w:sz w:val="18"/>
        </w:rPr>
        <w:t>damage</w:t>
      </w:r>
      <w:r>
        <w:rPr>
          <w:spacing w:val="-2"/>
          <w:sz w:val="18"/>
        </w:rPr>
        <w:t xml:space="preserve"> </w:t>
      </w:r>
      <w:r>
        <w:rPr>
          <w:sz w:val="18"/>
        </w:rPr>
        <w:t>percentile</w:t>
      </w:r>
      <w:r>
        <w:rPr>
          <w:spacing w:val="-2"/>
          <w:sz w:val="18"/>
        </w:rPr>
        <w:t xml:space="preserve"> </w:t>
      </w:r>
      <w:r>
        <w:rPr>
          <w:sz w:val="18"/>
        </w:rPr>
        <w:t>(that</w:t>
      </w:r>
      <w:r>
        <w:rPr>
          <w:spacing w:val="-2"/>
          <w:sz w:val="18"/>
        </w:rPr>
        <w:t xml:space="preserve"> </w:t>
      </w:r>
      <w:r>
        <w:rPr>
          <w:sz w:val="18"/>
        </w:rPr>
        <w:t>is,</w:t>
      </w:r>
      <w:r>
        <w:rPr>
          <w:spacing w:val="-2"/>
          <w:sz w:val="18"/>
        </w:rPr>
        <w:t xml:space="preserve"> </w:t>
      </w:r>
      <w:r>
        <w:rPr>
          <w:sz w:val="18"/>
        </w:rPr>
        <w:t>there</w:t>
      </w:r>
      <w:r>
        <w:rPr>
          <w:spacing w:val="-2"/>
          <w:sz w:val="18"/>
        </w:rPr>
        <w:t xml:space="preserve"> </w:t>
      </w:r>
      <w:r>
        <w:rPr>
          <w:sz w:val="18"/>
        </w:rPr>
        <w:t>is</w:t>
      </w:r>
      <w:r>
        <w:rPr>
          <w:spacing w:val="-2"/>
          <w:sz w:val="18"/>
        </w:rPr>
        <w:t xml:space="preserve"> </w:t>
      </w:r>
      <w:r>
        <w:rPr>
          <w:sz w:val="18"/>
        </w:rPr>
        <w:t>a</w:t>
      </w:r>
      <w:r>
        <w:rPr>
          <w:spacing w:val="-2"/>
          <w:sz w:val="18"/>
        </w:rPr>
        <w:t xml:space="preserve"> </w:t>
      </w:r>
      <w:r>
        <w:rPr>
          <w:sz w:val="18"/>
        </w:rPr>
        <w:t>10%</w:t>
      </w:r>
      <w:r>
        <w:rPr>
          <w:spacing w:val="-2"/>
          <w:sz w:val="18"/>
        </w:rPr>
        <w:t xml:space="preserve"> </w:t>
      </w:r>
      <w:r>
        <w:rPr>
          <w:sz w:val="18"/>
        </w:rPr>
        <w:t>chance</w:t>
      </w:r>
      <w:r>
        <w:rPr>
          <w:spacing w:val="-2"/>
          <w:sz w:val="18"/>
        </w:rPr>
        <w:t xml:space="preserve"> </w:t>
      </w:r>
      <w:r>
        <w:rPr>
          <w:sz w:val="18"/>
        </w:rPr>
        <w:t>of</w:t>
      </w:r>
      <w:r>
        <w:rPr>
          <w:spacing w:val="-2"/>
          <w:sz w:val="18"/>
        </w:rPr>
        <w:t xml:space="preserve"> </w:t>
      </w:r>
      <w:r>
        <w:rPr>
          <w:sz w:val="18"/>
        </w:rPr>
        <w:t>damages</w:t>
      </w:r>
      <w:r>
        <w:rPr>
          <w:spacing w:val="-2"/>
          <w:sz w:val="18"/>
        </w:rPr>
        <w:t xml:space="preserve"> </w:t>
      </w:r>
      <w:r>
        <w:rPr>
          <w:sz w:val="18"/>
        </w:rPr>
        <w:t>being</w:t>
      </w:r>
      <w:r>
        <w:rPr>
          <w:spacing w:val="-2"/>
          <w:sz w:val="18"/>
        </w:rPr>
        <w:t xml:space="preserve"> </w:t>
      </w:r>
      <w:r>
        <w:rPr>
          <w:sz w:val="18"/>
        </w:rPr>
        <w:t>at</w:t>
      </w:r>
      <w:r>
        <w:rPr>
          <w:spacing w:val="-2"/>
          <w:sz w:val="18"/>
        </w:rPr>
        <w:t xml:space="preserve"> </w:t>
      </w:r>
      <w:r>
        <w:rPr>
          <w:sz w:val="18"/>
        </w:rPr>
        <w:t>least that high) for droughts, heatwaves, and cyclones. Floods are represented by a point estimate.</w:t>
      </w:r>
    </w:p>
    <w:p w14:paraId="53EF6B55" w14:textId="77777777" w:rsidR="000346FA" w:rsidRDefault="000346FA">
      <w:pPr>
        <w:pStyle w:val="BodyText"/>
        <w:ind w:left="0"/>
      </w:pPr>
    </w:p>
    <w:p w14:paraId="22F58634" w14:textId="77777777" w:rsidR="000346FA" w:rsidRDefault="000346FA">
      <w:pPr>
        <w:pStyle w:val="BodyText"/>
        <w:spacing w:before="248"/>
        <w:ind w:left="0"/>
      </w:pPr>
    </w:p>
    <w:p w14:paraId="402A4910" w14:textId="77777777" w:rsidR="000346FA" w:rsidRDefault="00723A98">
      <w:pPr>
        <w:pStyle w:val="BodyText"/>
        <w:spacing w:line="312" w:lineRule="auto"/>
        <w:ind w:right="38"/>
      </w:pPr>
      <w:r>
        <w:t xml:space="preserve">As well as acute risks, there are also slower-moving chronic risks, such as average temperature increases and precipitation. These may affect </w:t>
      </w:r>
      <w:proofErr w:type="spellStart"/>
      <w:r>
        <w:t>labour</w:t>
      </w:r>
      <w:proofErr w:type="spellEnd"/>
      <w:r>
        <w:t>, capital and land and have material</w:t>
      </w:r>
      <w:r>
        <w:rPr>
          <w:spacing w:val="-4"/>
        </w:rPr>
        <w:t xml:space="preserve"> </w:t>
      </w:r>
      <w:r>
        <w:t>adverse</w:t>
      </w:r>
      <w:r>
        <w:rPr>
          <w:spacing w:val="-4"/>
        </w:rPr>
        <w:t xml:space="preserve"> </w:t>
      </w:r>
      <w:r>
        <w:t>impacts</w:t>
      </w:r>
      <w:r>
        <w:rPr>
          <w:spacing w:val="-4"/>
        </w:rPr>
        <w:t xml:space="preserve"> </w:t>
      </w:r>
      <w:r>
        <w:t>on</w:t>
      </w:r>
      <w:r>
        <w:rPr>
          <w:spacing w:val="-4"/>
        </w:rPr>
        <w:t xml:space="preserve"> </w:t>
      </w:r>
      <w:r>
        <w:t>output.</w:t>
      </w:r>
      <w:r>
        <w:rPr>
          <w:spacing w:val="-4"/>
        </w:rPr>
        <w:t xml:space="preserve"> </w:t>
      </w:r>
      <w:r>
        <w:t>Median</w:t>
      </w:r>
      <w:r>
        <w:rPr>
          <w:spacing w:val="-4"/>
        </w:rPr>
        <w:t xml:space="preserve"> </w:t>
      </w:r>
      <w:r>
        <w:t>damages</w:t>
      </w:r>
      <w:r>
        <w:rPr>
          <w:spacing w:val="-4"/>
        </w:rPr>
        <w:t xml:space="preserve"> </w:t>
      </w:r>
      <w:r>
        <w:t>for</w:t>
      </w:r>
      <w:r>
        <w:rPr>
          <w:spacing w:val="-4"/>
        </w:rPr>
        <w:t xml:space="preserve"> </w:t>
      </w:r>
      <w:r>
        <w:t>these</w:t>
      </w:r>
      <w:r>
        <w:rPr>
          <w:spacing w:val="-4"/>
        </w:rPr>
        <w:t xml:space="preserve"> </w:t>
      </w:r>
      <w:r>
        <w:t>chronic</w:t>
      </w:r>
      <w:r>
        <w:rPr>
          <w:spacing w:val="-4"/>
        </w:rPr>
        <w:t xml:space="preserve"> </w:t>
      </w:r>
      <w:r>
        <w:t>impacts</w:t>
      </w:r>
      <w:r>
        <w:rPr>
          <w:spacing w:val="-4"/>
        </w:rPr>
        <w:t xml:space="preserve"> </w:t>
      </w:r>
      <w:r>
        <w:t>are</w:t>
      </w:r>
      <w:r>
        <w:rPr>
          <w:spacing w:val="-4"/>
        </w:rPr>
        <w:t xml:space="preserve"> </w:t>
      </w:r>
      <w:r>
        <w:t>estimated by the NGFS based on recent modelling to amount to around 15% of world GDP by 2050.</w:t>
      </w:r>
      <w:r>
        <w:rPr>
          <w:color w:val="12273E"/>
          <w:sz w:val="20"/>
        </w:rPr>
        <w:t xml:space="preserve">[7] </w:t>
      </w:r>
      <w:r>
        <w:t>And a lack of economy-wide adaptation to physical risks would, other things equal, increase the financial and economic losses arising from them.</w:t>
      </w:r>
    </w:p>
    <w:p w14:paraId="3141D24A" w14:textId="77777777" w:rsidR="000346FA" w:rsidRDefault="00723A98">
      <w:pPr>
        <w:pStyle w:val="Heading4"/>
        <w:spacing w:before="248" w:line="312" w:lineRule="auto"/>
        <w:ind w:right="185"/>
      </w:pPr>
      <w:r>
        <w:rPr>
          <w:noProof/>
        </w:rPr>
        <mc:AlternateContent>
          <mc:Choice Requires="wps">
            <w:drawing>
              <wp:anchor distT="0" distB="0" distL="0" distR="0" simplePos="0" relativeHeight="15763968" behindDoc="0" locked="0" layoutInCell="1" allowOverlap="1" wp14:anchorId="2E6829E6" wp14:editId="6D1C3185">
                <wp:simplePos x="0" y="0"/>
                <wp:positionH relativeFrom="page">
                  <wp:posOffset>619125</wp:posOffset>
                </wp:positionH>
                <wp:positionV relativeFrom="paragraph">
                  <wp:posOffset>186165</wp:posOffset>
                </wp:positionV>
                <wp:extent cx="19050" cy="37147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5802A5D" id="Graphic 111" o:spid="_x0000_s1026" style="position:absolute;margin-left:48.75pt;margin-top:14.65pt;width:1.5pt;height:29.25pt;z-index:15763968;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" path="m19050,371475l,371475,,,19050,r,371475xe" fillcolor="#3bd6d9" stroked="f">
                <v:path arrowok="t"/>
                <w10:wrap anchorx="page"/>
              </v:shape>
            </w:pict>
          </mc:Fallback>
        </mc:AlternateContent>
      </w:r>
      <w:r>
        <w:t>Transition</w:t>
      </w:r>
      <w:r>
        <w:rPr>
          <w:spacing w:val="-4"/>
        </w:rPr>
        <w:t xml:space="preserve"> </w:t>
      </w:r>
      <w:r>
        <w:t>risks</w:t>
      </w:r>
      <w:r>
        <w:rPr>
          <w:spacing w:val="-4"/>
        </w:rPr>
        <w:t xml:space="preserve"> </w:t>
      </w:r>
      <w:r>
        <w:t>are</w:t>
      </w:r>
      <w:r>
        <w:rPr>
          <w:spacing w:val="-4"/>
        </w:rPr>
        <w:t xml:space="preserve"> </w:t>
      </w:r>
      <w:r>
        <w:t>rising</w:t>
      </w:r>
      <w:r>
        <w:rPr>
          <w:spacing w:val="-4"/>
        </w:rPr>
        <w:t xml:space="preserve"> </w:t>
      </w:r>
      <w:r>
        <w:t>but</w:t>
      </w:r>
      <w:r>
        <w:rPr>
          <w:spacing w:val="-4"/>
        </w:rPr>
        <w:t xml:space="preserve"> </w:t>
      </w:r>
      <w:r>
        <w:t>there</w:t>
      </w:r>
      <w:r>
        <w:rPr>
          <w:spacing w:val="-4"/>
        </w:rPr>
        <w:t xml:space="preserve"> </w:t>
      </w:r>
      <w:r>
        <w:t>is</w:t>
      </w:r>
      <w:r>
        <w:rPr>
          <w:spacing w:val="-4"/>
        </w:rPr>
        <w:t xml:space="preserve"> </w:t>
      </w:r>
      <w:r>
        <w:t>also</w:t>
      </w:r>
      <w:r>
        <w:rPr>
          <w:spacing w:val="-4"/>
        </w:rPr>
        <w:t xml:space="preserve"> </w:t>
      </w:r>
      <w:r>
        <w:t>uncertainty</w:t>
      </w:r>
      <w:r>
        <w:rPr>
          <w:spacing w:val="-4"/>
        </w:rPr>
        <w:t xml:space="preserve"> </w:t>
      </w:r>
      <w:r>
        <w:t>about</w:t>
      </w:r>
      <w:r>
        <w:rPr>
          <w:spacing w:val="-4"/>
        </w:rPr>
        <w:t xml:space="preserve"> </w:t>
      </w:r>
      <w:r>
        <w:t>when</w:t>
      </w:r>
      <w:r>
        <w:rPr>
          <w:spacing w:val="-4"/>
        </w:rPr>
        <w:t xml:space="preserve"> </w:t>
      </w:r>
      <w:r>
        <w:t>and</w:t>
      </w:r>
      <w:r>
        <w:rPr>
          <w:spacing w:val="-4"/>
        </w:rPr>
        <w:t xml:space="preserve"> </w:t>
      </w:r>
      <w:r>
        <w:t>where</w:t>
      </w:r>
      <w:r>
        <w:rPr>
          <w:spacing w:val="-4"/>
        </w:rPr>
        <w:t xml:space="preserve"> </w:t>
      </w:r>
      <w:r>
        <w:t xml:space="preserve">they will </w:t>
      </w:r>
      <w:proofErr w:type="spellStart"/>
      <w:r>
        <w:t>crystallise</w:t>
      </w:r>
      <w:proofErr w:type="spellEnd"/>
      <w:r>
        <w:t>.</w:t>
      </w:r>
    </w:p>
    <w:p w14:paraId="452D34CD" w14:textId="77777777" w:rsidR="000346FA" w:rsidRDefault="00723A98">
      <w:pPr>
        <w:pStyle w:val="BodyText"/>
        <w:spacing w:before="77" w:line="312" w:lineRule="auto"/>
        <w:ind w:right="123"/>
      </w:pPr>
      <w:r>
        <w:t>The UK’s Climate Change Committee noted that the UK has met all of its emissions reductions targets so far, but that reductions across most sectors will need to speed up significantly</w:t>
      </w:r>
      <w:r>
        <w:rPr>
          <w:spacing w:val="-3"/>
        </w:rPr>
        <w:t xml:space="preserve"> </w:t>
      </w:r>
      <w:r>
        <w:t>to</w:t>
      </w:r>
      <w:r>
        <w:rPr>
          <w:spacing w:val="-3"/>
        </w:rPr>
        <w:t xml:space="preserve"> </w:t>
      </w:r>
      <w:r>
        <w:t>be</w:t>
      </w:r>
      <w:r>
        <w:rPr>
          <w:spacing w:val="-3"/>
        </w:rPr>
        <w:t xml:space="preserve"> </w:t>
      </w:r>
      <w:r>
        <w:t>on</w:t>
      </w:r>
      <w:r>
        <w:rPr>
          <w:spacing w:val="-3"/>
        </w:rPr>
        <w:t xml:space="preserve"> </w:t>
      </w:r>
      <w:r>
        <w:t>track</w:t>
      </w:r>
      <w:r>
        <w:rPr>
          <w:spacing w:val="-3"/>
        </w:rPr>
        <w:t xml:space="preserve"> </w:t>
      </w:r>
      <w:r>
        <w:t>to</w:t>
      </w:r>
      <w:r>
        <w:rPr>
          <w:spacing w:val="-3"/>
        </w:rPr>
        <w:t xml:space="preserve"> </w:t>
      </w:r>
      <w:r>
        <w:t>meet</w:t>
      </w:r>
      <w:r>
        <w:rPr>
          <w:spacing w:val="-3"/>
        </w:rPr>
        <w:t xml:space="preserve"> </w:t>
      </w:r>
      <w:r>
        <w:t>the</w:t>
      </w:r>
      <w:r>
        <w:rPr>
          <w:spacing w:val="-3"/>
        </w:rPr>
        <w:t xml:space="preserve"> </w:t>
      </w:r>
      <w:r>
        <w:t>UK’s</w:t>
      </w:r>
      <w:r>
        <w:rPr>
          <w:spacing w:val="-3"/>
        </w:rPr>
        <w:t xml:space="preserve"> </w:t>
      </w:r>
      <w:r>
        <w:t>climate</w:t>
      </w:r>
      <w:r>
        <w:rPr>
          <w:spacing w:val="-3"/>
        </w:rPr>
        <w:t xml:space="preserve"> </w:t>
      </w:r>
      <w:r>
        <w:t>budgets</w:t>
      </w:r>
      <w:r>
        <w:rPr>
          <w:spacing w:val="-3"/>
        </w:rPr>
        <w:t xml:space="preserve"> </w:t>
      </w:r>
      <w:r>
        <w:t>and</w:t>
      </w:r>
      <w:r>
        <w:rPr>
          <w:spacing w:val="-3"/>
        </w:rPr>
        <w:t xml:space="preserve"> </w:t>
      </w:r>
      <w:r>
        <w:t>2030</w:t>
      </w:r>
      <w:r>
        <w:rPr>
          <w:spacing w:val="-3"/>
        </w:rPr>
        <w:t xml:space="preserve"> </w:t>
      </w:r>
      <w:r>
        <w:t>Nationally</w:t>
      </w:r>
      <w:r>
        <w:rPr>
          <w:spacing w:val="-3"/>
        </w:rPr>
        <w:t xml:space="preserve"> </w:t>
      </w:r>
      <w:r>
        <w:t>Determined</w:t>
      </w:r>
    </w:p>
    <w:p w14:paraId="724F8718" w14:textId="77777777" w:rsidR="000346FA" w:rsidRDefault="000346FA">
      <w:pPr>
        <w:pStyle w:val="BodyText"/>
        <w:spacing w:line="312" w:lineRule="auto"/>
        <w:sectPr w:rsidR="000346FA">
          <w:pgSz w:w="11900" w:h="16840"/>
          <w:pgMar w:top="1440" w:right="850" w:bottom="280" w:left="850" w:header="769" w:footer="0" w:gutter="0"/>
          <w:cols w:space="720"/>
        </w:sectPr>
      </w:pPr>
    </w:p>
    <w:p w14:paraId="6FFE8FC3" w14:textId="77777777" w:rsidR="000346FA" w:rsidRDefault="00723A98">
      <w:pPr>
        <w:pStyle w:val="BodyText"/>
        <w:spacing w:before="88"/>
        <w:rPr>
          <w:sz w:val="20"/>
        </w:rPr>
      </w:pPr>
      <w:bookmarkStart w:id="10" w:name="3.2:_The_FPC’s_approach_to_identifying_a"/>
      <w:bookmarkEnd w:id="10"/>
      <w:r>
        <w:lastRenderedPageBreak/>
        <w:t>Contribution</w:t>
      </w:r>
      <w:r>
        <w:rPr>
          <w:spacing w:val="-1"/>
        </w:rPr>
        <w:t xml:space="preserve"> </w:t>
      </w:r>
      <w:r>
        <w:t>to the Paris</w:t>
      </w:r>
      <w:r>
        <w:rPr>
          <w:spacing w:val="-14"/>
        </w:rPr>
        <w:t xml:space="preserve"> </w:t>
      </w:r>
      <w:r>
        <w:t>Agreement.</w:t>
      </w:r>
      <w:r>
        <w:rPr>
          <w:color w:val="12273E"/>
          <w:sz w:val="20"/>
        </w:rPr>
        <w:t>[8]</w:t>
      </w:r>
      <w:r>
        <w:rPr>
          <w:color w:val="12273E"/>
          <w:spacing w:val="11"/>
          <w:sz w:val="20"/>
        </w:rPr>
        <w:t xml:space="preserve"> </w:t>
      </w:r>
      <w:r>
        <w:rPr>
          <w:color w:val="12273E"/>
          <w:spacing w:val="-5"/>
          <w:sz w:val="20"/>
        </w:rPr>
        <w:t>[9]</w:t>
      </w:r>
    </w:p>
    <w:p w14:paraId="13DE2959" w14:textId="77777777" w:rsidR="000346FA" w:rsidRDefault="000346FA">
      <w:pPr>
        <w:pStyle w:val="BodyText"/>
        <w:spacing w:before="47"/>
        <w:ind w:left="0"/>
      </w:pPr>
    </w:p>
    <w:p w14:paraId="4CE4F866" w14:textId="77777777" w:rsidR="000346FA" w:rsidRDefault="00723A98">
      <w:pPr>
        <w:pStyle w:val="BodyText"/>
        <w:spacing w:before="1" w:line="312" w:lineRule="auto"/>
        <w:ind w:right="123"/>
      </w:pPr>
      <w:r>
        <w:t xml:space="preserve">The Bank’s CBES illustrated that a timely and orderly transition helps mitigate financial stability risks. For example, projected bank losses would be lower in a scenario in which earlier and more gradual action is taken to limit global warming to 1.5°C, compared to a scenario where action is taken later, which would need to be faster and more significant if the same end point is to be achieved. More significant and faster policy action increases the likelihood that affected assets become too costly to use </w:t>
      </w:r>
      <w:r>
        <w:t>or ‘stranded’</w:t>
      </w:r>
      <w:r>
        <w:rPr>
          <w:spacing w:val="-1"/>
        </w:rPr>
        <w:t xml:space="preserve"> </w:t>
      </w:r>
      <w:r>
        <w:t>in short order, which would</w:t>
      </w:r>
      <w:r>
        <w:rPr>
          <w:spacing w:val="-5"/>
        </w:rPr>
        <w:t xml:space="preserve"> </w:t>
      </w:r>
      <w:r>
        <w:t>cause</w:t>
      </w:r>
      <w:r>
        <w:rPr>
          <w:spacing w:val="-5"/>
        </w:rPr>
        <w:t xml:space="preserve"> </w:t>
      </w:r>
      <w:r>
        <w:t>losses</w:t>
      </w:r>
      <w:r>
        <w:rPr>
          <w:spacing w:val="-5"/>
        </w:rPr>
        <w:t xml:space="preserve"> </w:t>
      </w:r>
      <w:r>
        <w:t>to</w:t>
      </w:r>
      <w:r>
        <w:rPr>
          <w:spacing w:val="-5"/>
        </w:rPr>
        <w:t xml:space="preserve"> </w:t>
      </w:r>
      <w:r>
        <w:t>be</w:t>
      </w:r>
      <w:r>
        <w:rPr>
          <w:spacing w:val="-5"/>
        </w:rPr>
        <w:t xml:space="preserve"> </w:t>
      </w:r>
      <w:r>
        <w:t>larger</w:t>
      </w:r>
      <w:r>
        <w:rPr>
          <w:spacing w:val="-5"/>
        </w:rPr>
        <w:t xml:space="preserve"> </w:t>
      </w:r>
      <w:r>
        <w:t>and</w:t>
      </w:r>
      <w:r>
        <w:rPr>
          <w:spacing w:val="-5"/>
        </w:rPr>
        <w:t xml:space="preserve"> </w:t>
      </w:r>
      <w:r>
        <w:t>more</w:t>
      </w:r>
      <w:r>
        <w:rPr>
          <w:spacing w:val="-5"/>
        </w:rPr>
        <w:t xml:space="preserve"> </w:t>
      </w:r>
      <w:r>
        <w:t>concentrated,</w:t>
      </w:r>
      <w:r>
        <w:rPr>
          <w:spacing w:val="-5"/>
        </w:rPr>
        <w:t xml:space="preserve"> </w:t>
      </w:r>
      <w:r>
        <w:t>also</w:t>
      </w:r>
      <w:r>
        <w:rPr>
          <w:spacing w:val="-5"/>
        </w:rPr>
        <w:t xml:space="preserve"> </w:t>
      </w:r>
      <w:r>
        <w:t>causing</w:t>
      </w:r>
      <w:r>
        <w:rPr>
          <w:spacing w:val="-5"/>
        </w:rPr>
        <w:t xml:space="preserve"> </w:t>
      </w:r>
      <w:r>
        <w:t>greater</w:t>
      </w:r>
      <w:r>
        <w:rPr>
          <w:spacing w:val="-5"/>
        </w:rPr>
        <w:t xml:space="preserve"> </w:t>
      </w:r>
      <w:r>
        <w:t>market</w:t>
      </w:r>
      <w:r>
        <w:rPr>
          <w:spacing w:val="-5"/>
        </w:rPr>
        <w:t xml:space="preserve"> </w:t>
      </w:r>
      <w:r>
        <w:t>volatility.</w:t>
      </w:r>
    </w:p>
    <w:p w14:paraId="071A3C52" w14:textId="77777777" w:rsidR="000346FA" w:rsidRDefault="000346FA">
      <w:pPr>
        <w:pStyle w:val="BodyText"/>
        <w:spacing w:before="136"/>
        <w:ind w:left="0"/>
      </w:pPr>
    </w:p>
    <w:p w14:paraId="1488D269" w14:textId="77777777" w:rsidR="000346FA" w:rsidRDefault="00723A98">
      <w:pPr>
        <w:pStyle w:val="Heading2"/>
        <w:numPr>
          <w:ilvl w:val="1"/>
          <w:numId w:val="23"/>
        </w:numPr>
        <w:tabs>
          <w:tab w:val="left" w:pos="538"/>
        </w:tabs>
        <w:spacing w:line="237" w:lineRule="auto"/>
        <w:ind w:left="122" w:right="1137" w:firstLine="0"/>
      </w:pPr>
      <w:r>
        <w:rPr>
          <w:rFonts w:ascii="Arial" w:hAnsi="Arial"/>
          <w:color w:val="12273E"/>
          <w:spacing w:val="-10"/>
          <w:sz w:val="33"/>
        </w:rPr>
        <w:t>:</w:t>
      </w:r>
      <w:r>
        <w:rPr>
          <w:rFonts w:ascii="Arial" w:hAnsi="Arial"/>
          <w:color w:val="12273E"/>
          <w:spacing w:val="-13"/>
          <w:sz w:val="33"/>
        </w:rPr>
        <w:t xml:space="preserve"> </w:t>
      </w:r>
      <w:r>
        <w:rPr>
          <w:color w:val="12273E"/>
          <w:spacing w:val="-10"/>
        </w:rPr>
        <w:t>The</w:t>
      </w:r>
      <w:r>
        <w:rPr>
          <w:color w:val="12273E"/>
          <w:spacing w:val="-24"/>
        </w:rPr>
        <w:t xml:space="preserve"> </w:t>
      </w:r>
      <w:r>
        <w:rPr>
          <w:color w:val="12273E"/>
          <w:spacing w:val="-10"/>
        </w:rPr>
        <w:t>FPC</w:t>
      </w:r>
      <w:r>
        <w:rPr>
          <w:rFonts w:ascii="Arial" w:hAnsi="Arial"/>
          <w:color w:val="12273E"/>
          <w:spacing w:val="-10"/>
          <w:sz w:val="33"/>
        </w:rPr>
        <w:t>’</w:t>
      </w:r>
      <w:r>
        <w:rPr>
          <w:color w:val="12273E"/>
          <w:spacing w:val="-10"/>
        </w:rPr>
        <w:t>s</w:t>
      </w:r>
      <w:r>
        <w:rPr>
          <w:color w:val="12273E"/>
          <w:spacing w:val="-24"/>
        </w:rPr>
        <w:t xml:space="preserve"> </w:t>
      </w:r>
      <w:r>
        <w:rPr>
          <w:color w:val="12273E"/>
          <w:spacing w:val="-10"/>
        </w:rPr>
        <w:t>approach</w:t>
      </w:r>
      <w:r>
        <w:rPr>
          <w:color w:val="12273E"/>
          <w:spacing w:val="-24"/>
        </w:rPr>
        <w:t xml:space="preserve"> </w:t>
      </w:r>
      <w:r>
        <w:rPr>
          <w:color w:val="12273E"/>
          <w:spacing w:val="-10"/>
        </w:rPr>
        <w:t>to</w:t>
      </w:r>
      <w:r>
        <w:rPr>
          <w:color w:val="12273E"/>
          <w:spacing w:val="-24"/>
        </w:rPr>
        <w:t xml:space="preserve"> </w:t>
      </w:r>
      <w:r>
        <w:rPr>
          <w:color w:val="12273E"/>
          <w:spacing w:val="-10"/>
        </w:rPr>
        <w:t>identifying</w:t>
      </w:r>
      <w:r>
        <w:rPr>
          <w:color w:val="12273E"/>
          <w:spacing w:val="-24"/>
        </w:rPr>
        <w:t xml:space="preserve"> </w:t>
      </w:r>
      <w:r>
        <w:rPr>
          <w:color w:val="12273E"/>
          <w:spacing w:val="-10"/>
        </w:rPr>
        <w:t>and</w:t>
      </w:r>
      <w:r>
        <w:rPr>
          <w:color w:val="12273E"/>
          <w:spacing w:val="-24"/>
        </w:rPr>
        <w:t xml:space="preserve"> </w:t>
      </w:r>
      <w:r>
        <w:rPr>
          <w:color w:val="12273E"/>
          <w:spacing w:val="-10"/>
        </w:rPr>
        <w:t>assessing</w:t>
      </w:r>
      <w:r>
        <w:rPr>
          <w:color w:val="12273E"/>
          <w:spacing w:val="-24"/>
        </w:rPr>
        <w:t xml:space="preserve"> </w:t>
      </w:r>
      <w:r>
        <w:rPr>
          <w:color w:val="12273E"/>
          <w:spacing w:val="-10"/>
        </w:rPr>
        <w:t>climate</w:t>
      </w:r>
      <w:r>
        <w:rPr>
          <w:rFonts w:ascii="Arial" w:hAnsi="Arial"/>
          <w:color w:val="12273E"/>
          <w:spacing w:val="-10"/>
          <w:sz w:val="33"/>
        </w:rPr>
        <w:t xml:space="preserve">- </w:t>
      </w:r>
      <w:r>
        <w:rPr>
          <w:color w:val="12273E"/>
          <w:spacing w:val="-6"/>
        </w:rPr>
        <w:t>related</w:t>
      </w:r>
      <w:r>
        <w:rPr>
          <w:color w:val="12273E"/>
          <w:spacing w:val="-24"/>
        </w:rPr>
        <w:t xml:space="preserve"> </w:t>
      </w:r>
      <w:r>
        <w:rPr>
          <w:color w:val="12273E"/>
          <w:spacing w:val="-6"/>
        </w:rPr>
        <w:t>ﬁ</w:t>
      </w:r>
      <w:r>
        <w:rPr>
          <w:color w:val="12273E"/>
          <w:spacing w:val="-6"/>
        </w:rPr>
        <w:t>nancial</w:t>
      </w:r>
      <w:r>
        <w:rPr>
          <w:color w:val="12273E"/>
          <w:spacing w:val="-24"/>
        </w:rPr>
        <w:t xml:space="preserve"> </w:t>
      </w:r>
      <w:r>
        <w:rPr>
          <w:color w:val="12273E"/>
          <w:spacing w:val="-6"/>
        </w:rPr>
        <w:t>stability</w:t>
      </w:r>
      <w:r>
        <w:rPr>
          <w:color w:val="12273E"/>
          <w:spacing w:val="-23"/>
        </w:rPr>
        <w:t xml:space="preserve"> </w:t>
      </w:r>
      <w:r>
        <w:rPr>
          <w:color w:val="12273E"/>
          <w:spacing w:val="-6"/>
        </w:rPr>
        <w:t>risks</w:t>
      </w:r>
    </w:p>
    <w:p w14:paraId="5FFCB798" w14:textId="77777777" w:rsidR="000346FA" w:rsidRDefault="00723A98">
      <w:pPr>
        <w:pStyle w:val="Heading4"/>
        <w:spacing w:before="150" w:line="312" w:lineRule="auto"/>
      </w:pPr>
      <w:r>
        <w:rPr>
          <w:noProof/>
        </w:rPr>
        <mc:AlternateContent>
          <mc:Choice Requires="wps">
            <w:drawing>
              <wp:anchor distT="0" distB="0" distL="0" distR="0" simplePos="0" relativeHeight="15764480" behindDoc="0" locked="0" layoutInCell="1" allowOverlap="1" wp14:anchorId="6DA4BAC4" wp14:editId="639DF05B">
                <wp:simplePos x="0" y="0"/>
                <wp:positionH relativeFrom="page">
                  <wp:posOffset>619125</wp:posOffset>
                </wp:positionH>
                <wp:positionV relativeFrom="paragraph">
                  <wp:posOffset>114289</wp:posOffset>
                </wp:positionV>
                <wp:extent cx="19050" cy="37147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45728AE" id="Graphic 112" o:spid="_x0000_s1026" style="position:absolute;margin-left:48.75pt;margin-top:9pt;width:1.5pt;height:29.25pt;z-index:15764480;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" path="m19050,371475l,371475,,,19050,r,371475xe" fillcolor="#3bd6d9" stroked="f">
                <v:path arrowok="t"/>
                <w10:wrap anchorx="page"/>
              </v:shape>
            </w:pict>
          </mc:Fallback>
        </mc:AlternateContent>
      </w:r>
      <w:r>
        <w:t>The</w:t>
      </w:r>
      <w:r>
        <w:rPr>
          <w:spacing w:val="-3"/>
        </w:rPr>
        <w:t xml:space="preserve"> </w:t>
      </w:r>
      <w:r>
        <w:t>FPC</w:t>
      </w:r>
      <w:r>
        <w:rPr>
          <w:spacing w:val="-3"/>
        </w:rPr>
        <w:t xml:space="preserve"> </w:t>
      </w:r>
      <w:r>
        <w:t>has</w:t>
      </w:r>
      <w:r>
        <w:rPr>
          <w:spacing w:val="-3"/>
        </w:rPr>
        <w:t xml:space="preserve"> </w:t>
      </w:r>
      <w:r>
        <w:t>developed</w:t>
      </w:r>
      <w:r>
        <w:rPr>
          <w:spacing w:val="-3"/>
        </w:rPr>
        <w:t xml:space="preserve"> </w:t>
      </w:r>
      <w:r>
        <w:t>a</w:t>
      </w:r>
      <w:r>
        <w:rPr>
          <w:spacing w:val="-3"/>
        </w:rPr>
        <w:t xml:space="preserve"> </w:t>
      </w:r>
      <w:r>
        <w:t>framework</w:t>
      </w:r>
      <w:r>
        <w:rPr>
          <w:spacing w:val="-3"/>
        </w:rPr>
        <w:t xml:space="preserve"> </w:t>
      </w:r>
      <w:r>
        <w:t>to</w:t>
      </w:r>
      <w:r>
        <w:rPr>
          <w:spacing w:val="-3"/>
        </w:rPr>
        <w:t xml:space="preserve"> </w:t>
      </w:r>
      <w:r>
        <w:t>consider</w:t>
      </w:r>
      <w:r>
        <w:rPr>
          <w:spacing w:val="-3"/>
        </w:rPr>
        <w:t xml:space="preserve"> </w:t>
      </w:r>
      <w:r>
        <w:t>how</w:t>
      </w:r>
      <w:r>
        <w:rPr>
          <w:spacing w:val="-3"/>
        </w:rPr>
        <w:t xml:space="preserve"> </w:t>
      </w:r>
      <w:r>
        <w:t>climate</w:t>
      </w:r>
      <w:r>
        <w:rPr>
          <w:spacing w:val="-3"/>
        </w:rPr>
        <w:t xml:space="preserve"> </w:t>
      </w:r>
      <w:r>
        <w:t>risks</w:t>
      </w:r>
      <w:r>
        <w:rPr>
          <w:spacing w:val="-3"/>
        </w:rPr>
        <w:t xml:space="preserve"> </w:t>
      </w:r>
      <w:r>
        <w:t>could</w:t>
      </w:r>
      <w:r>
        <w:rPr>
          <w:spacing w:val="-3"/>
        </w:rPr>
        <w:t xml:space="preserve"> </w:t>
      </w:r>
      <w:r>
        <w:t>affect</w:t>
      </w:r>
      <w:r>
        <w:rPr>
          <w:spacing w:val="-3"/>
        </w:rPr>
        <w:t xml:space="preserve"> </w:t>
      </w:r>
      <w:r>
        <w:t>the financial system through a number of channels.</w:t>
      </w:r>
    </w:p>
    <w:p w14:paraId="7D1C3DEC" w14:textId="77777777" w:rsidR="000346FA" w:rsidRDefault="00723A98">
      <w:pPr>
        <w:pStyle w:val="BodyText"/>
        <w:spacing w:before="77"/>
      </w:pPr>
      <w:r>
        <w:t>The</w:t>
      </w:r>
      <w:r>
        <w:rPr>
          <w:spacing w:val="-1"/>
        </w:rPr>
        <w:t xml:space="preserve"> </w:t>
      </w:r>
      <w:r>
        <w:t>FPC’s framework</w:t>
      </w:r>
      <w:r>
        <w:rPr>
          <w:spacing w:val="-1"/>
        </w:rPr>
        <w:t xml:space="preserve"> </w:t>
      </w:r>
      <w:r>
        <w:t>aids understanding</w:t>
      </w:r>
      <w:r>
        <w:rPr>
          <w:spacing w:val="-1"/>
        </w:rPr>
        <w:t xml:space="preserve"> </w:t>
      </w:r>
      <w:r>
        <w:t>of how</w:t>
      </w:r>
      <w:r>
        <w:rPr>
          <w:spacing w:val="-1"/>
        </w:rPr>
        <w:t xml:space="preserve"> </w:t>
      </w:r>
      <w:r>
        <w:t>climate-related risks</w:t>
      </w:r>
      <w:r>
        <w:rPr>
          <w:spacing w:val="-1"/>
        </w:rPr>
        <w:t xml:space="preserve"> </w:t>
      </w:r>
      <w:r>
        <w:t xml:space="preserve">could impact </w:t>
      </w:r>
      <w:r>
        <w:rPr>
          <w:spacing w:val="-5"/>
        </w:rPr>
        <w:t>the</w:t>
      </w:r>
    </w:p>
    <w:p w14:paraId="3F8082AB" w14:textId="77777777" w:rsidR="000346FA" w:rsidRDefault="00723A98">
      <w:pPr>
        <w:pStyle w:val="BodyText"/>
        <w:spacing w:before="84" w:line="312" w:lineRule="auto"/>
      </w:pPr>
      <w:r>
        <w:t>financial system and the real economy (Figure 3.1). It illustrates how, despite the specific characteristics</w:t>
      </w:r>
      <w:r>
        <w:rPr>
          <w:spacing w:val="-4"/>
        </w:rPr>
        <w:t xml:space="preserve"> </w:t>
      </w:r>
      <w:r>
        <w:t>of</w:t>
      </w:r>
      <w:r>
        <w:rPr>
          <w:spacing w:val="-4"/>
        </w:rPr>
        <w:t xml:space="preserve"> </w:t>
      </w:r>
      <w:r>
        <w:t>climate-related</w:t>
      </w:r>
      <w:r>
        <w:rPr>
          <w:spacing w:val="-4"/>
        </w:rPr>
        <w:t xml:space="preserve"> </w:t>
      </w:r>
      <w:r>
        <w:t>risks,</w:t>
      </w:r>
      <w:r>
        <w:rPr>
          <w:spacing w:val="-4"/>
        </w:rPr>
        <w:t xml:space="preserve"> </w:t>
      </w:r>
      <w:r>
        <w:t>they</w:t>
      </w:r>
      <w:r>
        <w:rPr>
          <w:spacing w:val="-4"/>
        </w:rPr>
        <w:t xml:space="preserve"> </w:t>
      </w:r>
      <w:r>
        <w:t>will</w:t>
      </w:r>
      <w:r>
        <w:rPr>
          <w:spacing w:val="-4"/>
        </w:rPr>
        <w:t xml:space="preserve"> </w:t>
      </w:r>
      <w:r>
        <w:t>likely</w:t>
      </w:r>
      <w:r>
        <w:rPr>
          <w:spacing w:val="-4"/>
        </w:rPr>
        <w:t xml:space="preserve"> </w:t>
      </w:r>
      <w:r>
        <w:t>impact</w:t>
      </w:r>
      <w:r>
        <w:rPr>
          <w:spacing w:val="-4"/>
        </w:rPr>
        <w:t xml:space="preserve"> </w:t>
      </w:r>
      <w:r>
        <w:t>financial</w:t>
      </w:r>
      <w:r>
        <w:rPr>
          <w:spacing w:val="-4"/>
        </w:rPr>
        <w:t xml:space="preserve"> </w:t>
      </w:r>
      <w:r>
        <w:t>stability</w:t>
      </w:r>
      <w:r>
        <w:rPr>
          <w:spacing w:val="-4"/>
        </w:rPr>
        <w:t xml:space="preserve"> </w:t>
      </w:r>
      <w:r>
        <w:t>through</w:t>
      </w:r>
      <w:r>
        <w:rPr>
          <w:spacing w:val="-4"/>
        </w:rPr>
        <w:t xml:space="preserve"> </w:t>
      </w:r>
      <w:r>
        <w:t>well- known transmission channels. For example:</w:t>
      </w:r>
    </w:p>
    <w:p w14:paraId="40219E62" w14:textId="77777777" w:rsidR="000346FA" w:rsidRDefault="00723A98">
      <w:pPr>
        <w:pStyle w:val="BodyText"/>
        <w:spacing w:before="244" w:line="312" w:lineRule="auto"/>
        <w:ind w:left="422" w:right="134"/>
      </w:pPr>
      <w:r>
        <w:rPr>
          <w:noProof/>
        </w:rPr>
        <mc:AlternateContent>
          <mc:Choice Requires="wps">
            <w:drawing>
              <wp:anchor distT="0" distB="0" distL="0" distR="0" simplePos="0" relativeHeight="15764992" behindDoc="0" locked="0" layoutInCell="1" allowOverlap="1" wp14:anchorId="3D1AB657" wp14:editId="44D1F4EE">
                <wp:simplePos x="0" y="0"/>
                <wp:positionH relativeFrom="page">
                  <wp:posOffset>657225</wp:posOffset>
                </wp:positionH>
                <wp:positionV relativeFrom="paragraph">
                  <wp:posOffset>231251</wp:posOffset>
                </wp:positionV>
                <wp:extent cx="47625" cy="4762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D8FF61" id="Graphic 113" o:spid="_x0000_s1026" style="position:absolute;margin-left:51.75pt;margin-top:18.2pt;width:3.75pt;height:3.75pt;z-index:1576499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" path="m26974,47605r-6324,l17621,46996,,26955,,20631,20650,r6324,l47625,20631r,3181l47625,26955,30003,46996r-3029,609xe" fillcolor="black" stroked="f">
                <v:path arrowok="t"/>
                <w10:wrap anchorx="page"/>
              </v:shape>
            </w:pict>
          </mc:Fallback>
        </mc:AlternateContent>
      </w:r>
      <w:r>
        <w:t>Some corporates will be exposed to physical risks arising from climate change, such as more</w:t>
      </w:r>
      <w:r>
        <w:rPr>
          <w:spacing w:val="-3"/>
        </w:rPr>
        <w:t xml:space="preserve"> </w:t>
      </w:r>
      <w:r>
        <w:t>frequent</w:t>
      </w:r>
      <w:r>
        <w:rPr>
          <w:spacing w:val="-3"/>
        </w:rPr>
        <w:t xml:space="preserve"> </w:t>
      </w:r>
      <w:r>
        <w:t>and</w:t>
      </w:r>
      <w:r>
        <w:rPr>
          <w:spacing w:val="-3"/>
        </w:rPr>
        <w:t xml:space="preserve"> </w:t>
      </w:r>
      <w:r>
        <w:t>severe</w:t>
      </w:r>
      <w:r>
        <w:rPr>
          <w:spacing w:val="-3"/>
        </w:rPr>
        <w:t xml:space="preserve"> </w:t>
      </w:r>
      <w:r>
        <w:t>flooding.</w:t>
      </w:r>
      <w:r>
        <w:rPr>
          <w:spacing w:val="-7"/>
        </w:rPr>
        <w:t xml:space="preserve"> </w:t>
      </w:r>
      <w:r>
        <w:t>The</w:t>
      </w:r>
      <w:r>
        <w:rPr>
          <w:spacing w:val="-3"/>
        </w:rPr>
        <w:t xml:space="preserve"> </w:t>
      </w:r>
      <w:r>
        <w:t>extent</w:t>
      </w:r>
      <w:r>
        <w:rPr>
          <w:spacing w:val="-3"/>
        </w:rPr>
        <w:t xml:space="preserve"> </w:t>
      </w:r>
      <w:r>
        <w:t>of</w:t>
      </w:r>
      <w:r>
        <w:rPr>
          <w:spacing w:val="-3"/>
        </w:rPr>
        <w:t xml:space="preserve"> </w:t>
      </w:r>
      <w:r>
        <w:t>their</w:t>
      </w:r>
      <w:r>
        <w:rPr>
          <w:spacing w:val="-3"/>
        </w:rPr>
        <w:t xml:space="preserve"> </w:t>
      </w:r>
      <w:r>
        <w:t>exposure</w:t>
      </w:r>
      <w:r>
        <w:rPr>
          <w:spacing w:val="-3"/>
        </w:rPr>
        <w:t xml:space="preserve"> </w:t>
      </w:r>
      <w:r>
        <w:t>is</w:t>
      </w:r>
      <w:r>
        <w:rPr>
          <w:spacing w:val="-3"/>
        </w:rPr>
        <w:t xml:space="preserve"> </w:t>
      </w:r>
      <w:r>
        <w:t>likely</w:t>
      </w:r>
      <w:r>
        <w:rPr>
          <w:spacing w:val="-3"/>
        </w:rPr>
        <w:t xml:space="preserve"> </w:t>
      </w:r>
      <w:r>
        <w:t>to</w:t>
      </w:r>
      <w:r>
        <w:rPr>
          <w:spacing w:val="-3"/>
        </w:rPr>
        <w:t xml:space="preserve"> </w:t>
      </w:r>
      <w:r>
        <w:t>depend</w:t>
      </w:r>
      <w:r>
        <w:rPr>
          <w:spacing w:val="-3"/>
        </w:rPr>
        <w:t xml:space="preserve"> </w:t>
      </w:r>
      <w:r>
        <w:t>on</w:t>
      </w:r>
      <w:r>
        <w:rPr>
          <w:spacing w:val="-3"/>
        </w:rPr>
        <w:t xml:space="preserve"> </w:t>
      </w:r>
      <w:r>
        <w:t>their location and the nature of their physical operations. Corporates can also be exposed to transition risks, with those sectors most associated with the fossil fuel economy, such as certain energy and transport companies, at potentially greater risk of losses as a result of the transition.</w:t>
      </w:r>
      <w:r>
        <w:rPr>
          <w:spacing w:val="-5"/>
        </w:rPr>
        <w:t xml:space="preserve"> </w:t>
      </w:r>
      <w:r>
        <w:t xml:space="preserve">The </w:t>
      </w:r>
      <w:proofErr w:type="spellStart"/>
      <w:r>
        <w:t>crystallisation</w:t>
      </w:r>
      <w:proofErr w:type="spellEnd"/>
      <w:r>
        <w:t xml:space="preserve"> of both physical and tra</w:t>
      </w:r>
      <w:r>
        <w:t>nsition risks is likely to worsen the macroeconomic outlook.</w:t>
      </w:r>
    </w:p>
    <w:p w14:paraId="64C5DB48" w14:textId="77777777" w:rsidR="000346FA" w:rsidRDefault="00723A98">
      <w:pPr>
        <w:pStyle w:val="BodyText"/>
        <w:spacing w:before="53" w:line="312" w:lineRule="auto"/>
        <w:ind w:left="422"/>
      </w:pPr>
      <w:r>
        <w:rPr>
          <w:noProof/>
        </w:rPr>
        <mc:AlternateContent>
          <mc:Choice Requires="wps">
            <w:drawing>
              <wp:anchor distT="0" distB="0" distL="0" distR="0" simplePos="0" relativeHeight="15765504" behindDoc="0" locked="0" layoutInCell="1" allowOverlap="1" wp14:anchorId="45AE39AF" wp14:editId="47E7C5A4">
                <wp:simplePos x="0" y="0"/>
                <wp:positionH relativeFrom="page">
                  <wp:posOffset>657225</wp:posOffset>
                </wp:positionH>
                <wp:positionV relativeFrom="paragraph">
                  <wp:posOffset>110355</wp:posOffset>
                </wp:positionV>
                <wp:extent cx="47625" cy="4762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C890B1" id="Graphic 114" o:spid="_x0000_s1026" style="position:absolute;margin-left:51.75pt;margin-top:8.7pt;width:3.75pt;height:3.75pt;z-index:157655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" path="m26974,47605r-6324,l17621,46996,,26955,,20631,20650,r6324,l47625,20631r,3181l47625,26955,30003,46996r-3029,609xe" fillcolor="black" stroked="f">
                <v:path arrowok="t"/>
                <w10:wrap anchorx="page"/>
              </v:shape>
            </w:pict>
          </mc:Fallback>
        </mc:AlternateContent>
      </w:r>
      <w:r>
        <w:t>Impacts</w:t>
      </w:r>
      <w:r>
        <w:rPr>
          <w:spacing w:val="-3"/>
        </w:rPr>
        <w:t xml:space="preserve"> </w:t>
      </w:r>
      <w:r>
        <w:t>on</w:t>
      </w:r>
      <w:r>
        <w:rPr>
          <w:spacing w:val="-3"/>
        </w:rPr>
        <w:t xml:space="preserve"> </w:t>
      </w:r>
      <w:r>
        <w:t>corporates</w:t>
      </w:r>
      <w:r>
        <w:rPr>
          <w:spacing w:val="-3"/>
        </w:rPr>
        <w:t xml:space="preserve"> </w:t>
      </w:r>
      <w:r>
        <w:t>can</w:t>
      </w:r>
      <w:r>
        <w:rPr>
          <w:spacing w:val="-3"/>
        </w:rPr>
        <w:t xml:space="preserve"> </w:t>
      </w:r>
      <w:r>
        <w:t>flow</w:t>
      </w:r>
      <w:r>
        <w:rPr>
          <w:spacing w:val="-3"/>
        </w:rPr>
        <w:t xml:space="preserve"> </w:t>
      </w:r>
      <w:r>
        <w:t>through</w:t>
      </w:r>
      <w:r>
        <w:rPr>
          <w:spacing w:val="-3"/>
        </w:rPr>
        <w:t xml:space="preserve"> </w:t>
      </w:r>
      <w:r>
        <w:t>to</w:t>
      </w:r>
      <w:r>
        <w:rPr>
          <w:spacing w:val="-3"/>
        </w:rPr>
        <w:t xml:space="preserve"> </w:t>
      </w:r>
      <w:r>
        <w:t>the</w:t>
      </w:r>
      <w:r>
        <w:rPr>
          <w:spacing w:val="-3"/>
        </w:rPr>
        <w:t xml:space="preserve"> </w:t>
      </w:r>
      <w:r>
        <w:t>financial</w:t>
      </w:r>
      <w:r>
        <w:rPr>
          <w:spacing w:val="-3"/>
        </w:rPr>
        <w:t xml:space="preserve"> </w:t>
      </w:r>
      <w:r>
        <w:t>system</w:t>
      </w:r>
      <w:r>
        <w:rPr>
          <w:spacing w:val="-3"/>
        </w:rPr>
        <w:t xml:space="preserve"> </w:t>
      </w:r>
      <w:r>
        <w:t>if</w:t>
      </w:r>
      <w:r>
        <w:rPr>
          <w:spacing w:val="-3"/>
        </w:rPr>
        <w:t xml:space="preserve"> </w:t>
      </w:r>
      <w:r>
        <w:t>their</w:t>
      </w:r>
      <w:r>
        <w:rPr>
          <w:spacing w:val="-3"/>
        </w:rPr>
        <w:t xml:space="preserve"> </w:t>
      </w:r>
      <w:r>
        <w:t>ability</w:t>
      </w:r>
      <w:r>
        <w:rPr>
          <w:spacing w:val="-3"/>
        </w:rPr>
        <w:t xml:space="preserve"> </w:t>
      </w:r>
      <w:r>
        <w:t>to</w:t>
      </w:r>
      <w:r>
        <w:rPr>
          <w:spacing w:val="-3"/>
        </w:rPr>
        <w:t xml:space="preserve"> </w:t>
      </w:r>
      <w:r>
        <w:t>service</w:t>
      </w:r>
      <w:r>
        <w:rPr>
          <w:spacing w:val="-3"/>
        </w:rPr>
        <w:t xml:space="preserve"> </w:t>
      </w:r>
      <w:r>
        <w:t>debt is impaired, or the value of their collateral is reduced.</w:t>
      </w:r>
      <w:r>
        <w:rPr>
          <w:spacing w:val="-2"/>
        </w:rPr>
        <w:t xml:space="preserve"> </w:t>
      </w:r>
      <w:r>
        <w:t>This is relevant both for bank lending and market-based lending, such as bonds.</w:t>
      </w:r>
    </w:p>
    <w:p w14:paraId="157A5684" w14:textId="77777777" w:rsidR="000346FA" w:rsidRDefault="00723A98">
      <w:pPr>
        <w:pStyle w:val="BodyText"/>
        <w:spacing w:before="49" w:line="312" w:lineRule="auto"/>
        <w:ind w:left="422" w:right="171"/>
      </w:pPr>
      <w:r>
        <w:rPr>
          <w:noProof/>
        </w:rPr>
        <mc:AlternateContent>
          <mc:Choice Requires="wps">
            <w:drawing>
              <wp:anchor distT="0" distB="0" distL="0" distR="0" simplePos="0" relativeHeight="15766016" behindDoc="0" locked="0" layoutInCell="1" allowOverlap="1" wp14:anchorId="219600F8" wp14:editId="12AFDC26">
                <wp:simplePos x="0" y="0"/>
                <wp:positionH relativeFrom="page">
                  <wp:posOffset>657225</wp:posOffset>
                </wp:positionH>
                <wp:positionV relativeFrom="paragraph">
                  <wp:posOffset>107619</wp:posOffset>
                </wp:positionV>
                <wp:extent cx="47625" cy="4762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A74134" id="Graphic 115" o:spid="_x0000_s1026" style="position:absolute;margin-left:51.75pt;margin-top:8.45pt;width:3.75pt;height:3.75pt;z-index:1576601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" path="m26974,47605r-6324,l17621,46996,,26955,,20631,20650,r6324,l47625,20631r,3181l47625,26955,30003,46996r-3029,609xe" fillcolor="black" stroked="f">
                <v:path arrowok="t"/>
                <w10:wrap anchorx="page"/>
              </v:shape>
            </w:pict>
          </mc:Fallback>
        </mc:AlternateContent>
      </w:r>
      <w:r>
        <w:t>Insurers</w:t>
      </w:r>
      <w:r>
        <w:rPr>
          <w:spacing w:val="-3"/>
        </w:rPr>
        <w:t xml:space="preserve"> </w:t>
      </w:r>
      <w:r>
        <w:t>face</w:t>
      </w:r>
      <w:r>
        <w:rPr>
          <w:spacing w:val="-3"/>
        </w:rPr>
        <w:t xml:space="preserve"> </w:t>
      </w:r>
      <w:r>
        <w:t>increased</w:t>
      </w:r>
      <w:r>
        <w:rPr>
          <w:spacing w:val="-3"/>
        </w:rPr>
        <w:t xml:space="preserve"> </w:t>
      </w:r>
      <w:r>
        <w:t>claims</w:t>
      </w:r>
      <w:r>
        <w:rPr>
          <w:spacing w:val="-3"/>
        </w:rPr>
        <w:t xml:space="preserve"> </w:t>
      </w:r>
      <w:r>
        <w:t>as</w:t>
      </w:r>
      <w:r>
        <w:rPr>
          <w:spacing w:val="-3"/>
        </w:rPr>
        <w:t xml:space="preserve"> </w:t>
      </w:r>
      <w:r>
        <w:t>the</w:t>
      </w:r>
      <w:r>
        <w:rPr>
          <w:spacing w:val="-3"/>
        </w:rPr>
        <w:t xml:space="preserve"> </w:t>
      </w:r>
      <w:r>
        <w:t>physical</w:t>
      </w:r>
      <w:r>
        <w:rPr>
          <w:spacing w:val="-3"/>
        </w:rPr>
        <w:t xml:space="preserve"> </w:t>
      </w:r>
      <w:r>
        <w:t>impacts</w:t>
      </w:r>
      <w:r>
        <w:rPr>
          <w:spacing w:val="-3"/>
        </w:rPr>
        <w:t xml:space="preserve"> </w:t>
      </w:r>
      <w:r>
        <w:t>of</w:t>
      </w:r>
      <w:r>
        <w:rPr>
          <w:spacing w:val="-3"/>
        </w:rPr>
        <w:t xml:space="preserve"> </w:t>
      </w:r>
      <w:r>
        <w:t>climate</w:t>
      </w:r>
      <w:r>
        <w:rPr>
          <w:spacing w:val="-3"/>
        </w:rPr>
        <w:t xml:space="preserve"> </w:t>
      </w:r>
      <w:r>
        <w:t>change</w:t>
      </w:r>
      <w:r>
        <w:rPr>
          <w:spacing w:val="-3"/>
        </w:rPr>
        <w:t xml:space="preserve"> </w:t>
      </w:r>
      <w:r>
        <w:t>progress,</w:t>
      </w:r>
      <w:r>
        <w:rPr>
          <w:spacing w:val="-3"/>
        </w:rPr>
        <w:t xml:space="preserve"> </w:t>
      </w:r>
      <w:r>
        <w:t>but</w:t>
      </w:r>
      <w:r>
        <w:rPr>
          <w:spacing w:val="-3"/>
        </w:rPr>
        <w:t xml:space="preserve"> </w:t>
      </w:r>
      <w:r>
        <w:t>the ultimate impact is likely to fall predominantly on their customers through the reduced supply and higher costs of insurance.</w:t>
      </w:r>
      <w:r>
        <w:rPr>
          <w:spacing w:val="-4"/>
        </w:rPr>
        <w:t xml:space="preserve"> </w:t>
      </w:r>
      <w:r>
        <w:t>As such, households are potentially affected via a reduction in the availability of property insurance, and reductions in the value of their assets as result (this channel is discussed in more detail below).</w:t>
      </w:r>
    </w:p>
    <w:p w14:paraId="1155B503" w14:textId="77777777" w:rsidR="000346FA" w:rsidRDefault="00723A98">
      <w:pPr>
        <w:pStyle w:val="BodyText"/>
        <w:spacing w:before="51" w:line="312" w:lineRule="auto"/>
        <w:ind w:left="422" w:right="123"/>
      </w:pPr>
      <w:r>
        <w:rPr>
          <w:noProof/>
        </w:rPr>
        <mc:AlternateContent>
          <mc:Choice Requires="wps">
            <w:drawing>
              <wp:anchor distT="0" distB="0" distL="0" distR="0" simplePos="0" relativeHeight="15766528" behindDoc="0" locked="0" layoutInCell="1" allowOverlap="1" wp14:anchorId="7F9D5E2A" wp14:editId="53327295">
                <wp:simplePos x="0" y="0"/>
                <wp:positionH relativeFrom="page">
                  <wp:posOffset>657225</wp:posOffset>
                </wp:positionH>
                <wp:positionV relativeFrom="paragraph">
                  <wp:posOffset>108986</wp:posOffset>
                </wp:positionV>
                <wp:extent cx="47625" cy="476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36"/>
                              </a:lnTo>
                              <a:lnTo>
                                <a:pt x="0" y="20631"/>
                              </a:lnTo>
                              <a:lnTo>
                                <a:pt x="20650" y="0"/>
                              </a:lnTo>
                              <a:lnTo>
                                <a:pt x="26974" y="0"/>
                              </a:lnTo>
                              <a:lnTo>
                                <a:pt x="47625" y="20631"/>
                              </a:lnTo>
                              <a:lnTo>
                                <a:pt x="47625" y="23812"/>
                              </a:lnTo>
                              <a:lnTo>
                                <a:pt x="47625" y="26936"/>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6518CA" id="Graphic 116" o:spid="_x0000_s1026" style="position:absolute;margin-left:51.75pt;margin-top:8.6pt;width:3.75pt;height:3.75pt;z-index:157665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" path="m26974,47605r-6324,l17621,46996,,26936,,20631,20650,r6324,l47625,20631r,3181l47625,26936,30003,46996r-3029,609xe" fillcolor="black" stroked="f">
                <v:path arrowok="t"/>
                <w10:wrap anchorx="page"/>
              </v:shape>
            </w:pict>
          </mc:Fallback>
        </mc:AlternateContent>
      </w:r>
      <w:r>
        <w:t>Financial markets could be directly impacted in a number of ways. The value of corporate credit</w:t>
      </w:r>
      <w:r>
        <w:rPr>
          <w:spacing w:val="-1"/>
        </w:rPr>
        <w:t xml:space="preserve"> </w:t>
      </w:r>
      <w:r>
        <w:t>assets</w:t>
      </w:r>
      <w:r>
        <w:rPr>
          <w:spacing w:val="-1"/>
        </w:rPr>
        <w:t xml:space="preserve"> </w:t>
      </w:r>
      <w:r>
        <w:t>(</w:t>
      </w:r>
      <w:proofErr w:type="spellStart"/>
      <w:r>
        <w:t>eg</w:t>
      </w:r>
      <w:proofErr w:type="spellEnd"/>
      <w:r>
        <w:rPr>
          <w:spacing w:val="-1"/>
        </w:rPr>
        <w:t xml:space="preserve"> </w:t>
      </w:r>
      <w:r>
        <w:t>corporate</w:t>
      </w:r>
      <w:r>
        <w:rPr>
          <w:spacing w:val="-1"/>
        </w:rPr>
        <w:t xml:space="preserve"> </w:t>
      </w:r>
      <w:r>
        <w:t>bonds</w:t>
      </w:r>
      <w:r>
        <w:rPr>
          <w:spacing w:val="-1"/>
        </w:rPr>
        <w:t xml:space="preserve"> </w:t>
      </w:r>
      <w:r>
        <w:t>and</w:t>
      </w:r>
      <w:r>
        <w:rPr>
          <w:spacing w:val="-1"/>
        </w:rPr>
        <w:t xml:space="preserve"> </w:t>
      </w:r>
      <w:r>
        <w:t>private</w:t>
      </w:r>
      <w:r>
        <w:rPr>
          <w:spacing w:val="-1"/>
        </w:rPr>
        <w:t xml:space="preserve"> </w:t>
      </w:r>
      <w:r>
        <w:t>credit</w:t>
      </w:r>
      <w:r>
        <w:rPr>
          <w:spacing w:val="-1"/>
        </w:rPr>
        <w:t xml:space="preserve"> </w:t>
      </w:r>
      <w:r>
        <w:t>assets)</w:t>
      </w:r>
      <w:r>
        <w:rPr>
          <w:spacing w:val="-1"/>
        </w:rPr>
        <w:t xml:space="preserve"> </w:t>
      </w:r>
      <w:r>
        <w:t>can</w:t>
      </w:r>
      <w:r>
        <w:rPr>
          <w:spacing w:val="-1"/>
        </w:rPr>
        <w:t xml:space="preserve"> </w:t>
      </w:r>
      <w:r>
        <w:t>be</w:t>
      </w:r>
      <w:r>
        <w:rPr>
          <w:spacing w:val="-1"/>
        </w:rPr>
        <w:t xml:space="preserve"> </w:t>
      </w:r>
      <w:r>
        <w:t>affected</w:t>
      </w:r>
      <w:r>
        <w:rPr>
          <w:spacing w:val="-1"/>
        </w:rPr>
        <w:t xml:space="preserve"> </w:t>
      </w:r>
      <w:r>
        <w:t>by</w:t>
      </w:r>
      <w:r>
        <w:rPr>
          <w:spacing w:val="-1"/>
        </w:rPr>
        <w:t xml:space="preserve"> </w:t>
      </w:r>
      <w:r>
        <w:t>changes</w:t>
      </w:r>
      <w:r>
        <w:rPr>
          <w:spacing w:val="-1"/>
        </w:rPr>
        <w:t xml:space="preserve"> </w:t>
      </w:r>
      <w:r>
        <w:t>in the default probability of borrower firms (this channel is also discussed in more detail below),</w:t>
      </w:r>
      <w:r>
        <w:rPr>
          <w:spacing w:val="-4"/>
        </w:rPr>
        <w:t xml:space="preserve"> </w:t>
      </w:r>
      <w:r>
        <w:t>creating</w:t>
      </w:r>
      <w:r>
        <w:rPr>
          <w:spacing w:val="-4"/>
        </w:rPr>
        <w:t xml:space="preserve"> </w:t>
      </w:r>
      <w:r>
        <w:t>potential</w:t>
      </w:r>
      <w:r>
        <w:rPr>
          <w:spacing w:val="-4"/>
        </w:rPr>
        <w:t xml:space="preserve"> </w:t>
      </w:r>
      <w:r>
        <w:t>losses</w:t>
      </w:r>
      <w:r>
        <w:rPr>
          <w:spacing w:val="-4"/>
        </w:rPr>
        <w:t xml:space="preserve"> </w:t>
      </w:r>
      <w:r>
        <w:t>for</w:t>
      </w:r>
      <w:r>
        <w:rPr>
          <w:spacing w:val="-4"/>
        </w:rPr>
        <w:t xml:space="preserve"> </w:t>
      </w:r>
      <w:r>
        <w:t>banks</w:t>
      </w:r>
      <w:r>
        <w:rPr>
          <w:spacing w:val="-4"/>
        </w:rPr>
        <w:t xml:space="preserve"> </w:t>
      </w:r>
      <w:r>
        <w:t>and</w:t>
      </w:r>
      <w:r>
        <w:rPr>
          <w:spacing w:val="-4"/>
        </w:rPr>
        <w:t xml:space="preserve"> </w:t>
      </w:r>
      <w:r>
        <w:t>non-bank</w:t>
      </w:r>
      <w:r>
        <w:rPr>
          <w:spacing w:val="-4"/>
        </w:rPr>
        <w:t xml:space="preserve"> </w:t>
      </w:r>
      <w:r>
        <w:t>financial</w:t>
      </w:r>
      <w:r>
        <w:rPr>
          <w:spacing w:val="-4"/>
        </w:rPr>
        <w:t xml:space="preserve"> </w:t>
      </w:r>
      <w:r>
        <w:t>institutions</w:t>
      </w:r>
      <w:r>
        <w:rPr>
          <w:spacing w:val="-4"/>
        </w:rPr>
        <w:t xml:space="preserve"> </w:t>
      </w:r>
      <w:r>
        <w:t>(NBFIs).</w:t>
      </w:r>
      <w:r>
        <w:rPr>
          <w:spacing w:val="-17"/>
        </w:rPr>
        <w:t xml:space="preserve"> </w:t>
      </w:r>
      <w:r>
        <w:t>And commodity prices, including energy and transition critical minerals, could be impacted by</w:t>
      </w:r>
    </w:p>
    <w:p w14:paraId="200DEA44" w14:textId="77777777" w:rsidR="000346FA" w:rsidRDefault="000346FA">
      <w:pPr>
        <w:pStyle w:val="BodyText"/>
        <w:spacing w:line="312" w:lineRule="auto"/>
        <w:sectPr w:rsidR="000346FA">
          <w:pgSz w:w="11900" w:h="16840"/>
          <w:pgMar w:top="1440" w:right="850" w:bottom="280" w:left="850" w:header="769" w:footer="0" w:gutter="0"/>
          <w:cols w:space="720"/>
        </w:sectPr>
      </w:pPr>
    </w:p>
    <w:p w14:paraId="50E0F2B1" w14:textId="77777777" w:rsidR="000346FA" w:rsidRDefault="00723A98">
      <w:pPr>
        <w:pStyle w:val="BodyText"/>
        <w:spacing w:before="88" w:line="312" w:lineRule="auto"/>
        <w:ind w:left="422" w:right="185"/>
      </w:pPr>
      <w:r>
        <w:lastRenderedPageBreak/>
        <w:t>sudden</w:t>
      </w:r>
      <w:r>
        <w:rPr>
          <w:spacing w:val="-4"/>
        </w:rPr>
        <w:t xml:space="preserve"> </w:t>
      </w:r>
      <w:r>
        <w:t>changes</w:t>
      </w:r>
      <w:r>
        <w:rPr>
          <w:spacing w:val="-4"/>
        </w:rPr>
        <w:t xml:space="preserve"> </w:t>
      </w:r>
      <w:r>
        <w:t>to</w:t>
      </w:r>
      <w:r>
        <w:rPr>
          <w:spacing w:val="-4"/>
        </w:rPr>
        <w:t xml:space="preserve"> </w:t>
      </w:r>
      <w:r>
        <w:t>transition</w:t>
      </w:r>
      <w:r>
        <w:rPr>
          <w:spacing w:val="-4"/>
        </w:rPr>
        <w:t xml:space="preserve"> </w:t>
      </w:r>
      <w:r>
        <w:t>policies</w:t>
      </w:r>
      <w:r>
        <w:rPr>
          <w:spacing w:val="-4"/>
        </w:rPr>
        <w:t xml:space="preserve"> </w:t>
      </w:r>
      <w:r>
        <w:t>or</w:t>
      </w:r>
      <w:r>
        <w:rPr>
          <w:spacing w:val="-4"/>
        </w:rPr>
        <w:t xml:space="preserve"> </w:t>
      </w:r>
      <w:r>
        <w:t>relevant</w:t>
      </w:r>
      <w:r>
        <w:rPr>
          <w:spacing w:val="-4"/>
        </w:rPr>
        <w:t xml:space="preserve"> </w:t>
      </w:r>
      <w:r>
        <w:t>technologies.</w:t>
      </w:r>
      <w:r>
        <w:rPr>
          <w:spacing w:val="-4"/>
        </w:rPr>
        <w:t xml:space="preserve"> </w:t>
      </w:r>
      <w:r>
        <w:t>Sharp</w:t>
      </w:r>
      <w:r>
        <w:rPr>
          <w:spacing w:val="-4"/>
        </w:rPr>
        <w:t xml:space="preserve"> </w:t>
      </w:r>
      <w:r>
        <w:t>swings</w:t>
      </w:r>
      <w:r>
        <w:rPr>
          <w:spacing w:val="-4"/>
        </w:rPr>
        <w:t xml:space="preserve"> </w:t>
      </w:r>
      <w:r>
        <w:t>in</w:t>
      </w:r>
      <w:r>
        <w:rPr>
          <w:spacing w:val="-4"/>
        </w:rPr>
        <w:t xml:space="preserve"> </w:t>
      </w:r>
      <w:r>
        <w:t>financial market pricing can, in certain circumstances, lead to spikes in liquidity demand, which could lead to deleveraging that might amplify the impact of shocks (Section 7). The</w:t>
      </w:r>
    </w:p>
    <w:p w14:paraId="60CB4EC9" w14:textId="77777777" w:rsidR="000346FA" w:rsidRDefault="00723A98">
      <w:pPr>
        <w:pStyle w:val="BodyText"/>
        <w:spacing w:before="3" w:line="312" w:lineRule="auto"/>
        <w:ind w:left="422" w:right="185"/>
      </w:pPr>
      <w:r>
        <w:t>financial system could also be directly affected by operational disruption related to the impacts</w:t>
      </w:r>
      <w:r>
        <w:rPr>
          <w:spacing w:val="-3"/>
        </w:rPr>
        <w:t xml:space="preserve"> </w:t>
      </w:r>
      <w:r>
        <w:t>of</w:t>
      </w:r>
      <w:r>
        <w:rPr>
          <w:spacing w:val="-3"/>
        </w:rPr>
        <w:t xml:space="preserve"> </w:t>
      </w:r>
      <w:r>
        <w:t>climate</w:t>
      </w:r>
      <w:r>
        <w:rPr>
          <w:spacing w:val="-3"/>
        </w:rPr>
        <w:t xml:space="preserve"> </w:t>
      </w:r>
      <w:r>
        <w:t>change,</w:t>
      </w:r>
      <w:r>
        <w:rPr>
          <w:spacing w:val="-3"/>
        </w:rPr>
        <w:t xml:space="preserve"> </w:t>
      </w:r>
      <w:r>
        <w:t>for</w:t>
      </w:r>
      <w:r>
        <w:rPr>
          <w:spacing w:val="-3"/>
        </w:rPr>
        <w:t xml:space="preserve"> </w:t>
      </w:r>
      <w:r>
        <w:t>example</w:t>
      </w:r>
      <w:r>
        <w:rPr>
          <w:spacing w:val="-3"/>
        </w:rPr>
        <w:t xml:space="preserve"> </w:t>
      </w:r>
      <w:r>
        <w:t>if</w:t>
      </w:r>
      <w:r>
        <w:rPr>
          <w:spacing w:val="-3"/>
        </w:rPr>
        <w:t xml:space="preserve"> </w:t>
      </w:r>
      <w:r>
        <w:t>there</w:t>
      </w:r>
      <w:r>
        <w:rPr>
          <w:spacing w:val="-3"/>
        </w:rPr>
        <w:t xml:space="preserve"> </w:t>
      </w:r>
      <w:r>
        <w:t>was</w:t>
      </w:r>
      <w:r>
        <w:rPr>
          <w:spacing w:val="-3"/>
        </w:rPr>
        <w:t xml:space="preserve"> </w:t>
      </w:r>
      <w:r>
        <w:t>an</w:t>
      </w:r>
      <w:r>
        <w:rPr>
          <w:spacing w:val="-3"/>
        </w:rPr>
        <w:t xml:space="preserve"> </w:t>
      </w:r>
      <w:r>
        <w:t>outage</w:t>
      </w:r>
      <w:r>
        <w:rPr>
          <w:spacing w:val="-3"/>
        </w:rPr>
        <w:t xml:space="preserve"> </w:t>
      </w:r>
      <w:r>
        <w:t>at</w:t>
      </w:r>
      <w:r>
        <w:rPr>
          <w:spacing w:val="-3"/>
        </w:rPr>
        <w:t xml:space="preserve"> </w:t>
      </w:r>
      <w:r>
        <w:t>a</w:t>
      </w:r>
      <w:r>
        <w:rPr>
          <w:spacing w:val="-3"/>
        </w:rPr>
        <w:t xml:space="preserve"> </w:t>
      </w:r>
      <w:r>
        <w:t>major</w:t>
      </w:r>
      <w:r>
        <w:rPr>
          <w:spacing w:val="-3"/>
        </w:rPr>
        <w:t xml:space="preserve"> </w:t>
      </w:r>
      <w:r>
        <w:t>firm</w:t>
      </w:r>
      <w:r>
        <w:rPr>
          <w:spacing w:val="-3"/>
        </w:rPr>
        <w:t xml:space="preserve"> </w:t>
      </w:r>
      <w:r>
        <w:t>or</w:t>
      </w:r>
      <w:r>
        <w:rPr>
          <w:spacing w:val="-3"/>
        </w:rPr>
        <w:t xml:space="preserve"> </w:t>
      </w:r>
      <w:r>
        <w:t>critical third party owing to an extreme weather event.</w:t>
      </w:r>
    </w:p>
    <w:p w14:paraId="729A50BB" w14:textId="77777777" w:rsidR="000346FA" w:rsidRDefault="00723A98">
      <w:pPr>
        <w:pStyle w:val="BodyText"/>
        <w:spacing w:before="49" w:line="312" w:lineRule="auto"/>
        <w:ind w:left="422" w:right="185"/>
      </w:pPr>
      <w:r>
        <w:rPr>
          <w:noProof/>
        </w:rPr>
        <mc:AlternateContent>
          <mc:Choice Requires="wps">
            <w:drawing>
              <wp:anchor distT="0" distB="0" distL="0" distR="0" simplePos="0" relativeHeight="15767040" behindDoc="0" locked="0" layoutInCell="1" allowOverlap="1" wp14:anchorId="5162ABC0" wp14:editId="5163B49F">
                <wp:simplePos x="0" y="0"/>
                <wp:positionH relativeFrom="page">
                  <wp:posOffset>657225</wp:posOffset>
                </wp:positionH>
                <wp:positionV relativeFrom="paragraph">
                  <wp:posOffset>107552</wp:posOffset>
                </wp:positionV>
                <wp:extent cx="47625" cy="476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4" y="47605"/>
                              </a:moveTo>
                              <a:lnTo>
                                <a:pt x="20650" y="47605"/>
                              </a:lnTo>
                              <a:lnTo>
                                <a:pt x="17621" y="46996"/>
                              </a:lnTo>
                              <a:lnTo>
                                <a:pt x="0" y="26955"/>
                              </a:lnTo>
                              <a:lnTo>
                                <a:pt x="0" y="20631"/>
                              </a:lnTo>
                              <a:lnTo>
                                <a:pt x="20650" y="0"/>
                              </a:lnTo>
                              <a:lnTo>
                                <a:pt x="26974" y="0"/>
                              </a:lnTo>
                              <a:lnTo>
                                <a:pt x="47625" y="20631"/>
                              </a:lnTo>
                              <a:lnTo>
                                <a:pt x="47625" y="23812"/>
                              </a:lnTo>
                              <a:lnTo>
                                <a:pt x="47625" y="26955"/>
                              </a:lnTo>
                              <a:lnTo>
                                <a:pt x="30003" y="46996"/>
                              </a:lnTo>
                              <a:lnTo>
                                <a:pt x="26974"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A9771" id="Graphic 117" o:spid="_x0000_s1026" style="position:absolute;margin-left:51.75pt;margin-top:8.45pt;width:3.75pt;height:3.75pt;z-index:157670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" path="m26974,47605r-6324,l17621,46996,,26955,,20631,20650,r6324,l47625,20631r,3181l47625,26955,30003,46996r-3029,609xe" fillcolor="black" stroked="f">
                <v:path arrowok="t"/>
                <w10:wrap anchorx="page"/>
              </v:shape>
            </w:pict>
          </mc:Fallback>
        </mc:AlternateContent>
      </w:r>
      <w:r>
        <w:t>The</w:t>
      </w:r>
      <w:r>
        <w:rPr>
          <w:spacing w:val="-4"/>
        </w:rPr>
        <w:t xml:space="preserve"> </w:t>
      </w:r>
      <w:proofErr w:type="spellStart"/>
      <w:r>
        <w:t>crystallisation</w:t>
      </w:r>
      <w:proofErr w:type="spellEnd"/>
      <w:r>
        <w:rPr>
          <w:spacing w:val="-4"/>
        </w:rPr>
        <w:t xml:space="preserve"> </w:t>
      </w:r>
      <w:r>
        <w:t>of</w:t>
      </w:r>
      <w:r>
        <w:rPr>
          <w:spacing w:val="-4"/>
        </w:rPr>
        <w:t xml:space="preserve"> </w:t>
      </w:r>
      <w:r>
        <w:t>litigation</w:t>
      </w:r>
      <w:r>
        <w:rPr>
          <w:spacing w:val="-4"/>
        </w:rPr>
        <w:t xml:space="preserve"> </w:t>
      </w:r>
      <w:r>
        <w:t>risks,</w:t>
      </w:r>
      <w:r>
        <w:rPr>
          <w:spacing w:val="-4"/>
        </w:rPr>
        <w:t xml:space="preserve"> </w:t>
      </w:r>
      <w:r>
        <w:t>whereby</w:t>
      </w:r>
      <w:r>
        <w:rPr>
          <w:spacing w:val="-4"/>
        </w:rPr>
        <w:t xml:space="preserve"> </w:t>
      </w:r>
      <w:r>
        <w:t>companies</w:t>
      </w:r>
      <w:r>
        <w:rPr>
          <w:spacing w:val="-4"/>
        </w:rPr>
        <w:t xml:space="preserve"> </w:t>
      </w:r>
      <w:r>
        <w:t>or</w:t>
      </w:r>
      <w:r>
        <w:rPr>
          <w:spacing w:val="-4"/>
        </w:rPr>
        <w:t xml:space="preserve"> </w:t>
      </w:r>
      <w:r>
        <w:t>governments</w:t>
      </w:r>
      <w:r>
        <w:rPr>
          <w:spacing w:val="-4"/>
        </w:rPr>
        <w:t xml:space="preserve"> </w:t>
      </w:r>
      <w:r>
        <w:t>are</w:t>
      </w:r>
      <w:r>
        <w:rPr>
          <w:spacing w:val="-4"/>
        </w:rPr>
        <w:t xml:space="preserve"> </w:t>
      </w:r>
      <w:r>
        <w:t>subject</w:t>
      </w:r>
      <w:r>
        <w:rPr>
          <w:spacing w:val="-4"/>
        </w:rPr>
        <w:t xml:space="preserve"> </w:t>
      </w:r>
      <w:r>
        <w:t>to legal challenge in respect of their climate change mitigation and adaptation measures, could affect financial firms both directly and indirectly, via the impacts on corporates.</w:t>
      </w:r>
    </w:p>
    <w:p w14:paraId="2517FC5D" w14:textId="77777777" w:rsidR="000346FA" w:rsidRDefault="000346FA">
      <w:pPr>
        <w:pStyle w:val="BodyText"/>
        <w:spacing w:before="27"/>
        <w:ind w:left="0"/>
      </w:pPr>
    </w:p>
    <w:p w14:paraId="24393AF4" w14:textId="77777777" w:rsidR="000346FA" w:rsidRDefault="00723A98">
      <w:pPr>
        <w:pStyle w:val="BodyText"/>
        <w:spacing w:before="1" w:line="312" w:lineRule="auto"/>
      </w:pPr>
      <w:r>
        <w:t>The</w:t>
      </w:r>
      <w:r>
        <w:rPr>
          <w:spacing w:val="-3"/>
        </w:rPr>
        <w:t xml:space="preserve"> </w:t>
      </w:r>
      <w:r>
        <w:t>nature</w:t>
      </w:r>
      <w:r>
        <w:rPr>
          <w:spacing w:val="-3"/>
        </w:rPr>
        <w:t xml:space="preserve"> </w:t>
      </w:r>
      <w:r>
        <w:t>of</w:t>
      </w:r>
      <w:r>
        <w:rPr>
          <w:spacing w:val="-3"/>
        </w:rPr>
        <w:t xml:space="preserve"> </w:t>
      </w:r>
      <w:r>
        <w:t>climate</w:t>
      </w:r>
      <w:r>
        <w:rPr>
          <w:spacing w:val="-3"/>
        </w:rPr>
        <w:t xml:space="preserve"> </w:t>
      </w:r>
      <w:r>
        <w:t>change</w:t>
      </w:r>
      <w:r>
        <w:rPr>
          <w:spacing w:val="-3"/>
        </w:rPr>
        <w:t xml:space="preserve"> </w:t>
      </w:r>
      <w:r>
        <w:t>means</w:t>
      </w:r>
      <w:r>
        <w:rPr>
          <w:spacing w:val="-3"/>
        </w:rPr>
        <w:t xml:space="preserve"> </w:t>
      </w:r>
      <w:r>
        <w:t>there</w:t>
      </w:r>
      <w:r>
        <w:rPr>
          <w:spacing w:val="-3"/>
        </w:rPr>
        <w:t xml:space="preserve"> </w:t>
      </w:r>
      <w:r>
        <w:t>are</w:t>
      </w:r>
      <w:r>
        <w:rPr>
          <w:spacing w:val="-3"/>
        </w:rPr>
        <w:t xml:space="preserve"> </w:t>
      </w:r>
      <w:r>
        <w:t>also</w:t>
      </w:r>
      <w:r>
        <w:rPr>
          <w:spacing w:val="-3"/>
        </w:rPr>
        <w:t xml:space="preserve"> </w:t>
      </w:r>
      <w:r>
        <w:t>potential</w:t>
      </w:r>
      <w:r>
        <w:rPr>
          <w:spacing w:val="-3"/>
        </w:rPr>
        <w:t xml:space="preserve"> </w:t>
      </w:r>
      <w:r>
        <w:t>longer-term</w:t>
      </w:r>
      <w:r>
        <w:rPr>
          <w:spacing w:val="-3"/>
        </w:rPr>
        <w:t xml:space="preserve"> </w:t>
      </w:r>
      <w:r>
        <w:t>feedback</w:t>
      </w:r>
      <w:r>
        <w:rPr>
          <w:spacing w:val="-3"/>
        </w:rPr>
        <w:t xml:space="preserve"> </w:t>
      </w:r>
      <w:r>
        <w:t>loops,</w:t>
      </w:r>
      <w:r>
        <w:rPr>
          <w:spacing w:val="-3"/>
        </w:rPr>
        <w:t xml:space="preserve"> </w:t>
      </w:r>
      <w:r>
        <w:t>for example if there is disruption so that the financial system makes an orderly and effective transition harder to achieve and physical risks are increased.</w:t>
      </w:r>
    </w:p>
    <w:p w14:paraId="42975AD6" w14:textId="77777777" w:rsidR="000346FA" w:rsidRDefault="000346FA">
      <w:pPr>
        <w:pStyle w:val="BodyText"/>
        <w:spacing w:line="312" w:lineRule="auto"/>
        <w:sectPr w:rsidR="000346FA">
          <w:pgSz w:w="11900" w:h="16840"/>
          <w:pgMar w:top="1440" w:right="850" w:bottom="280" w:left="850" w:header="769" w:footer="0" w:gutter="0"/>
          <w:cols w:space="720"/>
        </w:sectPr>
      </w:pPr>
    </w:p>
    <w:p w14:paraId="4384A66C" w14:textId="77777777" w:rsidR="000346FA" w:rsidRDefault="000346FA">
      <w:pPr>
        <w:pStyle w:val="BodyText"/>
        <w:spacing w:before="243"/>
        <w:ind w:left="0"/>
        <w:rPr>
          <w:sz w:val="22"/>
        </w:rPr>
      </w:pPr>
    </w:p>
    <w:p w14:paraId="52F15F8A" w14:textId="77777777" w:rsidR="000346FA" w:rsidRDefault="00723A98">
      <w:pPr>
        <w:spacing w:line="326" w:lineRule="auto"/>
        <w:ind w:left="497" w:right="636"/>
        <w:rPr>
          <w:rFonts w:ascii="Arial"/>
          <w:b/>
        </w:rPr>
      </w:pPr>
      <w:r>
        <w:rPr>
          <w:rFonts w:ascii="Arial"/>
          <w:b/>
          <w:noProof/>
        </w:rPr>
        <mc:AlternateContent>
          <mc:Choice Requires="wps">
            <w:drawing>
              <wp:anchor distT="0" distB="0" distL="0" distR="0" simplePos="0" relativeHeight="485948928" behindDoc="1" locked="0" layoutInCell="1" allowOverlap="1" wp14:anchorId="791529B9" wp14:editId="3BEEA8FA">
                <wp:simplePos x="0" y="0"/>
                <wp:positionH relativeFrom="page">
                  <wp:posOffset>619125</wp:posOffset>
                </wp:positionH>
                <wp:positionV relativeFrom="paragraph">
                  <wp:posOffset>-259083</wp:posOffset>
                </wp:positionV>
                <wp:extent cx="6334125" cy="834390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8343900"/>
                        </a:xfrm>
                        <a:custGeom>
                          <a:avLst/>
                          <a:gdLst/>
                          <a:ahLst/>
                          <a:cxnLst/>
                          <a:rect l="l" t="t" r="r" b="b"/>
                          <a:pathLst>
                            <a:path w="6334125" h="8343900">
                              <a:moveTo>
                                <a:pt x="6334125" y="8343900"/>
                              </a:moveTo>
                              <a:lnTo>
                                <a:pt x="0" y="8343900"/>
                              </a:lnTo>
                              <a:lnTo>
                                <a:pt x="0" y="0"/>
                              </a:lnTo>
                              <a:lnTo>
                                <a:pt x="6334125" y="0"/>
                              </a:lnTo>
                              <a:lnTo>
                                <a:pt x="6334125" y="8343900"/>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50AA9CCD" id="Graphic 118" o:spid="_x0000_s1026" style="position:absolute;margin-left:48.75pt;margin-top:-20.4pt;width:498.75pt;height:657pt;z-index:-17367552;visibility:visible;mso-wrap-style:square;mso-wrap-distance-left:0;mso-wrap-distance-top:0;mso-wrap-distance-right:0;mso-wrap-distance-bottom:0;mso-position-horizontal:absolute;mso-position-horizontal-relative:page;mso-position-vertical:absolute;mso-position-vertical-relative:text;v-text-anchor:top" coordsize="6334125,834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" path="m6334125,8343900l,8343900,,,6334125,r,8343900xe" fillcolor="#12273e" stroked="f">
                <v:path arrowok="t"/>
                <w10:wrap anchorx="page"/>
              </v:shape>
            </w:pict>
          </mc:Fallback>
        </mc:AlternateContent>
      </w:r>
      <w:r>
        <w:rPr>
          <w:rFonts w:ascii="Arial"/>
          <w:b/>
          <w:color w:val="FFFFFF"/>
        </w:rPr>
        <w:t>Figure 3.1: Framework showing how climate-related risks could impact the financial system and the real economy</w:t>
      </w:r>
    </w:p>
    <w:p w14:paraId="10EB16F7" w14:textId="77777777" w:rsidR="000346FA" w:rsidRDefault="00723A98">
      <w:pPr>
        <w:pStyle w:val="BodyText"/>
        <w:spacing w:before="5"/>
        <w:ind w:left="0"/>
        <w:rPr>
          <w:rFonts w:ascii="Arial"/>
          <w:b/>
          <w:sz w:val="13"/>
        </w:rPr>
      </w:pPr>
      <w:r>
        <w:rPr>
          <w:rFonts w:ascii="Arial"/>
          <w:b/>
          <w:noProof/>
          <w:sz w:val="13"/>
        </w:rPr>
        <w:drawing>
          <wp:anchor distT="0" distB="0" distL="0" distR="0" simplePos="0" relativeHeight="487626752" behindDoc="1" locked="0" layoutInCell="1" allowOverlap="1" wp14:anchorId="4DD54195" wp14:editId="0941C4E7">
            <wp:simplePos x="0" y="0"/>
            <wp:positionH relativeFrom="page">
              <wp:posOffset>857250</wp:posOffset>
            </wp:positionH>
            <wp:positionV relativeFrom="paragraph">
              <wp:posOffset>113597</wp:posOffset>
            </wp:positionV>
            <wp:extent cx="5722397" cy="7080884"/>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44" cstate="print"/>
                    <a:stretch>
                      <a:fillRect/>
                    </a:stretch>
                  </pic:blipFill>
                  <pic:spPr>
                    <a:xfrm>
                      <a:off x="0" y="0"/>
                      <a:ext cx="5722397" cy="7080884"/>
                    </a:xfrm>
                    <a:prstGeom prst="rect">
                      <a:avLst/>
                    </a:prstGeom>
                  </pic:spPr>
                </pic:pic>
              </a:graphicData>
            </a:graphic>
          </wp:anchor>
        </w:drawing>
      </w:r>
    </w:p>
    <w:p w14:paraId="25DCAF70" w14:textId="77777777" w:rsidR="000346FA" w:rsidRDefault="000346FA">
      <w:pPr>
        <w:pStyle w:val="BodyText"/>
        <w:rPr>
          <w:rFonts w:ascii="Arial"/>
          <w:b/>
          <w:sz w:val="13"/>
        </w:rPr>
        <w:sectPr w:rsidR="000346FA">
          <w:pgSz w:w="11900" w:h="16840"/>
          <w:pgMar w:top="1440" w:right="850" w:bottom="280" w:left="850" w:header="769" w:footer="0" w:gutter="0"/>
          <w:cols w:space="720"/>
        </w:sectPr>
      </w:pPr>
    </w:p>
    <w:p w14:paraId="1E432DE3" w14:textId="77777777" w:rsidR="000346FA" w:rsidRDefault="00723A98">
      <w:pPr>
        <w:pStyle w:val="BodyText"/>
        <w:spacing w:before="88" w:line="312" w:lineRule="auto"/>
        <w:ind w:right="150"/>
        <w:jc w:val="both"/>
      </w:pPr>
      <w:r>
        <w:lastRenderedPageBreak/>
        <w:t>There</w:t>
      </w:r>
      <w:r>
        <w:rPr>
          <w:spacing w:val="-4"/>
        </w:rPr>
        <w:t xml:space="preserve"> </w:t>
      </w:r>
      <w:r>
        <w:t>is</w:t>
      </w:r>
      <w:r>
        <w:rPr>
          <w:spacing w:val="-4"/>
        </w:rPr>
        <w:t xml:space="preserve"> </w:t>
      </w:r>
      <w:r>
        <w:t>significant</w:t>
      </w:r>
      <w:r>
        <w:rPr>
          <w:spacing w:val="-4"/>
        </w:rPr>
        <w:t xml:space="preserve"> </w:t>
      </w:r>
      <w:r>
        <w:t>uncertainty</w:t>
      </w:r>
      <w:r>
        <w:rPr>
          <w:spacing w:val="-4"/>
        </w:rPr>
        <w:t xml:space="preserve"> </w:t>
      </w:r>
      <w:r>
        <w:t>around</w:t>
      </w:r>
      <w:r>
        <w:rPr>
          <w:spacing w:val="-4"/>
        </w:rPr>
        <w:t xml:space="preserve"> </w:t>
      </w:r>
      <w:r>
        <w:t>the</w:t>
      </w:r>
      <w:r>
        <w:rPr>
          <w:spacing w:val="-4"/>
        </w:rPr>
        <w:t xml:space="preserve"> </w:t>
      </w:r>
      <w:r>
        <w:t>magnitude</w:t>
      </w:r>
      <w:r>
        <w:rPr>
          <w:spacing w:val="-4"/>
        </w:rPr>
        <w:t xml:space="preserve"> </w:t>
      </w:r>
      <w:r>
        <w:t>of</w:t>
      </w:r>
      <w:r>
        <w:rPr>
          <w:spacing w:val="-4"/>
        </w:rPr>
        <w:t xml:space="preserve"> </w:t>
      </w:r>
      <w:r>
        <w:t>future</w:t>
      </w:r>
      <w:r>
        <w:rPr>
          <w:spacing w:val="-4"/>
        </w:rPr>
        <w:t xml:space="preserve"> </w:t>
      </w:r>
      <w:r>
        <w:t>climate-related</w:t>
      </w:r>
      <w:r>
        <w:rPr>
          <w:spacing w:val="-4"/>
        </w:rPr>
        <w:t xml:space="preserve"> </w:t>
      </w:r>
      <w:r>
        <w:t>financial</w:t>
      </w:r>
      <w:r>
        <w:rPr>
          <w:spacing w:val="-4"/>
        </w:rPr>
        <w:t xml:space="preserve"> </w:t>
      </w:r>
      <w:r>
        <w:t xml:space="preserve">losses and how soon they could </w:t>
      </w:r>
      <w:proofErr w:type="spellStart"/>
      <w:r>
        <w:t>crystallise</w:t>
      </w:r>
      <w:proofErr w:type="spellEnd"/>
      <w:r>
        <w:t>. Limitations of available data and methodology in relation to firms’ exposures to physical and transition risks also make any conclusions about the</w:t>
      </w:r>
    </w:p>
    <w:p w14:paraId="12441AE9" w14:textId="77777777" w:rsidR="000346FA" w:rsidRDefault="00723A98">
      <w:pPr>
        <w:pStyle w:val="BodyText"/>
        <w:spacing w:before="3" w:line="312" w:lineRule="auto"/>
      </w:pPr>
      <w:r>
        <w:t>potential</w:t>
      </w:r>
      <w:r>
        <w:rPr>
          <w:spacing w:val="-4"/>
        </w:rPr>
        <w:t xml:space="preserve"> </w:t>
      </w:r>
      <w:r>
        <w:t>financial</w:t>
      </w:r>
      <w:r>
        <w:rPr>
          <w:spacing w:val="-4"/>
        </w:rPr>
        <w:t xml:space="preserve"> </w:t>
      </w:r>
      <w:r>
        <w:t>stability</w:t>
      </w:r>
      <w:r>
        <w:rPr>
          <w:spacing w:val="-4"/>
        </w:rPr>
        <w:t xml:space="preserve"> </w:t>
      </w:r>
      <w:r>
        <w:t>impacts</w:t>
      </w:r>
      <w:r>
        <w:rPr>
          <w:spacing w:val="-4"/>
        </w:rPr>
        <w:t xml:space="preserve"> </w:t>
      </w:r>
      <w:r>
        <w:t>of</w:t>
      </w:r>
      <w:r>
        <w:rPr>
          <w:spacing w:val="-4"/>
        </w:rPr>
        <w:t xml:space="preserve"> </w:t>
      </w:r>
      <w:r>
        <w:t>climate-related</w:t>
      </w:r>
      <w:r>
        <w:rPr>
          <w:spacing w:val="-4"/>
        </w:rPr>
        <w:t xml:space="preserve"> </w:t>
      </w:r>
      <w:r>
        <w:t>risks</w:t>
      </w:r>
      <w:r>
        <w:rPr>
          <w:spacing w:val="-4"/>
        </w:rPr>
        <w:t xml:space="preserve"> </w:t>
      </w:r>
      <w:r>
        <w:t>tentative</w:t>
      </w:r>
      <w:r>
        <w:rPr>
          <w:spacing w:val="-4"/>
        </w:rPr>
        <w:t xml:space="preserve"> </w:t>
      </w:r>
      <w:r>
        <w:t>and</w:t>
      </w:r>
      <w:r>
        <w:rPr>
          <w:spacing w:val="-4"/>
        </w:rPr>
        <w:t xml:space="preserve"> </w:t>
      </w:r>
      <w:r>
        <w:t>approximate.</w:t>
      </w:r>
      <w:r>
        <w:rPr>
          <w:color w:val="12273E"/>
          <w:sz w:val="20"/>
        </w:rPr>
        <w:t xml:space="preserve">[10] </w:t>
      </w:r>
      <w:r>
        <w:t xml:space="preserve">This uncertainty means that the FPC will remain vigilant in case risks are bigger or likely to </w:t>
      </w:r>
      <w:proofErr w:type="spellStart"/>
      <w:r>
        <w:t>crystallise</w:t>
      </w:r>
      <w:proofErr w:type="spellEnd"/>
      <w:r>
        <w:t xml:space="preserve"> sooner than expected.</w:t>
      </w:r>
    </w:p>
    <w:p w14:paraId="59C90E05" w14:textId="77777777" w:rsidR="000346FA" w:rsidRDefault="00723A98">
      <w:pPr>
        <w:pStyle w:val="Heading4"/>
        <w:spacing w:before="244"/>
        <w:ind w:left="122" w:firstLine="180"/>
      </w:pPr>
      <w:r>
        <w:rPr>
          <w:noProof/>
        </w:rPr>
        <mc:AlternateContent>
          <mc:Choice Requires="wps">
            <w:drawing>
              <wp:anchor distT="0" distB="0" distL="0" distR="0" simplePos="0" relativeHeight="15768576" behindDoc="0" locked="0" layoutInCell="1" allowOverlap="1" wp14:anchorId="3B2B883E" wp14:editId="10168074">
                <wp:simplePos x="0" y="0"/>
                <wp:positionH relativeFrom="page">
                  <wp:posOffset>619125</wp:posOffset>
                </wp:positionH>
                <wp:positionV relativeFrom="paragraph">
                  <wp:posOffset>183741</wp:posOffset>
                </wp:positionV>
                <wp:extent cx="19050" cy="13335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E4FD487" id="Graphic 120" o:spid="_x0000_s1026" style="position:absolute;margin-left:48.75pt;margin-top:14.45pt;width:1.5pt;height:10.5pt;z-index:1576857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" path="m19050,133350l,133350,,,19050,r,133350xe" fillcolor="#3bd6d9" stroked="f">
                <v:path arrowok="t"/>
                <w10:wrap anchorx="page"/>
              </v:shape>
            </w:pict>
          </mc:Fallback>
        </mc:AlternateContent>
      </w:r>
      <w:r>
        <w:t xml:space="preserve">Climate-related risks could impact financial stability through financial asset </w:t>
      </w:r>
      <w:r>
        <w:rPr>
          <w:spacing w:val="-2"/>
        </w:rPr>
        <w:t>prices.</w:t>
      </w:r>
    </w:p>
    <w:p w14:paraId="112BCA8F" w14:textId="77777777" w:rsidR="000346FA" w:rsidRDefault="00723A98">
      <w:pPr>
        <w:pStyle w:val="BodyText"/>
        <w:spacing w:before="159" w:line="312" w:lineRule="auto"/>
      </w:pPr>
      <w:r>
        <w:t>Using</w:t>
      </w:r>
      <w:r>
        <w:rPr>
          <w:spacing w:val="-3"/>
        </w:rPr>
        <w:t xml:space="preserve"> </w:t>
      </w:r>
      <w:r>
        <w:t>the</w:t>
      </w:r>
      <w:r>
        <w:rPr>
          <w:spacing w:val="-3"/>
        </w:rPr>
        <w:t xml:space="preserve"> </w:t>
      </w:r>
      <w:r>
        <w:t>above</w:t>
      </w:r>
      <w:r>
        <w:rPr>
          <w:spacing w:val="-3"/>
        </w:rPr>
        <w:t xml:space="preserve"> </w:t>
      </w:r>
      <w:r>
        <w:t>framework,</w:t>
      </w:r>
      <w:r>
        <w:rPr>
          <w:spacing w:val="-3"/>
        </w:rPr>
        <w:t xml:space="preserve"> </w:t>
      </w:r>
      <w:r>
        <w:t>the</w:t>
      </w:r>
      <w:r>
        <w:rPr>
          <w:spacing w:val="-3"/>
        </w:rPr>
        <w:t xml:space="preserve"> </w:t>
      </w:r>
      <w:r>
        <w:t>FPC</w:t>
      </w:r>
      <w:r>
        <w:rPr>
          <w:spacing w:val="-3"/>
        </w:rPr>
        <w:t xml:space="preserve"> </w:t>
      </w:r>
      <w:r>
        <w:t>has</w:t>
      </w:r>
      <w:r>
        <w:rPr>
          <w:spacing w:val="-3"/>
        </w:rPr>
        <w:t xml:space="preserve"> </w:t>
      </w:r>
      <w:r>
        <w:t>identified</w:t>
      </w:r>
      <w:r>
        <w:rPr>
          <w:spacing w:val="-3"/>
        </w:rPr>
        <w:t xml:space="preserve"> </w:t>
      </w:r>
      <w:r>
        <w:t>various</w:t>
      </w:r>
      <w:r>
        <w:rPr>
          <w:spacing w:val="-3"/>
        </w:rPr>
        <w:t xml:space="preserve"> </w:t>
      </w:r>
      <w:r>
        <w:t>specific</w:t>
      </w:r>
      <w:r>
        <w:rPr>
          <w:spacing w:val="-3"/>
        </w:rPr>
        <w:t xml:space="preserve"> </w:t>
      </w:r>
      <w:r>
        <w:t>ways</w:t>
      </w:r>
      <w:r>
        <w:rPr>
          <w:spacing w:val="-3"/>
        </w:rPr>
        <w:t xml:space="preserve"> </w:t>
      </w:r>
      <w:r>
        <w:t>in</w:t>
      </w:r>
      <w:r>
        <w:rPr>
          <w:spacing w:val="-3"/>
        </w:rPr>
        <w:t xml:space="preserve"> </w:t>
      </w:r>
      <w:r>
        <w:t>which</w:t>
      </w:r>
      <w:r>
        <w:rPr>
          <w:spacing w:val="-3"/>
        </w:rPr>
        <w:t xml:space="preserve"> </w:t>
      </w:r>
      <w:r>
        <w:t>climate- related financial impacts could affect financial stability (Figure 3.2).</w:t>
      </w:r>
    </w:p>
    <w:p w14:paraId="58068346" w14:textId="77777777" w:rsidR="000346FA" w:rsidRDefault="000346FA">
      <w:pPr>
        <w:pStyle w:val="BodyText"/>
        <w:spacing w:line="312" w:lineRule="auto"/>
        <w:sectPr w:rsidR="000346FA">
          <w:pgSz w:w="11900" w:h="16840"/>
          <w:pgMar w:top="1440" w:right="850" w:bottom="280" w:left="850" w:header="769" w:footer="0" w:gutter="0"/>
          <w:cols w:space="720"/>
        </w:sectPr>
      </w:pPr>
    </w:p>
    <w:p w14:paraId="0CE6FE88" w14:textId="77777777" w:rsidR="000346FA" w:rsidRDefault="000346FA">
      <w:pPr>
        <w:pStyle w:val="BodyText"/>
        <w:spacing w:before="243"/>
        <w:ind w:left="0"/>
        <w:rPr>
          <w:sz w:val="22"/>
        </w:rPr>
      </w:pPr>
    </w:p>
    <w:p w14:paraId="14BF62AD" w14:textId="77777777" w:rsidR="000346FA" w:rsidRDefault="00723A98">
      <w:pPr>
        <w:spacing w:line="326" w:lineRule="auto"/>
        <w:ind w:left="497" w:right="134"/>
        <w:rPr>
          <w:rFonts w:ascii="Arial"/>
          <w:b/>
        </w:rPr>
      </w:pPr>
      <w:r>
        <w:rPr>
          <w:rFonts w:ascii="Arial"/>
          <w:b/>
          <w:noProof/>
        </w:rPr>
        <mc:AlternateContent>
          <mc:Choice Requires="wpg">
            <w:drawing>
              <wp:anchor distT="0" distB="0" distL="0" distR="0" simplePos="0" relativeHeight="485949952" behindDoc="1" locked="0" layoutInCell="1" allowOverlap="1" wp14:anchorId="4A4A9205" wp14:editId="29D0A648">
                <wp:simplePos x="0" y="0"/>
                <wp:positionH relativeFrom="page">
                  <wp:posOffset>619125</wp:posOffset>
                </wp:positionH>
                <wp:positionV relativeFrom="paragraph">
                  <wp:posOffset>-259082</wp:posOffset>
                </wp:positionV>
                <wp:extent cx="6334125" cy="789622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7896225"/>
                          <a:chOff x="0" y="0"/>
                          <a:chExt cx="6334125" cy="7896225"/>
                        </a:xfrm>
                      </wpg:grpSpPr>
                      <wps:wsp>
                        <wps:cNvPr id="122" name="Graphic 122"/>
                        <wps:cNvSpPr/>
                        <wps:spPr>
                          <a:xfrm>
                            <a:off x="0" y="0"/>
                            <a:ext cx="6334125" cy="7896225"/>
                          </a:xfrm>
                          <a:custGeom>
                            <a:avLst/>
                            <a:gdLst/>
                            <a:ahLst/>
                            <a:cxnLst/>
                            <a:rect l="l" t="t" r="r" b="b"/>
                            <a:pathLst>
                              <a:path w="6334125" h="7896225">
                                <a:moveTo>
                                  <a:pt x="6334125" y="7896225"/>
                                </a:moveTo>
                                <a:lnTo>
                                  <a:pt x="0" y="7896225"/>
                                </a:lnTo>
                                <a:lnTo>
                                  <a:pt x="0" y="0"/>
                                </a:lnTo>
                                <a:lnTo>
                                  <a:pt x="6334125" y="0"/>
                                </a:lnTo>
                                <a:lnTo>
                                  <a:pt x="6334125" y="78962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45" cstate="print"/>
                          <a:stretch>
                            <a:fillRect/>
                          </a:stretch>
                        </pic:blipFill>
                        <pic:spPr>
                          <a:xfrm>
                            <a:off x="238125" y="809624"/>
                            <a:ext cx="5857874" cy="6800849"/>
                          </a:xfrm>
                          <a:prstGeom prst="rect">
                            <a:avLst/>
                          </a:prstGeom>
                        </pic:spPr>
                      </pic:pic>
                    </wpg:wgp>
                  </a:graphicData>
                </a:graphic>
              </wp:anchor>
            </w:drawing>
          </mc:Choice>
          <mc:Fallback>
            <w:pict>
              <v:group w14:anchorId="49CED659" id="Group 121" o:spid="_x0000_s1026" style="position:absolute;margin-left:48.75pt;margin-top:-20.4pt;width:498.75pt;height:621.75pt;z-index:-17366528;mso-wrap-distance-left:0;mso-wrap-distance-right:0;mso-position-horizontal-relative:page" coordsize="63341,7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SgbiAMZPH&#10;JxQAlfWH/BQ//kf/AAh/2BB/6NevIP8Ahl74rf8AQjat/wB+x/jX0f8Atu/B/wAafELxp4ZuvDnh&#10;y91i3ttJEM0lsgIR/MY7Tz1wRXLKcfaRd+5vGMuSSt2Ph+iul8bfDXxP8OJrWHxNo1zo0t0rPCly&#10;AGdVIBIAPTkVzVdKaeqMWmtGFFFF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8AstfEb/hZvwR8O6jNMZtRtIv7OvWZy7maHC7mY9WdNkh/&#10;369Zr4G/4J3fEX+y/F2u+DLmUiDVIRe2is3Ani4cAerIcn2ir6++OfxCX4W/CfxJ4jDhLm1tSlpx&#10;nNw5CRcd/nZSfYGvGqw5ajij04TvC7Pzo/a7+In/AAsb4669PFJ5lhpRGk2hwv3ISQ5BH3gZWlYH&#10;0YV4zSsxdizEsxOSSckmkr14x5Uoo82T5m2FFFFU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n+GXje4+G/wAQdA8TW28vpt2k7ohAMkecSJz/&#10;AHkLL+NfWP8AwUJ+KUGpaZ4R8K6ZdJcWt5GNcmkiOVkjIKW5DDgqf3p/BTXxPV7WNcv9fngm1C6k&#10;u5ILaG0iMh+5DEgjjQDsAqgfr1JrKVNSmp9jRTai49yjRRRWp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">
                <v:shape id="Graphic 122" o:spid="_x0000_s1027" style="position:absolute;width:63341;height:78962;visibility:visible;mso-wrap-style:square;v-text-anchor:top" coordsize="6334125,789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" path="m6334125,7896225l,7896225,,,6334125,r,7896225xe" fillcolor="#12273e" stroked="f">
                  <v:path arrowok="t"/>
                </v:shape>
                <v:shape id="Image 123" o:spid="_x0000_s1028" type="#_x0000_t75" style="position:absolute;left:2381;top:8096;width:58578;height:6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">
                  <v:imagedata r:id="rId46" o:title=""/>
                </v:shape>
                <w10:wrap anchorx="page"/>
              </v:group>
            </w:pict>
          </mc:Fallback>
        </mc:AlternateContent>
      </w:r>
      <w:r>
        <w:rPr>
          <w:rFonts w:ascii="Arial"/>
          <w:b/>
          <w:color w:val="FFFFFF"/>
        </w:rPr>
        <w:t>Figure 3.2: Selected climate-related financial impacts and examples of how they could impact financial stability</w:t>
      </w:r>
    </w:p>
    <w:p w14:paraId="0D395454" w14:textId="77777777" w:rsidR="000346FA" w:rsidRDefault="000346FA">
      <w:pPr>
        <w:pStyle w:val="BodyText"/>
        <w:ind w:left="0"/>
        <w:rPr>
          <w:rFonts w:ascii="Arial"/>
          <w:b/>
        </w:rPr>
      </w:pPr>
    </w:p>
    <w:p w14:paraId="6B64C6F2" w14:textId="77777777" w:rsidR="000346FA" w:rsidRDefault="000346FA">
      <w:pPr>
        <w:pStyle w:val="BodyText"/>
        <w:ind w:left="0"/>
        <w:rPr>
          <w:rFonts w:ascii="Arial"/>
          <w:b/>
        </w:rPr>
      </w:pPr>
    </w:p>
    <w:p w14:paraId="1431271B" w14:textId="77777777" w:rsidR="000346FA" w:rsidRDefault="000346FA">
      <w:pPr>
        <w:pStyle w:val="BodyText"/>
        <w:ind w:left="0"/>
        <w:rPr>
          <w:rFonts w:ascii="Arial"/>
          <w:b/>
        </w:rPr>
      </w:pPr>
    </w:p>
    <w:p w14:paraId="3CB5ED95" w14:textId="77777777" w:rsidR="000346FA" w:rsidRDefault="000346FA">
      <w:pPr>
        <w:pStyle w:val="BodyText"/>
        <w:ind w:left="0"/>
        <w:rPr>
          <w:rFonts w:ascii="Arial"/>
          <w:b/>
        </w:rPr>
      </w:pPr>
    </w:p>
    <w:p w14:paraId="2A683E81" w14:textId="77777777" w:rsidR="000346FA" w:rsidRDefault="000346FA">
      <w:pPr>
        <w:pStyle w:val="BodyText"/>
        <w:ind w:left="0"/>
        <w:rPr>
          <w:rFonts w:ascii="Arial"/>
          <w:b/>
        </w:rPr>
      </w:pPr>
    </w:p>
    <w:p w14:paraId="7C329860" w14:textId="77777777" w:rsidR="000346FA" w:rsidRDefault="000346FA">
      <w:pPr>
        <w:pStyle w:val="BodyText"/>
        <w:ind w:left="0"/>
        <w:rPr>
          <w:rFonts w:ascii="Arial"/>
          <w:b/>
        </w:rPr>
      </w:pPr>
    </w:p>
    <w:p w14:paraId="3C0C9FF3" w14:textId="77777777" w:rsidR="000346FA" w:rsidRDefault="000346FA">
      <w:pPr>
        <w:pStyle w:val="BodyText"/>
        <w:ind w:left="0"/>
        <w:rPr>
          <w:rFonts w:ascii="Arial"/>
          <w:b/>
        </w:rPr>
      </w:pPr>
    </w:p>
    <w:p w14:paraId="4B60F788" w14:textId="77777777" w:rsidR="000346FA" w:rsidRDefault="000346FA">
      <w:pPr>
        <w:pStyle w:val="BodyText"/>
        <w:ind w:left="0"/>
        <w:rPr>
          <w:rFonts w:ascii="Arial"/>
          <w:b/>
        </w:rPr>
      </w:pPr>
    </w:p>
    <w:p w14:paraId="6204F678" w14:textId="77777777" w:rsidR="000346FA" w:rsidRDefault="000346FA">
      <w:pPr>
        <w:pStyle w:val="BodyText"/>
        <w:ind w:left="0"/>
        <w:rPr>
          <w:rFonts w:ascii="Arial"/>
          <w:b/>
        </w:rPr>
      </w:pPr>
    </w:p>
    <w:p w14:paraId="7370402B" w14:textId="77777777" w:rsidR="000346FA" w:rsidRDefault="000346FA">
      <w:pPr>
        <w:pStyle w:val="BodyText"/>
        <w:ind w:left="0"/>
        <w:rPr>
          <w:rFonts w:ascii="Arial"/>
          <w:b/>
        </w:rPr>
      </w:pPr>
    </w:p>
    <w:p w14:paraId="345AA503" w14:textId="77777777" w:rsidR="000346FA" w:rsidRDefault="000346FA">
      <w:pPr>
        <w:pStyle w:val="BodyText"/>
        <w:ind w:left="0"/>
        <w:rPr>
          <w:rFonts w:ascii="Arial"/>
          <w:b/>
        </w:rPr>
      </w:pPr>
    </w:p>
    <w:p w14:paraId="14793371" w14:textId="77777777" w:rsidR="000346FA" w:rsidRDefault="000346FA">
      <w:pPr>
        <w:pStyle w:val="BodyText"/>
        <w:ind w:left="0"/>
        <w:rPr>
          <w:rFonts w:ascii="Arial"/>
          <w:b/>
        </w:rPr>
      </w:pPr>
    </w:p>
    <w:p w14:paraId="08B7373E" w14:textId="77777777" w:rsidR="000346FA" w:rsidRDefault="000346FA">
      <w:pPr>
        <w:pStyle w:val="BodyText"/>
        <w:ind w:left="0"/>
        <w:rPr>
          <w:rFonts w:ascii="Arial"/>
          <w:b/>
        </w:rPr>
      </w:pPr>
    </w:p>
    <w:p w14:paraId="77CEFA0C" w14:textId="77777777" w:rsidR="000346FA" w:rsidRDefault="000346FA">
      <w:pPr>
        <w:pStyle w:val="BodyText"/>
        <w:ind w:left="0"/>
        <w:rPr>
          <w:rFonts w:ascii="Arial"/>
          <w:b/>
        </w:rPr>
      </w:pPr>
    </w:p>
    <w:p w14:paraId="5A5B84DC" w14:textId="77777777" w:rsidR="000346FA" w:rsidRDefault="000346FA">
      <w:pPr>
        <w:pStyle w:val="BodyText"/>
        <w:ind w:left="0"/>
        <w:rPr>
          <w:rFonts w:ascii="Arial"/>
          <w:b/>
        </w:rPr>
      </w:pPr>
    </w:p>
    <w:p w14:paraId="0404D859" w14:textId="77777777" w:rsidR="000346FA" w:rsidRDefault="000346FA">
      <w:pPr>
        <w:pStyle w:val="BodyText"/>
        <w:ind w:left="0"/>
        <w:rPr>
          <w:rFonts w:ascii="Arial"/>
          <w:b/>
        </w:rPr>
      </w:pPr>
    </w:p>
    <w:p w14:paraId="48EC7B70" w14:textId="77777777" w:rsidR="000346FA" w:rsidRDefault="000346FA">
      <w:pPr>
        <w:pStyle w:val="BodyText"/>
        <w:ind w:left="0"/>
        <w:rPr>
          <w:rFonts w:ascii="Arial"/>
          <w:b/>
        </w:rPr>
      </w:pPr>
    </w:p>
    <w:p w14:paraId="33485EDD" w14:textId="77777777" w:rsidR="000346FA" w:rsidRDefault="000346FA">
      <w:pPr>
        <w:pStyle w:val="BodyText"/>
        <w:ind w:left="0"/>
        <w:rPr>
          <w:rFonts w:ascii="Arial"/>
          <w:b/>
        </w:rPr>
      </w:pPr>
    </w:p>
    <w:p w14:paraId="7A6C22B1" w14:textId="77777777" w:rsidR="000346FA" w:rsidRDefault="000346FA">
      <w:pPr>
        <w:pStyle w:val="BodyText"/>
        <w:ind w:left="0"/>
        <w:rPr>
          <w:rFonts w:ascii="Arial"/>
          <w:b/>
        </w:rPr>
      </w:pPr>
    </w:p>
    <w:p w14:paraId="217BDB69" w14:textId="77777777" w:rsidR="000346FA" w:rsidRDefault="000346FA">
      <w:pPr>
        <w:pStyle w:val="BodyText"/>
        <w:ind w:left="0"/>
        <w:rPr>
          <w:rFonts w:ascii="Arial"/>
          <w:b/>
        </w:rPr>
      </w:pPr>
    </w:p>
    <w:p w14:paraId="279D0F68" w14:textId="77777777" w:rsidR="000346FA" w:rsidRDefault="000346FA">
      <w:pPr>
        <w:pStyle w:val="BodyText"/>
        <w:ind w:left="0"/>
        <w:rPr>
          <w:rFonts w:ascii="Arial"/>
          <w:b/>
        </w:rPr>
      </w:pPr>
    </w:p>
    <w:p w14:paraId="4F64CE77" w14:textId="77777777" w:rsidR="000346FA" w:rsidRDefault="000346FA">
      <w:pPr>
        <w:pStyle w:val="BodyText"/>
        <w:ind w:left="0"/>
        <w:rPr>
          <w:rFonts w:ascii="Arial"/>
          <w:b/>
        </w:rPr>
      </w:pPr>
    </w:p>
    <w:p w14:paraId="69518238" w14:textId="77777777" w:rsidR="000346FA" w:rsidRDefault="000346FA">
      <w:pPr>
        <w:pStyle w:val="BodyText"/>
        <w:ind w:left="0"/>
        <w:rPr>
          <w:rFonts w:ascii="Arial"/>
          <w:b/>
        </w:rPr>
      </w:pPr>
    </w:p>
    <w:p w14:paraId="76FD9A1F" w14:textId="77777777" w:rsidR="000346FA" w:rsidRDefault="000346FA">
      <w:pPr>
        <w:pStyle w:val="BodyText"/>
        <w:ind w:left="0"/>
        <w:rPr>
          <w:rFonts w:ascii="Arial"/>
          <w:b/>
        </w:rPr>
      </w:pPr>
    </w:p>
    <w:p w14:paraId="7A0E9A29" w14:textId="77777777" w:rsidR="000346FA" w:rsidRDefault="000346FA">
      <w:pPr>
        <w:pStyle w:val="BodyText"/>
        <w:ind w:left="0"/>
        <w:rPr>
          <w:rFonts w:ascii="Arial"/>
          <w:b/>
        </w:rPr>
      </w:pPr>
    </w:p>
    <w:p w14:paraId="1D3CFD53" w14:textId="77777777" w:rsidR="000346FA" w:rsidRDefault="000346FA">
      <w:pPr>
        <w:pStyle w:val="BodyText"/>
        <w:ind w:left="0"/>
        <w:rPr>
          <w:rFonts w:ascii="Arial"/>
          <w:b/>
        </w:rPr>
      </w:pPr>
    </w:p>
    <w:p w14:paraId="47CF1851" w14:textId="77777777" w:rsidR="000346FA" w:rsidRDefault="000346FA">
      <w:pPr>
        <w:pStyle w:val="BodyText"/>
        <w:ind w:left="0"/>
        <w:rPr>
          <w:rFonts w:ascii="Arial"/>
          <w:b/>
        </w:rPr>
      </w:pPr>
    </w:p>
    <w:p w14:paraId="6EE4B9FC" w14:textId="77777777" w:rsidR="000346FA" w:rsidRDefault="000346FA">
      <w:pPr>
        <w:pStyle w:val="BodyText"/>
        <w:ind w:left="0"/>
        <w:rPr>
          <w:rFonts w:ascii="Arial"/>
          <w:b/>
        </w:rPr>
      </w:pPr>
    </w:p>
    <w:p w14:paraId="57BFDB3A" w14:textId="77777777" w:rsidR="000346FA" w:rsidRDefault="000346FA">
      <w:pPr>
        <w:pStyle w:val="BodyText"/>
        <w:ind w:left="0"/>
        <w:rPr>
          <w:rFonts w:ascii="Arial"/>
          <w:b/>
        </w:rPr>
      </w:pPr>
    </w:p>
    <w:p w14:paraId="764A2273" w14:textId="77777777" w:rsidR="000346FA" w:rsidRDefault="000346FA">
      <w:pPr>
        <w:pStyle w:val="BodyText"/>
        <w:ind w:left="0"/>
        <w:rPr>
          <w:rFonts w:ascii="Arial"/>
          <w:b/>
        </w:rPr>
      </w:pPr>
    </w:p>
    <w:p w14:paraId="15188293" w14:textId="77777777" w:rsidR="000346FA" w:rsidRDefault="000346FA">
      <w:pPr>
        <w:pStyle w:val="BodyText"/>
        <w:ind w:left="0"/>
        <w:rPr>
          <w:rFonts w:ascii="Arial"/>
          <w:b/>
        </w:rPr>
      </w:pPr>
    </w:p>
    <w:p w14:paraId="68561159" w14:textId="77777777" w:rsidR="000346FA" w:rsidRDefault="000346FA">
      <w:pPr>
        <w:pStyle w:val="BodyText"/>
        <w:ind w:left="0"/>
        <w:rPr>
          <w:rFonts w:ascii="Arial"/>
          <w:b/>
        </w:rPr>
      </w:pPr>
    </w:p>
    <w:p w14:paraId="48E47C44" w14:textId="77777777" w:rsidR="000346FA" w:rsidRDefault="000346FA">
      <w:pPr>
        <w:pStyle w:val="BodyText"/>
        <w:ind w:left="0"/>
        <w:rPr>
          <w:rFonts w:ascii="Arial"/>
          <w:b/>
        </w:rPr>
      </w:pPr>
    </w:p>
    <w:p w14:paraId="00801CFD" w14:textId="77777777" w:rsidR="000346FA" w:rsidRDefault="000346FA">
      <w:pPr>
        <w:pStyle w:val="BodyText"/>
        <w:ind w:left="0"/>
        <w:rPr>
          <w:rFonts w:ascii="Arial"/>
          <w:b/>
        </w:rPr>
      </w:pPr>
    </w:p>
    <w:p w14:paraId="4DE4D90C" w14:textId="77777777" w:rsidR="000346FA" w:rsidRDefault="000346FA">
      <w:pPr>
        <w:pStyle w:val="BodyText"/>
        <w:ind w:left="0"/>
        <w:rPr>
          <w:rFonts w:ascii="Arial"/>
          <w:b/>
        </w:rPr>
      </w:pPr>
    </w:p>
    <w:p w14:paraId="5F67719B" w14:textId="77777777" w:rsidR="000346FA" w:rsidRDefault="000346FA">
      <w:pPr>
        <w:pStyle w:val="BodyText"/>
        <w:ind w:left="0"/>
        <w:rPr>
          <w:rFonts w:ascii="Arial"/>
          <w:b/>
        </w:rPr>
      </w:pPr>
    </w:p>
    <w:p w14:paraId="1E7E4138" w14:textId="77777777" w:rsidR="000346FA" w:rsidRDefault="000346FA">
      <w:pPr>
        <w:pStyle w:val="BodyText"/>
        <w:ind w:left="0"/>
        <w:rPr>
          <w:rFonts w:ascii="Arial"/>
          <w:b/>
        </w:rPr>
      </w:pPr>
    </w:p>
    <w:p w14:paraId="6C98C91F" w14:textId="77777777" w:rsidR="000346FA" w:rsidRDefault="000346FA">
      <w:pPr>
        <w:pStyle w:val="BodyText"/>
        <w:ind w:left="0"/>
        <w:rPr>
          <w:rFonts w:ascii="Arial"/>
          <w:b/>
        </w:rPr>
      </w:pPr>
    </w:p>
    <w:p w14:paraId="3C68AAEA" w14:textId="77777777" w:rsidR="000346FA" w:rsidRDefault="000346FA">
      <w:pPr>
        <w:pStyle w:val="BodyText"/>
        <w:ind w:left="0"/>
        <w:rPr>
          <w:rFonts w:ascii="Arial"/>
          <w:b/>
        </w:rPr>
      </w:pPr>
    </w:p>
    <w:p w14:paraId="1671A834" w14:textId="77777777" w:rsidR="000346FA" w:rsidRDefault="000346FA">
      <w:pPr>
        <w:pStyle w:val="BodyText"/>
        <w:ind w:left="0"/>
        <w:rPr>
          <w:rFonts w:ascii="Arial"/>
          <w:b/>
        </w:rPr>
      </w:pPr>
    </w:p>
    <w:p w14:paraId="214E9A86" w14:textId="77777777" w:rsidR="000346FA" w:rsidRDefault="000346FA">
      <w:pPr>
        <w:pStyle w:val="BodyText"/>
        <w:ind w:left="0"/>
        <w:rPr>
          <w:rFonts w:ascii="Arial"/>
          <w:b/>
        </w:rPr>
      </w:pPr>
    </w:p>
    <w:p w14:paraId="5F8AD308" w14:textId="77777777" w:rsidR="000346FA" w:rsidRDefault="000346FA">
      <w:pPr>
        <w:pStyle w:val="BodyText"/>
        <w:spacing w:before="272"/>
        <w:ind w:left="0"/>
        <w:rPr>
          <w:rFonts w:ascii="Arial"/>
          <w:b/>
        </w:rPr>
      </w:pPr>
    </w:p>
    <w:p w14:paraId="6BCEB744" w14:textId="77777777" w:rsidR="000346FA" w:rsidRDefault="00723A98">
      <w:pPr>
        <w:pStyle w:val="BodyText"/>
        <w:spacing w:line="312" w:lineRule="auto"/>
      </w:pPr>
      <w:r>
        <w:t>Bank</w:t>
      </w:r>
      <w:r>
        <w:rPr>
          <w:spacing w:val="-3"/>
        </w:rPr>
        <w:t xml:space="preserve"> </w:t>
      </w:r>
      <w:r>
        <w:t>analysis</w:t>
      </w:r>
      <w:r>
        <w:rPr>
          <w:spacing w:val="-3"/>
        </w:rPr>
        <w:t xml:space="preserve"> </w:t>
      </w:r>
      <w:r>
        <w:t>suggests</w:t>
      </w:r>
      <w:r>
        <w:rPr>
          <w:spacing w:val="-3"/>
        </w:rPr>
        <w:t xml:space="preserve"> </w:t>
      </w:r>
      <w:r>
        <w:t>that</w:t>
      </w:r>
      <w:r>
        <w:rPr>
          <w:spacing w:val="-3"/>
        </w:rPr>
        <w:t xml:space="preserve"> </w:t>
      </w:r>
      <w:r>
        <w:t>some</w:t>
      </w:r>
      <w:r>
        <w:rPr>
          <w:spacing w:val="-3"/>
        </w:rPr>
        <w:t xml:space="preserve"> </w:t>
      </w:r>
      <w:r>
        <w:t>credit</w:t>
      </w:r>
      <w:r>
        <w:rPr>
          <w:spacing w:val="-3"/>
        </w:rPr>
        <w:t xml:space="preserve"> </w:t>
      </w:r>
      <w:r>
        <w:t>markets</w:t>
      </w:r>
      <w:r>
        <w:rPr>
          <w:spacing w:val="-3"/>
        </w:rPr>
        <w:t xml:space="preserve"> </w:t>
      </w:r>
      <w:r>
        <w:t>underprice</w:t>
      </w:r>
      <w:r>
        <w:rPr>
          <w:spacing w:val="-3"/>
        </w:rPr>
        <w:t xml:space="preserve"> </w:t>
      </w:r>
      <w:r>
        <w:t>the</w:t>
      </w:r>
      <w:r>
        <w:rPr>
          <w:spacing w:val="-3"/>
        </w:rPr>
        <w:t xml:space="preserve"> </w:t>
      </w:r>
      <w:r>
        <w:t>risks</w:t>
      </w:r>
      <w:r>
        <w:rPr>
          <w:spacing w:val="-3"/>
        </w:rPr>
        <w:t xml:space="preserve"> </w:t>
      </w:r>
      <w:r>
        <w:t>to</w:t>
      </w:r>
      <w:r>
        <w:rPr>
          <w:spacing w:val="-3"/>
        </w:rPr>
        <w:t xml:space="preserve"> </w:t>
      </w:r>
      <w:r>
        <w:t>corporate</w:t>
      </w:r>
      <w:r>
        <w:rPr>
          <w:spacing w:val="-3"/>
        </w:rPr>
        <w:t xml:space="preserve"> </w:t>
      </w:r>
      <w:r>
        <w:t>borrowers’ financial resilience posed by climate transition risks, exposing them to sudden adjustments.</w:t>
      </w:r>
    </w:p>
    <w:p w14:paraId="745991FA" w14:textId="77777777" w:rsidR="000346FA" w:rsidRDefault="00723A98">
      <w:pPr>
        <w:pStyle w:val="BodyText"/>
        <w:spacing w:before="3" w:line="312" w:lineRule="auto"/>
      </w:pPr>
      <w:r>
        <w:t>The size of the potential vulnerability depends on the average maturity of the assets concerned.</w:t>
      </w:r>
      <w:r>
        <w:rPr>
          <w:color w:val="12273E"/>
          <w:sz w:val="20"/>
        </w:rPr>
        <w:t xml:space="preserve">[11] </w:t>
      </w:r>
      <w:r>
        <w:t>When</w:t>
      </w:r>
      <w:r>
        <w:rPr>
          <w:spacing w:val="-4"/>
        </w:rPr>
        <w:t xml:space="preserve"> </w:t>
      </w:r>
      <w:r>
        <w:t>looking</w:t>
      </w:r>
      <w:r>
        <w:rPr>
          <w:spacing w:val="-4"/>
        </w:rPr>
        <w:t xml:space="preserve"> </w:t>
      </w:r>
      <w:r>
        <w:t>at</w:t>
      </w:r>
      <w:r>
        <w:rPr>
          <w:spacing w:val="-4"/>
        </w:rPr>
        <w:t xml:space="preserve"> </w:t>
      </w:r>
      <w:r>
        <w:t>high-yield</w:t>
      </w:r>
      <w:r>
        <w:rPr>
          <w:spacing w:val="-4"/>
        </w:rPr>
        <w:t xml:space="preserve"> </w:t>
      </w:r>
      <w:r>
        <w:t>bonds</w:t>
      </w:r>
      <w:r>
        <w:rPr>
          <w:spacing w:val="-4"/>
        </w:rPr>
        <w:t xml:space="preserve"> </w:t>
      </w:r>
      <w:r>
        <w:t>with</w:t>
      </w:r>
      <w:r>
        <w:rPr>
          <w:spacing w:val="-4"/>
        </w:rPr>
        <w:t xml:space="preserve"> </w:t>
      </w:r>
      <w:r>
        <w:t>a</w:t>
      </w:r>
      <w:r>
        <w:rPr>
          <w:spacing w:val="-4"/>
        </w:rPr>
        <w:t xml:space="preserve"> </w:t>
      </w:r>
      <w:r>
        <w:t>maturity</w:t>
      </w:r>
      <w:r>
        <w:rPr>
          <w:spacing w:val="-4"/>
        </w:rPr>
        <w:t xml:space="preserve"> </w:t>
      </w:r>
      <w:r>
        <w:t>greater</w:t>
      </w:r>
      <w:r>
        <w:rPr>
          <w:spacing w:val="-4"/>
        </w:rPr>
        <w:t xml:space="preserve"> </w:t>
      </w:r>
      <w:r>
        <w:t>than</w:t>
      </w:r>
      <w:r>
        <w:rPr>
          <w:spacing w:val="-4"/>
        </w:rPr>
        <w:t xml:space="preserve"> </w:t>
      </w:r>
      <w:r>
        <w:t>eight</w:t>
      </w:r>
      <w:r>
        <w:rPr>
          <w:spacing w:val="-4"/>
        </w:rPr>
        <w:t xml:space="preserve"> </w:t>
      </w:r>
      <w:r>
        <w:t>years,</w:t>
      </w:r>
      <w:r>
        <w:rPr>
          <w:spacing w:val="-4"/>
        </w:rPr>
        <w:t xml:space="preserve"> </w:t>
      </w:r>
      <w:r>
        <w:t>for</w:t>
      </w:r>
    </w:p>
    <w:p w14:paraId="2B4221C7" w14:textId="77777777" w:rsidR="000346FA" w:rsidRDefault="000346FA">
      <w:pPr>
        <w:pStyle w:val="BodyText"/>
        <w:spacing w:line="312" w:lineRule="auto"/>
        <w:sectPr w:rsidR="000346FA">
          <w:pgSz w:w="11900" w:h="16840"/>
          <w:pgMar w:top="1440" w:right="850" w:bottom="280" w:left="850" w:header="769" w:footer="0" w:gutter="0"/>
          <w:cols w:space="720"/>
        </w:sectPr>
      </w:pPr>
    </w:p>
    <w:p w14:paraId="23168FCF" w14:textId="77777777" w:rsidR="000346FA" w:rsidRDefault="00723A98">
      <w:pPr>
        <w:pStyle w:val="BodyText"/>
        <w:spacing w:before="88" w:line="312" w:lineRule="auto"/>
        <w:ind w:right="127"/>
      </w:pPr>
      <w:r>
        <w:lastRenderedPageBreak/>
        <w:t xml:space="preserve">example, only around 50% of transition risks expected to </w:t>
      </w:r>
      <w:proofErr w:type="spellStart"/>
      <w:r>
        <w:t>crystalise</w:t>
      </w:r>
      <w:proofErr w:type="spellEnd"/>
      <w:r>
        <w:t xml:space="preserve"> in an orderly transition scenario (as a result of cash-flow impacts and consequent increased default probability) are priced into spreads across most corporate sectors.</w:t>
      </w:r>
      <w:r>
        <w:rPr>
          <w:color w:val="12273E"/>
          <w:sz w:val="20"/>
        </w:rPr>
        <w:t xml:space="preserve">[12] [13] </w:t>
      </w:r>
      <w:r>
        <w:t>This ratio would fall further when accounting</w:t>
      </w:r>
      <w:r>
        <w:rPr>
          <w:spacing w:val="-3"/>
        </w:rPr>
        <w:t xml:space="preserve"> </w:t>
      </w:r>
      <w:r>
        <w:t>for</w:t>
      </w:r>
      <w:r>
        <w:rPr>
          <w:spacing w:val="-3"/>
        </w:rPr>
        <w:t xml:space="preserve"> </w:t>
      </w:r>
      <w:r>
        <w:t>the</w:t>
      </w:r>
      <w:r>
        <w:rPr>
          <w:spacing w:val="-3"/>
        </w:rPr>
        <w:t xml:space="preserve"> </w:t>
      </w:r>
      <w:r>
        <w:t>additional</w:t>
      </w:r>
      <w:r>
        <w:rPr>
          <w:spacing w:val="-3"/>
        </w:rPr>
        <w:t xml:space="preserve"> </w:t>
      </w:r>
      <w:r>
        <w:t>risks</w:t>
      </w:r>
      <w:r>
        <w:rPr>
          <w:spacing w:val="-3"/>
        </w:rPr>
        <w:t xml:space="preserve"> </w:t>
      </w:r>
      <w:r>
        <w:t>that</w:t>
      </w:r>
      <w:r>
        <w:rPr>
          <w:spacing w:val="-3"/>
        </w:rPr>
        <w:t xml:space="preserve"> </w:t>
      </w:r>
      <w:r>
        <w:t>creditors</w:t>
      </w:r>
      <w:r>
        <w:rPr>
          <w:spacing w:val="-3"/>
        </w:rPr>
        <w:t xml:space="preserve"> </w:t>
      </w:r>
      <w:r>
        <w:t>would</w:t>
      </w:r>
      <w:r>
        <w:rPr>
          <w:spacing w:val="-3"/>
        </w:rPr>
        <w:t xml:space="preserve"> </w:t>
      </w:r>
      <w:r>
        <w:t>be</w:t>
      </w:r>
      <w:r>
        <w:rPr>
          <w:spacing w:val="-3"/>
        </w:rPr>
        <w:t xml:space="preserve"> </w:t>
      </w:r>
      <w:r>
        <w:t>exposed</w:t>
      </w:r>
      <w:r>
        <w:rPr>
          <w:spacing w:val="-3"/>
        </w:rPr>
        <w:t xml:space="preserve"> </w:t>
      </w:r>
      <w:r>
        <w:t>to</w:t>
      </w:r>
      <w:r>
        <w:rPr>
          <w:spacing w:val="-3"/>
        </w:rPr>
        <w:t xml:space="preserve"> </w:t>
      </w:r>
      <w:r>
        <w:t>in</w:t>
      </w:r>
      <w:r>
        <w:rPr>
          <w:spacing w:val="-3"/>
        </w:rPr>
        <w:t xml:space="preserve"> </w:t>
      </w:r>
      <w:r>
        <w:t>a</w:t>
      </w:r>
      <w:r>
        <w:rPr>
          <w:spacing w:val="-3"/>
        </w:rPr>
        <w:t xml:space="preserve"> </w:t>
      </w:r>
      <w:r>
        <w:t>disorderly</w:t>
      </w:r>
      <w:r>
        <w:rPr>
          <w:spacing w:val="-3"/>
        </w:rPr>
        <w:t xml:space="preserve"> </w:t>
      </w:r>
      <w:r>
        <w:t>transition. Underpricing of transition risks is estimated to be especially pronounced in longer-dated bonds. Bank staff estimates suggest that in the energy sector, even under an orderly transition sce</w:t>
      </w:r>
      <w:r>
        <w:t>nario, less than 35% of transition risk impact is priced in.</w:t>
      </w:r>
    </w:p>
    <w:p w14:paraId="3397BABD" w14:textId="77777777" w:rsidR="000346FA" w:rsidRDefault="00723A98">
      <w:pPr>
        <w:pStyle w:val="BodyText"/>
        <w:spacing w:before="248" w:line="312" w:lineRule="auto"/>
        <w:ind w:right="110"/>
      </w:pPr>
      <w:r>
        <w:t>This</w:t>
      </w:r>
      <w:r>
        <w:rPr>
          <w:spacing w:val="-3"/>
        </w:rPr>
        <w:t xml:space="preserve"> </w:t>
      </w:r>
      <w:r>
        <w:t>implies</w:t>
      </w:r>
      <w:r>
        <w:rPr>
          <w:spacing w:val="-3"/>
        </w:rPr>
        <w:t xml:space="preserve"> </w:t>
      </w:r>
      <w:r>
        <w:t>significant</w:t>
      </w:r>
      <w:r>
        <w:rPr>
          <w:spacing w:val="-3"/>
        </w:rPr>
        <w:t xml:space="preserve"> </w:t>
      </w:r>
      <w:r>
        <w:t>potential</w:t>
      </w:r>
      <w:r>
        <w:rPr>
          <w:spacing w:val="-3"/>
        </w:rPr>
        <w:t xml:space="preserve"> </w:t>
      </w:r>
      <w:r>
        <w:t>asset</w:t>
      </w:r>
      <w:r>
        <w:rPr>
          <w:spacing w:val="-3"/>
        </w:rPr>
        <w:t xml:space="preserve"> </w:t>
      </w:r>
      <w:r>
        <w:t>price</w:t>
      </w:r>
      <w:r>
        <w:rPr>
          <w:spacing w:val="-3"/>
        </w:rPr>
        <w:t xml:space="preserve"> </w:t>
      </w:r>
      <w:r>
        <w:t>corrections</w:t>
      </w:r>
      <w:r>
        <w:rPr>
          <w:spacing w:val="-3"/>
        </w:rPr>
        <w:t xml:space="preserve"> </w:t>
      </w:r>
      <w:r>
        <w:t>if</w:t>
      </w:r>
      <w:r>
        <w:rPr>
          <w:spacing w:val="-3"/>
        </w:rPr>
        <w:t xml:space="preserve"> </w:t>
      </w:r>
      <w:r>
        <w:t>investors</w:t>
      </w:r>
      <w:r>
        <w:rPr>
          <w:spacing w:val="-3"/>
        </w:rPr>
        <w:t xml:space="preserve"> </w:t>
      </w:r>
      <w:r>
        <w:t>were</w:t>
      </w:r>
      <w:r>
        <w:rPr>
          <w:spacing w:val="-3"/>
        </w:rPr>
        <w:t xml:space="preserve"> </w:t>
      </w:r>
      <w:r>
        <w:t>to</w:t>
      </w:r>
      <w:r>
        <w:rPr>
          <w:spacing w:val="-3"/>
        </w:rPr>
        <w:t xml:space="preserve"> </w:t>
      </w:r>
      <w:r>
        <w:t>start</w:t>
      </w:r>
      <w:r>
        <w:rPr>
          <w:spacing w:val="-3"/>
        </w:rPr>
        <w:t xml:space="preserve"> </w:t>
      </w:r>
      <w:r>
        <w:t>fully</w:t>
      </w:r>
      <w:r>
        <w:rPr>
          <w:spacing w:val="-3"/>
        </w:rPr>
        <w:t xml:space="preserve"> </w:t>
      </w:r>
      <w:r>
        <w:t>pricing</w:t>
      </w:r>
      <w:r>
        <w:rPr>
          <w:spacing w:val="-3"/>
        </w:rPr>
        <w:t xml:space="preserve"> </w:t>
      </w:r>
      <w:r>
        <w:t xml:space="preserve">in these potential impacts. Sudden movements in asset prices could in turn affect the resilience of systemic firms exposed to those assets or </w:t>
      </w:r>
      <w:proofErr w:type="spellStart"/>
      <w:r>
        <w:t>crystalise</w:t>
      </w:r>
      <w:proofErr w:type="spellEnd"/>
      <w:r>
        <w:t xml:space="preserve"> a number of existing vulnerabilities in market-based finance (Section 7).</w:t>
      </w:r>
    </w:p>
    <w:p w14:paraId="5EE3A386" w14:textId="77777777" w:rsidR="000346FA" w:rsidRDefault="00723A98">
      <w:pPr>
        <w:pStyle w:val="BodyText"/>
        <w:spacing w:before="245" w:line="312" w:lineRule="auto"/>
        <w:ind w:right="123"/>
      </w:pPr>
      <w:r>
        <w:t>Market</w:t>
      </w:r>
      <w:r>
        <w:rPr>
          <w:spacing w:val="-3"/>
        </w:rPr>
        <w:t xml:space="preserve"> </w:t>
      </w:r>
      <w:r>
        <w:t>expectations</w:t>
      </w:r>
      <w:r>
        <w:rPr>
          <w:spacing w:val="-3"/>
        </w:rPr>
        <w:t xml:space="preserve"> </w:t>
      </w:r>
      <w:r>
        <w:t>around</w:t>
      </w:r>
      <w:r>
        <w:rPr>
          <w:spacing w:val="-3"/>
        </w:rPr>
        <w:t xml:space="preserve"> </w:t>
      </w:r>
      <w:r>
        <w:t>future</w:t>
      </w:r>
      <w:r>
        <w:rPr>
          <w:spacing w:val="-3"/>
        </w:rPr>
        <w:t xml:space="preserve"> </w:t>
      </w:r>
      <w:r>
        <w:t>emissions</w:t>
      </w:r>
      <w:r>
        <w:rPr>
          <w:spacing w:val="-3"/>
        </w:rPr>
        <w:t xml:space="preserve"> </w:t>
      </w:r>
      <w:r>
        <w:t>pathways</w:t>
      </w:r>
      <w:r>
        <w:rPr>
          <w:spacing w:val="-3"/>
        </w:rPr>
        <w:t xml:space="preserve"> </w:t>
      </w:r>
      <w:r>
        <w:t>are</w:t>
      </w:r>
      <w:r>
        <w:rPr>
          <w:spacing w:val="-3"/>
        </w:rPr>
        <w:t xml:space="preserve"> </w:t>
      </w:r>
      <w:r>
        <w:t>key</w:t>
      </w:r>
      <w:r>
        <w:rPr>
          <w:spacing w:val="-3"/>
        </w:rPr>
        <w:t xml:space="preserve"> </w:t>
      </w:r>
      <w:r>
        <w:t>to</w:t>
      </w:r>
      <w:r>
        <w:rPr>
          <w:spacing w:val="-3"/>
        </w:rPr>
        <w:t xml:space="preserve"> </w:t>
      </w:r>
      <w:r>
        <w:t>the</w:t>
      </w:r>
      <w:r>
        <w:rPr>
          <w:spacing w:val="-3"/>
        </w:rPr>
        <w:t xml:space="preserve"> </w:t>
      </w:r>
      <w:r>
        <w:t>pricing</w:t>
      </w:r>
      <w:r>
        <w:rPr>
          <w:spacing w:val="-3"/>
        </w:rPr>
        <w:t xml:space="preserve"> </w:t>
      </w:r>
      <w:r>
        <w:t>of</w:t>
      </w:r>
      <w:r>
        <w:rPr>
          <w:spacing w:val="-3"/>
        </w:rPr>
        <w:t xml:space="preserve"> </w:t>
      </w:r>
      <w:r>
        <w:t>this</w:t>
      </w:r>
      <w:r>
        <w:rPr>
          <w:spacing w:val="-3"/>
        </w:rPr>
        <w:t xml:space="preserve"> </w:t>
      </w:r>
      <w:r>
        <w:t>risk,</w:t>
      </w:r>
      <w:r>
        <w:rPr>
          <w:spacing w:val="-3"/>
        </w:rPr>
        <w:t xml:space="preserve"> </w:t>
      </w:r>
      <w:r>
        <w:t>and there are various potential developments that could trigger a change in market perceptions that might cause a repricing. These could include breakthroughs in the deployment of green technologies and the sudden and disorderly implementation of more significant transition policies globally.</w:t>
      </w:r>
    </w:p>
    <w:p w14:paraId="5E0534BA" w14:textId="77777777" w:rsidR="000346FA" w:rsidRDefault="00723A98">
      <w:pPr>
        <w:pStyle w:val="Heading4"/>
        <w:spacing w:before="246" w:line="312" w:lineRule="auto"/>
        <w:ind w:right="123"/>
      </w:pPr>
      <w:r>
        <w:rPr>
          <w:noProof/>
        </w:rPr>
        <mc:AlternateContent>
          <mc:Choice Requires="wps">
            <w:drawing>
              <wp:anchor distT="0" distB="0" distL="0" distR="0" simplePos="0" relativeHeight="15769600" behindDoc="0" locked="0" layoutInCell="1" allowOverlap="1" wp14:anchorId="4487D12D" wp14:editId="29708DF4">
                <wp:simplePos x="0" y="0"/>
                <wp:positionH relativeFrom="page">
                  <wp:posOffset>619125</wp:posOffset>
                </wp:positionH>
                <wp:positionV relativeFrom="paragraph">
                  <wp:posOffset>185205</wp:posOffset>
                </wp:positionV>
                <wp:extent cx="19050" cy="36195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81F5527" id="Graphic 124" o:spid="_x0000_s1026" style="position:absolute;margin-left:48.75pt;margin-top:14.6pt;width:1.5pt;height:28.5pt;z-index:1576960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" path="m19050,361950l,361950,,,19050,r,361950xe" fillcolor="#3bd6d9" stroked="f">
                <v:path arrowok="t"/>
                <w10:wrap anchorx="page"/>
              </v:shape>
            </w:pict>
          </mc:Fallback>
        </mc:AlternateContent>
      </w:r>
      <w:r>
        <w:t>Longer</w:t>
      </w:r>
      <w:r>
        <w:rPr>
          <w:spacing w:val="-3"/>
        </w:rPr>
        <w:t xml:space="preserve"> </w:t>
      </w:r>
      <w:r>
        <w:t>term,</w:t>
      </w:r>
      <w:r>
        <w:rPr>
          <w:spacing w:val="-3"/>
        </w:rPr>
        <w:t xml:space="preserve"> </w:t>
      </w:r>
      <w:r>
        <w:t>the</w:t>
      </w:r>
      <w:r>
        <w:rPr>
          <w:spacing w:val="-3"/>
        </w:rPr>
        <w:t xml:space="preserve"> </w:t>
      </w:r>
      <w:r>
        <w:t>rising</w:t>
      </w:r>
      <w:r>
        <w:rPr>
          <w:spacing w:val="-3"/>
        </w:rPr>
        <w:t xml:space="preserve"> </w:t>
      </w:r>
      <w:r>
        <w:t>physical</w:t>
      </w:r>
      <w:r>
        <w:rPr>
          <w:spacing w:val="-3"/>
        </w:rPr>
        <w:t xml:space="preserve"> </w:t>
      </w:r>
      <w:r>
        <w:t>impacts</w:t>
      </w:r>
      <w:r>
        <w:rPr>
          <w:spacing w:val="-3"/>
        </w:rPr>
        <w:t xml:space="preserve"> </w:t>
      </w:r>
      <w:r>
        <w:t>of</w:t>
      </w:r>
      <w:r>
        <w:rPr>
          <w:spacing w:val="-3"/>
        </w:rPr>
        <w:t xml:space="preserve"> </w:t>
      </w:r>
      <w:r>
        <w:t>climate</w:t>
      </w:r>
      <w:r>
        <w:rPr>
          <w:spacing w:val="-3"/>
        </w:rPr>
        <w:t xml:space="preserve"> </w:t>
      </w:r>
      <w:r>
        <w:t>change</w:t>
      </w:r>
      <w:r>
        <w:rPr>
          <w:spacing w:val="-3"/>
        </w:rPr>
        <w:t xml:space="preserve"> </w:t>
      </w:r>
      <w:r>
        <w:t>in</w:t>
      </w:r>
      <w:r>
        <w:rPr>
          <w:spacing w:val="-3"/>
        </w:rPr>
        <w:t xml:space="preserve"> </w:t>
      </w:r>
      <w:r>
        <w:t>the</w:t>
      </w:r>
      <w:r>
        <w:rPr>
          <w:spacing w:val="-3"/>
        </w:rPr>
        <w:t xml:space="preserve"> </w:t>
      </w:r>
      <w:r>
        <w:t>UK,</w:t>
      </w:r>
      <w:r>
        <w:rPr>
          <w:spacing w:val="-3"/>
        </w:rPr>
        <w:t xml:space="preserve"> </w:t>
      </w:r>
      <w:r>
        <w:t>such</w:t>
      </w:r>
      <w:r>
        <w:rPr>
          <w:spacing w:val="-3"/>
        </w:rPr>
        <w:t xml:space="preserve"> </w:t>
      </w:r>
      <w:r>
        <w:t>as flooding, will further affect potential risks to financial stability…</w:t>
      </w:r>
    </w:p>
    <w:p w14:paraId="08C4B6BD" w14:textId="77777777" w:rsidR="000346FA" w:rsidRDefault="00723A98">
      <w:pPr>
        <w:pStyle w:val="BodyText"/>
        <w:spacing w:before="15" w:line="360" w:lineRule="exact"/>
        <w:ind w:right="150"/>
        <w:rPr>
          <w:sz w:val="20"/>
        </w:rPr>
      </w:pPr>
      <w:r>
        <w:t>In</w:t>
      </w:r>
      <w:r>
        <w:rPr>
          <w:spacing w:val="-3"/>
        </w:rPr>
        <w:t xml:space="preserve"> </w:t>
      </w:r>
      <w:r>
        <w:t>the</w:t>
      </w:r>
      <w:r>
        <w:rPr>
          <w:spacing w:val="-3"/>
        </w:rPr>
        <w:t xml:space="preserve"> </w:t>
      </w:r>
      <w:r>
        <w:t>UK,</w:t>
      </w:r>
      <w:r>
        <w:rPr>
          <w:spacing w:val="-3"/>
        </w:rPr>
        <w:t xml:space="preserve"> </w:t>
      </w:r>
      <w:r>
        <w:t>a</w:t>
      </w:r>
      <w:r>
        <w:rPr>
          <w:spacing w:val="-3"/>
        </w:rPr>
        <w:t xml:space="preserve"> </w:t>
      </w:r>
      <w:r>
        <w:t>key</w:t>
      </w:r>
      <w:r>
        <w:rPr>
          <w:spacing w:val="-3"/>
        </w:rPr>
        <w:t xml:space="preserve"> </w:t>
      </w:r>
      <w:r>
        <w:t>impact</w:t>
      </w:r>
      <w:r>
        <w:rPr>
          <w:spacing w:val="-3"/>
        </w:rPr>
        <w:t xml:space="preserve"> </w:t>
      </w:r>
      <w:r>
        <w:t>of</w:t>
      </w:r>
      <w:r>
        <w:rPr>
          <w:spacing w:val="-3"/>
        </w:rPr>
        <w:t xml:space="preserve"> </w:t>
      </w:r>
      <w:r>
        <w:t>climate</w:t>
      </w:r>
      <w:r>
        <w:rPr>
          <w:spacing w:val="-3"/>
        </w:rPr>
        <w:t xml:space="preserve"> </w:t>
      </w:r>
      <w:r>
        <w:t>change</w:t>
      </w:r>
      <w:r>
        <w:rPr>
          <w:spacing w:val="-3"/>
        </w:rPr>
        <w:t xml:space="preserve"> </w:t>
      </w:r>
      <w:r>
        <w:t>will</w:t>
      </w:r>
      <w:r>
        <w:rPr>
          <w:spacing w:val="-3"/>
        </w:rPr>
        <w:t xml:space="preserve"> </w:t>
      </w:r>
      <w:r>
        <w:t>be</w:t>
      </w:r>
      <w:r>
        <w:rPr>
          <w:spacing w:val="-3"/>
        </w:rPr>
        <w:t xml:space="preserve"> </w:t>
      </w:r>
      <w:r>
        <w:t>an</w:t>
      </w:r>
      <w:r>
        <w:rPr>
          <w:spacing w:val="-3"/>
        </w:rPr>
        <w:t xml:space="preserve"> </w:t>
      </w:r>
      <w:r>
        <w:t>increase</w:t>
      </w:r>
      <w:r>
        <w:rPr>
          <w:spacing w:val="-3"/>
        </w:rPr>
        <w:t xml:space="preserve"> </w:t>
      </w:r>
      <w:r>
        <w:t>in</w:t>
      </w:r>
      <w:r>
        <w:rPr>
          <w:spacing w:val="-3"/>
        </w:rPr>
        <w:t xml:space="preserve"> </w:t>
      </w:r>
      <w:r>
        <w:t>the</w:t>
      </w:r>
      <w:r>
        <w:rPr>
          <w:spacing w:val="-3"/>
        </w:rPr>
        <w:t xml:space="preserve"> </w:t>
      </w:r>
      <w:r>
        <w:t>frequency</w:t>
      </w:r>
      <w:r>
        <w:rPr>
          <w:spacing w:val="-3"/>
        </w:rPr>
        <w:t xml:space="preserve"> </w:t>
      </w:r>
      <w:r>
        <w:t>and</w:t>
      </w:r>
      <w:r>
        <w:rPr>
          <w:spacing w:val="-3"/>
        </w:rPr>
        <w:t xml:space="preserve"> </w:t>
      </w:r>
      <w:r>
        <w:t>magnitude of flooding.</w:t>
      </w:r>
      <w:r>
        <w:rPr>
          <w:spacing w:val="-6"/>
        </w:rPr>
        <w:t xml:space="preserve"> </w:t>
      </w:r>
      <w:r>
        <w:t>Around six million people in the UK currently live in flood prone areas, with that figure set to increase steeply by 2050.</w:t>
      </w:r>
      <w:r>
        <w:rPr>
          <w:spacing w:val="-5"/>
        </w:rPr>
        <w:t xml:space="preserve"> </w:t>
      </w:r>
      <w:r>
        <w:t>According to a UK Health Security</w:t>
      </w:r>
      <w:r>
        <w:rPr>
          <w:spacing w:val="-5"/>
        </w:rPr>
        <w:t xml:space="preserve"> </w:t>
      </w:r>
      <w:r>
        <w:t>Agency report on the impact of climate change, by 2050 the number of people at risk of flooding could rise by around</w:t>
      </w:r>
      <w:r>
        <w:rPr>
          <w:spacing w:val="-1"/>
        </w:rPr>
        <w:t xml:space="preserve"> </w:t>
      </w:r>
      <w:r>
        <w:t>60%</w:t>
      </w:r>
      <w:r>
        <w:rPr>
          <w:spacing w:val="-1"/>
        </w:rPr>
        <w:t xml:space="preserve"> </w:t>
      </w:r>
      <w:r>
        <w:t>under</w:t>
      </w:r>
      <w:r>
        <w:rPr>
          <w:spacing w:val="-1"/>
        </w:rPr>
        <w:t xml:space="preserve"> </w:t>
      </w:r>
      <w:r>
        <w:t>a</w:t>
      </w:r>
      <w:r>
        <w:rPr>
          <w:spacing w:val="-1"/>
        </w:rPr>
        <w:t xml:space="preserve"> </w:t>
      </w:r>
      <w:r>
        <w:t>2°C</w:t>
      </w:r>
      <w:r>
        <w:rPr>
          <w:spacing w:val="-1"/>
        </w:rPr>
        <w:t xml:space="preserve"> </w:t>
      </w:r>
      <w:r>
        <w:t>warming</w:t>
      </w:r>
      <w:r>
        <w:rPr>
          <w:spacing w:val="-1"/>
        </w:rPr>
        <w:t xml:space="preserve"> </w:t>
      </w:r>
      <w:r>
        <w:t>scenario,</w:t>
      </w:r>
      <w:r>
        <w:rPr>
          <w:spacing w:val="-1"/>
        </w:rPr>
        <w:t xml:space="preserve"> </w:t>
      </w:r>
      <w:r>
        <w:t>and</w:t>
      </w:r>
      <w:r>
        <w:rPr>
          <w:spacing w:val="-1"/>
        </w:rPr>
        <w:t xml:space="preserve"> </w:t>
      </w:r>
      <w:r>
        <w:t>by</w:t>
      </w:r>
      <w:r>
        <w:rPr>
          <w:spacing w:val="-1"/>
        </w:rPr>
        <w:t xml:space="preserve"> </w:t>
      </w:r>
      <w:r>
        <w:t>around</w:t>
      </w:r>
      <w:r>
        <w:rPr>
          <w:spacing w:val="-1"/>
        </w:rPr>
        <w:t xml:space="preserve"> </w:t>
      </w:r>
      <w:r>
        <w:t>120%</w:t>
      </w:r>
      <w:r>
        <w:rPr>
          <w:spacing w:val="-1"/>
        </w:rPr>
        <w:t xml:space="preserve"> </w:t>
      </w:r>
      <w:r>
        <w:t>in</w:t>
      </w:r>
      <w:r>
        <w:rPr>
          <w:spacing w:val="-1"/>
        </w:rPr>
        <w:t xml:space="preserve"> </w:t>
      </w:r>
      <w:r>
        <w:t>a</w:t>
      </w:r>
      <w:r>
        <w:rPr>
          <w:spacing w:val="-1"/>
        </w:rPr>
        <w:t xml:space="preserve"> </w:t>
      </w:r>
      <w:r>
        <w:t>4°C</w:t>
      </w:r>
      <w:r>
        <w:rPr>
          <w:spacing w:val="-1"/>
        </w:rPr>
        <w:t xml:space="preserve"> </w:t>
      </w:r>
      <w:r>
        <w:t>warming</w:t>
      </w:r>
      <w:r>
        <w:rPr>
          <w:spacing w:val="-1"/>
        </w:rPr>
        <w:t xml:space="preserve"> </w:t>
      </w:r>
      <w:r>
        <w:t xml:space="preserve">scenario. </w:t>
      </w:r>
      <w:r>
        <w:rPr>
          <w:color w:val="12273E"/>
          <w:spacing w:val="-4"/>
          <w:sz w:val="20"/>
        </w:rPr>
        <w:t>[14]</w:t>
      </w:r>
    </w:p>
    <w:p w14:paraId="7DA32B1A" w14:textId="77777777" w:rsidR="000346FA" w:rsidRDefault="000346FA">
      <w:pPr>
        <w:pStyle w:val="BodyText"/>
        <w:spacing w:before="27"/>
        <w:ind w:left="0"/>
      </w:pPr>
    </w:p>
    <w:p w14:paraId="77B9785B" w14:textId="77777777" w:rsidR="000346FA" w:rsidRDefault="00723A98">
      <w:pPr>
        <w:pStyle w:val="Heading4"/>
      </w:pPr>
      <w:r>
        <w:rPr>
          <w:noProof/>
        </w:rPr>
        <mc:AlternateContent>
          <mc:Choice Requires="wps">
            <w:drawing>
              <wp:anchor distT="0" distB="0" distL="0" distR="0" simplePos="0" relativeHeight="15770112" behindDoc="0" locked="0" layoutInCell="1" allowOverlap="1" wp14:anchorId="5E02A4FA" wp14:editId="267FF4C5">
                <wp:simplePos x="0" y="0"/>
                <wp:positionH relativeFrom="page">
                  <wp:posOffset>619125</wp:posOffset>
                </wp:positionH>
                <wp:positionV relativeFrom="paragraph">
                  <wp:posOffset>28667</wp:posOffset>
                </wp:positionV>
                <wp:extent cx="19050" cy="13335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5FF0A22" id="Graphic 125" o:spid="_x0000_s1026" style="position:absolute;margin-left:48.75pt;margin-top:2.25pt;width:1.5pt;height:10.5pt;z-index:1577011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" path="m19050,133350l,133350,,,19050,r,133350xe" fillcolor="#3bd6d9" stroked="f">
                <v:path arrowok="t"/>
                <w10:wrap anchorx="page"/>
              </v:shape>
            </w:pict>
          </mc:Fallback>
        </mc:AlternateContent>
      </w:r>
      <w:r>
        <w:t xml:space="preserve">…via the potential loss of insurance </w:t>
      </w:r>
      <w:r>
        <w:rPr>
          <w:spacing w:val="-2"/>
        </w:rPr>
        <w:t>services.</w:t>
      </w:r>
    </w:p>
    <w:p w14:paraId="214B3B43" w14:textId="77777777" w:rsidR="000346FA" w:rsidRDefault="00723A98">
      <w:pPr>
        <w:pStyle w:val="BodyText"/>
        <w:spacing w:before="159" w:line="312" w:lineRule="auto"/>
        <w:ind w:right="134"/>
      </w:pPr>
      <w:r>
        <w:t>The shorter-term financial impact of flooding on households is likely to be limited, as around 90% of residential properties are insured. This is in part due to the existence of Flood Re, a joint reinsurance initiative between the Government and the insurance industry, which promotes</w:t>
      </w:r>
      <w:r>
        <w:rPr>
          <w:spacing w:val="-4"/>
        </w:rPr>
        <w:t xml:space="preserve"> </w:t>
      </w:r>
      <w:r>
        <w:t>the</w:t>
      </w:r>
      <w:r>
        <w:rPr>
          <w:spacing w:val="-4"/>
        </w:rPr>
        <w:t xml:space="preserve"> </w:t>
      </w:r>
      <w:r>
        <w:t>affordability</w:t>
      </w:r>
      <w:r>
        <w:rPr>
          <w:spacing w:val="-4"/>
        </w:rPr>
        <w:t xml:space="preserve"> </w:t>
      </w:r>
      <w:r>
        <w:t>and</w:t>
      </w:r>
      <w:r>
        <w:rPr>
          <w:spacing w:val="-4"/>
        </w:rPr>
        <w:t xml:space="preserve"> </w:t>
      </w:r>
      <w:r>
        <w:t>availability</w:t>
      </w:r>
      <w:r>
        <w:rPr>
          <w:spacing w:val="-4"/>
        </w:rPr>
        <w:t xml:space="preserve"> </w:t>
      </w:r>
      <w:r>
        <w:t>of</w:t>
      </w:r>
      <w:r>
        <w:rPr>
          <w:spacing w:val="-4"/>
        </w:rPr>
        <w:t xml:space="preserve"> </w:t>
      </w:r>
      <w:r>
        <w:t>insurance</w:t>
      </w:r>
      <w:r>
        <w:rPr>
          <w:spacing w:val="-4"/>
        </w:rPr>
        <w:t xml:space="preserve"> </w:t>
      </w:r>
      <w:r>
        <w:t>for</w:t>
      </w:r>
      <w:r>
        <w:rPr>
          <w:spacing w:val="-4"/>
        </w:rPr>
        <w:t xml:space="preserve"> </w:t>
      </w:r>
      <w:r>
        <w:t>households</w:t>
      </w:r>
      <w:r>
        <w:rPr>
          <w:spacing w:val="-4"/>
        </w:rPr>
        <w:t xml:space="preserve"> </w:t>
      </w:r>
      <w:r>
        <w:t>at</w:t>
      </w:r>
      <w:r>
        <w:rPr>
          <w:spacing w:val="-4"/>
        </w:rPr>
        <w:t xml:space="preserve"> </w:t>
      </w:r>
      <w:r>
        <w:t>high</w:t>
      </w:r>
      <w:r>
        <w:rPr>
          <w:spacing w:val="-4"/>
        </w:rPr>
        <w:t xml:space="preserve"> </w:t>
      </w:r>
      <w:r>
        <w:t>risk</w:t>
      </w:r>
      <w:r>
        <w:rPr>
          <w:spacing w:val="-4"/>
        </w:rPr>
        <w:t xml:space="preserve"> </w:t>
      </w:r>
      <w:r>
        <w:t>of</w:t>
      </w:r>
      <w:r>
        <w:rPr>
          <w:spacing w:val="-4"/>
        </w:rPr>
        <w:t xml:space="preserve"> </w:t>
      </w:r>
      <w:r>
        <w:t>flooding.</w:t>
      </w:r>
    </w:p>
    <w:p w14:paraId="5E2D4B16" w14:textId="77777777" w:rsidR="000346FA" w:rsidRDefault="00723A98">
      <w:pPr>
        <w:pStyle w:val="BodyText"/>
        <w:spacing w:before="5" w:line="312" w:lineRule="auto"/>
        <w:ind w:right="185"/>
      </w:pPr>
      <w:r>
        <w:rPr>
          <w:color w:val="12273E"/>
          <w:sz w:val="16"/>
        </w:rPr>
        <w:t>[15]</w:t>
      </w:r>
      <w:r>
        <w:rPr>
          <w:color w:val="12273E"/>
          <w:spacing w:val="30"/>
          <w:sz w:val="16"/>
        </w:rPr>
        <w:t xml:space="preserve"> </w:t>
      </w:r>
      <w:r>
        <w:t>Flood Re is due to end in 2039 and has a statutory objective to manage the insurance market’s transition to a post-Flood Re pricing model.</w:t>
      </w:r>
      <w:r>
        <w:rPr>
          <w:spacing w:val="-2"/>
        </w:rPr>
        <w:t xml:space="preserve"> </w:t>
      </w:r>
      <w:r>
        <w:t>As physical climate-related risks increase</w:t>
      </w:r>
      <w:r>
        <w:rPr>
          <w:spacing w:val="-3"/>
        </w:rPr>
        <w:t xml:space="preserve"> </w:t>
      </w:r>
      <w:r>
        <w:t>over</w:t>
      </w:r>
      <w:r>
        <w:rPr>
          <w:spacing w:val="-3"/>
        </w:rPr>
        <w:t xml:space="preserve"> </w:t>
      </w:r>
      <w:r>
        <w:t>the</w:t>
      </w:r>
      <w:r>
        <w:rPr>
          <w:spacing w:val="-3"/>
        </w:rPr>
        <w:t xml:space="preserve"> </w:t>
      </w:r>
      <w:r>
        <w:t>longer</w:t>
      </w:r>
      <w:r>
        <w:rPr>
          <w:spacing w:val="-3"/>
        </w:rPr>
        <w:t xml:space="preserve"> </w:t>
      </w:r>
      <w:r>
        <w:t>term,</w:t>
      </w:r>
      <w:r>
        <w:rPr>
          <w:spacing w:val="-3"/>
        </w:rPr>
        <w:t xml:space="preserve"> </w:t>
      </w:r>
      <w:r>
        <w:t>and</w:t>
      </w:r>
      <w:r>
        <w:rPr>
          <w:spacing w:val="-3"/>
        </w:rPr>
        <w:t xml:space="preserve"> </w:t>
      </w:r>
      <w:r>
        <w:t>the</w:t>
      </w:r>
      <w:r>
        <w:rPr>
          <w:spacing w:val="-3"/>
        </w:rPr>
        <w:t xml:space="preserve"> </w:t>
      </w:r>
      <w:r>
        <w:t>Flood</w:t>
      </w:r>
      <w:r>
        <w:rPr>
          <w:spacing w:val="-3"/>
        </w:rPr>
        <w:t xml:space="preserve"> </w:t>
      </w:r>
      <w:r>
        <w:t>Re</w:t>
      </w:r>
      <w:r>
        <w:rPr>
          <w:spacing w:val="-3"/>
        </w:rPr>
        <w:t xml:space="preserve"> </w:t>
      </w:r>
      <w:r>
        <w:t>scheme</w:t>
      </w:r>
      <w:r>
        <w:rPr>
          <w:spacing w:val="-3"/>
        </w:rPr>
        <w:t xml:space="preserve"> </w:t>
      </w:r>
      <w:r>
        <w:t>ends,</w:t>
      </w:r>
      <w:r>
        <w:rPr>
          <w:spacing w:val="-3"/>
        </w:rPr>
        <w:t xml:space="preserve"> </w:t>
      </w:r>
      <w:r>
        <w:t>financial</w:t>
      </w:r>
      <w:r>
        <w:rPr>
          <w:spacing w:val="-3"/>
        </w:rPr>
        <w:t xml:space="preserve"> </w:t>
      </w:r>
      <w:r>
        <w:t>stability</w:t>
      </w:r>
      <w:r>
        <w:rPr>
          <w:spacing w:val="-3"/>
        </w:rPr>
        <w:t xml:space="preserve"> </w:t>
      </w:r>
      <w:r>
        <w:t>risks</w:t>
      </w:r>
      <w:r>
        <w:rPr>
          <w:spacing w:val="-3"/>
        </w:rPr>
        <w:t xml:space="preserve"> </w:t>
      </w:r>
      <w:r>
        <w:t>could develop. In the Bank’s CBES, under the ‘No</w:t>
      </w:r>
      <w:r>
        <w:rPr>
          <w:spacing w:val="-8"/>
        </w:rPr>
        <w:t xml:space="preserve"> </w:t>
      </w:r>
      <w:r>
        <w:t>Additional</w:t>
      </w:r>
      <w:r>
        <w:rPr>
          <w:spacing w:val="-8"/>
        </w:rPr>
        <w:t xml:space="preserve"> </w:t>
      </w:r>
      <w:r>
        <w:t>Action’</w:t>
      </w:r>
      <w:r>
        <w:rPr>
          <w:spacing w:val="-2"/>
        </w:rPr>
        <w:t xml:space="preserve"> </w:t>
      </w:r>
      <w:r>
        <w:t>scenario, insurers projected</w:t>
      </w:r>
    </w:p>
    <w:p w14:paraId="0AA66B5B" w14:textId="77777777" w:rsidR="000346FA" w:rsidRDefault="00723A98">
      <w:pPr>
        <w:pStyle w:val="BodyText"/>
        <w:spacing w:before="5" w:line="312" w:lineRule="auto"/>
        <w:ind w:right="134"/>
      </w:pPr>
      <w:r>
        <w:t>that</w:t>
      </w:r>
      <w:r>
        <w:rPr>
          <w:spacing w:val="-3"/>
        </w:rPr>
        <w:t xml:space="preserve"> </w:t>
      </w:r>
      <w:r>
        <w:t>insurance</w:t>
      </w:r>
      <w:r>
        <w:rPr>
          <w:spacing w:val="-3"/>
        </w:rPr>
        <w:t xml:space="preserve"> </w:t>
      </w:r>
      <w:r>
        <w:t>for</w:t>
      </w:r>
      <w:r>
        <w:rPr>
          <w:spacing w:val="-3"/>
        </w:rPr>
        <w:t xml:space="preserve"> </w:t>
      </w:r>
      <w:r>
        <w:t>around</w:t>
      </w:r>
      <w:r>
        <w:rPr>
          <w:spacing w:val="-3"/>
        </w:rPr>
        <w:t xml:space="preserve"> </w:t>
      </w:r>
      <w:r>
        <w:t>7%</w:t>
      </w:r>
      <w:r>
        <w:rPr>
          <w:spacing w:val="-3"/>
        </w:rPr>
        <w:t xml:space="preserve"> </w:t>
      </w:r>
      <w:r>
        <w:t>of</w:t>
      </w:r>
      <w:r>
        <w:rPr>
          <w:spacing w:val="-3"/>
        </w:rPr>
        <w:t xml:space="preserve"> </w:t>
      </w:r>
      <w:r>
        <w:t>(or</w:t>
      </w:r>
      <w:r>
        <w:rPr>
          <w:spacing w:val="-3"/>
        </w:rPr>
        <w:t xml:space="preserve"> </w:t>
      </w:r>
      <w:r>
        <w:t>approximately</w:t>
      </w:r>
      <w:r>
        <w:rPr>
          <w:spacing w:val="-3"/>
        </w:rPr>
        <w:t xml:space="preserve"> </w:t>
      </w:r>
      <w:r>
        <w:t>two</w:t>
      </w:r>
      <w:r>
        <w:rPr>
          <w:spacing w:val="-3"/>
        </w:rPr>
        <w:t xml:space="preserve"> </w:t>
      </w:r>
      <w:r>
        <w:t>million)</w:t>
      </w:r>
      <w:r>
        <w:rPr>
          <w:spacing w:val="-3"/>
        </w:rPr>
        <w:t xml:space="preserve"> </w:t>
      </w:r>
      <w:r>
        <w:t>UK</w:t>
      </w:r>
      <w:r>
        <w:rPr>
          <w:spacing w:val="-3"/>
        </w:rPr>
        <w:t xml:space="preserve"> </w:t>
      </w:r>
      <w:r>
        <w:t>households</w:t>
      </w:r>
      <w:r>
        <w:rPr>
          <w:spacing w:val="-3"/>
        </w:rPr>
        <w:t xml:space="preserve"> </w:t>
      </w:r>
      <w:r>
        <w:t>would</w:t>
      </w:r>
      <w:r>
        <w:rPr>
          <w:spacing w:val="-3"/>
        </w:rPr>
        <w:t xml:space="preserve"> </w:t>
      </w:r>
      <w:r>
        <w:t>become unaffordable or unavailable.</w:t>
      </w:r>
    </w:p>
    <w:p w14:paraId="2D7125CD" w14:textId="77777777" w:rsidR="000346FA" w:rsidRDefault="000346FA">
      <w:pPr>
        <w:pStyle w:val="BodyText"/>
        <w:spacing w:line="312" w:lineRule="auto"/>
        <w:sectPr w:rsidR="000346FA">
          <w:pgSz w:w="11900" w:h="16840"/>
          <w:pgMar w:top="1440" w:right="850" w:bottom="280" w:left="850" w:header="769" w:footer="0" w:gutter="0"/>
          <w:cols w:space="720"/>
        </w:sectPr>
      </w:pPr>
    </w:p>
    <w:p w14:paraId="68C3F599" w14:textId="77777777" w:rsidR="000346FA" w:rsidRDefault="00723A98">
      <w:pPr>
        <w:pStyle w:val="Heading4"/>
        <w:spacing w:before="88" w:line="312" w:lineRule="auto"/>
      </w:pPr>
      <w:r>
        <w:rPr>
          <w:noProof/>
        </w:rPr>
        <w:lastRenderedPageBreak/>
        <mc:AlternateContent>
          <mc:Choice Requires="wps">
            <w:drawing>
              <wp:anchor distT="0" distB="0" distL="0" distR="0" simplePos="0" relativeHeight="15770624" behindDoc="0" locked="0" layoutInCell="1" allowOverlap="1" wp14:anchorId="15DDFD44" wp14:editId="0049C910">
                <wp:simplePos x="0" y="0"/>
                <wp:positionH relativeFrom="page">
                  <wp:posOffset>619125</wp:posOffset>
                </wp:positionH>
                <wp:positionV relativeFrom="paragraph">
                  <wp:posOffset>84438</wp:posOffset>
                </wp:positionV>
                <wp:extent cx="19050" cy="59055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4A91AEA" id="Graphic 126" o:spid="_x0000_s1026" style="position:absolute;margin-left:48.75pt;margin-top:6.65pt;width:1.5pt;height:46.5pt;z-index:1577062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r>
        <w:t>Reduced insurance availability and increased costs could pose further potential challenges</w:t>
      </w:r>
      <w:r>
        <w:rPr>
          <w:spacing w:val="-5"/>
        </w:rPr>
        <w:t xml:space="preserve"> </w:t>
      </w:r>
      <w:r>
        <w:t>to</w:t>
      </w:r>
      <w:r>
        <w:rPr>
          <w:spacing w:val="-5"/>
        </w:rPr>
        <w:t xml:space="preserve"> </w:t>
      </w:r>
      <w:r>
        <w:t>financial</w:t>
      </w:r>
      <w:r>
        <w:rPr>
          <w:spacing w:val="-5"/>
        </w:rPr>
        <w:t xml:space="preserve"> </w:t>
      </w:r>
      <w:r>
        <w:t>stability,</w:t>
      </w:r>
      <w:r>
        <w:rPr>
          <w:spacing w:val="-5"/>
        </w:rPr>
        <w:t xml:space="preserve"> </w:t>
      </w:r>
      <w:r>
        <w:t>by</w:t>
      </w:r>
      <w:r>
        <w:rPr>
          <w:spacing w:val="-5"/>
        </w:rPr>
        <w:t xml:space="preserve"> </w:t>
      </w:r>
      <w:r>
        <w:t>putting</w:t>
      </w:r>
      <w:r>
        <w:rPr>
          <w:spacing w:val="-5"/>
        </w:rPr>
        <w:t xml:space="preserve"> </w:t>
      </w:r>
      <w:r>
        <w:t>downwards</w:t>
      </w:r>
      <w:r>
        <w:rPr>
          <w:spacing w:val="-5"/>
        </w:rPr>
        <w:t xml:space="preserve"> </w:t>
      </w:r>
      <w:r>
        <w:t>pressure</w:t>
      </w:r>
      <w:r>
        <w:rPr>
          <w:spacing w:val="-5"/>
        </w:rPr>
        <w:t xml:space="preserve"> </w:t>
      </w:r>
      <w:r>
        <w:t>on</w:t>
      </w:r>
      <w:r>
        <w:rPr>
          <w:spacing w:val="-5"/>
        </w:rPr>
        <w:t xml:space="preserve"> </w:t>
      </w:r>
      <w:r>
        <w:t>house</w:t>
      </w:r>
      <w:r>
        <w:rPr>
          <w:spacing w:val="-5"/>
        </w:rPr>
        <w:t xml:space="preserve"> </w:t>
      </w:r>
      <w:r>
        <w:t>prices</w:t>
      </w:r>
      <w:r>
        <w:rPr>
          <w:spacing w:val="-5"/>
        </w:rPr>
        <w:t xml:space="preserve"> </w:t>
      </w:r>
      <w:r>
        <w:t>and exposing households and lenders to greater losses.</w:t>
      </w:r>
    </w:p>
    <w:p w14:paraId="40B1DD67" w14:textId="77777777" w:rsidR="000346FA" w:rsidRDefault="00723A98">
      <w:pPr>
        <w:pStyle w:val="BodyText"/>
        <w:spacing w:before="78" w:line="312" w:lineRule="auto"/>
      </w:pPr>
      <w:r>
        <w:t>As flood risks intensify and become more proximate, prospective homebuyers in flood prone areas</w:t>
      </w:r>
      <w:r>
        <w:rPr>
          <w:spacing w:val="-4"/>
        </w:rPr>
        <w:t xml:space="preserve"> </w:t>
      </w:r>
      <w:r>
        <w:t>may</w:t>
      </w:r>
      <w:r>
        <w:rPr>
          <w:spacing w:val="-4"/>
        </w:rPr>
        <w:t xml:space="preserve"> </w:t>
      </w:r>
      <w:r>
        <w:t>start</w:t>
      </w:r>
      <w:r>
        <w:rPr>
          <w:spacing w:val="-4"/>
        </w:rPr>
        <w:t xml:space="preserve"> </w:t>
      </w:r>
      <w:r>
        <w:t>to</w:t>
      </w:r>
      <w:r>
        <w:rPr>
          <w:spacing w:val="-4"/>
        </w:rPr>
        <w:t xml:space="preserve"> </w:t>
      </w:r>
      <w:r>
        <w:t>anticipate</w:t>
      </w:r>
      <w:r>
        <w:rPr>
          <w:spacing w:val="-4"/>
        </w:rPr>
        <w:t xml:space="preserve"> </w:t>
      </w:r>
      <w:r>
        <w:t>reduced</w:t>
      </w:r>
      <w:r>
        <w:rPr>
          <w:spacing w:val="-4"/>
        </w:rPr>
        <w:t xml:space="preserve"> </w:t>
      </w:r>
      <w:r>
        <w:t>insurance</w:t>
      </w:r>
      <w:r>
        <w:rPr>
          <w:spacing w:val="-4"/>
        </w:rPr>
        <w:t xml:space="preserve"> </w:t>
      </w:r>
      <w:r>
        <w:t>availability</w:t>
      </w:r>
      <w:r>
        <w:rPr>
          <w:spacing w:val="-4"/>
        </w:rPr>
        <w:t xml:space="preserve"> </w:t>
      </w:r>
      <w:r>
        <w:t>and</w:t>
      </w:r>
      <w:r>
        <w:rPr>
          <w:spacing w:val="-4"/>
        </w:rPr>
        <w:t xml:space="preserve"> </w:t>
      </w:r>
      <w:r>
        <w:t>substantially</w:t>
      </w:r>
      <w:r>
        <w:rPr>
          <w:spacing w:val="-4"/>
        </w:rPr>
        <w:t xml:space="preserve"> </w:t>
      </w:r>
      <w:r>
        <w:t>higher</w:t>
      </w:r>
      <w:r>
        <w:rPr>
          <w:spacing w:val="-4"/>
        </w:rPr>
        <w:t xml:space="preserve"> </w:t>
      </w:r>
      <w:r>
        <w:t>insurance premia. Prospective buyers may therefore seek property price discounts to compensate for both of these factors.</w:t>
      </w:r>
    </w:p>
    <w:p w14:paraId="028784B3" w14:textId="77777777" w:rsidR="000346FA" w:rsidRDefault="00723A98">
      <w:pPr>
        <w:pStyle w:val="BodyText"/>
        <w:spacing w:before="245" w:line="312" w:lineRule="auto"/>
        <w:ind w:right="96"/>
      </w:pPr>
      <w:r>
        <w:t>This dynamic could reduce the market value of affected properties. Bank analysis, based on the net present value of all future increases in insurance premia combined with a potential reduction in insurance coverage, has generated estimated falls in house prices due to this effect,</w:t>
      </w:r>
      <w:r>
        <w:rPr>
          <w:spacing w:val="-3"/>
        </w:rPr>
        <w:t xml:space="preserve"> </w:t>
      </w:r>
      <w:r>
        <w:t>other</w:t>
      </w:r>
      <w:r>
        <w:rPr>
          <w:spacing w:val="-3"/>
        </w:rPr>
        <w:t xml:space="preserve"> </w:t>
      </w:r>
      <w:r>
        <w:t>things</w:t>
      </w:r>
      <w:r>
        <w:rPr>
          <w:spacing w:val="-3"/>
        </w:rPr>
        <w:t xml:space="preserve"> </w:t>
      </w:r>
      <w:r>
        <w:t>equal.</w:t>
      </w:r>
      <w:r>
        <w:rPr>
          <w:spacing w:val="-3"/>
        </w:rPr>
        <w:t xml:space="preserve"> </w:t>
      </w:r>
      <w:r>
        <w:t>In</w:t>
      </w:r>
      <w:r>
        <w:rPr>
          <w:spacing w:val="-3"/>
        </w:rPr>
        <w:t xml:space="preserve"> </w:t>
      </w:r>
      <w:r>
        <w:t>the</w:t>
      </w:r>
      <w:r>
        <w:rPr>
          <w:spacing w:val="-3"/>
        </w:rPr>
        <w:t xml:space="preserve"> </w:t>
      </w:r>
      <w:r>
        <w:t>most</w:t>
      </w:r>
      <w:r>
        <w:rPr>
          <w:spacing w:val="-3"/>
        </w:rPr>
        <w:t xml:space="preserve"> </w:t>
      </w:r>
      <w:r>
        <w:t>pessimistic</w:t>
      </w:r>
      <w:r>
        <w:rPr>
          <w:spacing w:val="-3"/>
        </w:rPr>
        <w:t xml:space="preserve"> </w:t>
      </w:r>
      <w:r>
        <w:t>climate</w:t>
      </w:r>
      <w:r>
        <w:rPr>
          <w:spacing w:val="-3"/>
        </w:rPr>
        <w:t xml:space="preserve"> </w:t>
      </w:r>
      <w:r>
        <w:t>scenarios,</w:t>
      </w:r>
      <w:r>
        <w:rPr>
          <w:spacing w:val="-3"/>
        </w:rPr>
        <w:t xml:space="preserve"> </w:t>
      </w:r>
      <w:r>
        <w:t>the</w:t>
      </w:r>
      <w:r>
        <w:rPr>
          <w:spacing w:val="-3"/>
        </w:rPr>
        <w:t xml:space="preserve"> </w:t>
      </w:r>
      <w:r>
        <w:t>1%</w:t>
      </w:r>
      <w:r>
        <w:rPr>
          <w:spacing w:val="-3"/>
        </w:rPr>
        <w:t xml:space="preserve"> </w:t>
      </w:r>
      <w:r>
        <w:t>of</w:t>
      </w:r>
      <w:r>
        <w:rPr>
          <w:spacing w:val="-3"/>
        </w:rPr>
        <w:t xml:space="preserve"> </w:t>
      </w:r>
      <w:r>
        <w:t>properties</w:t>
      </w:r>
      <w:r>
        <w:rPr>
          <w:spacing w:val="-3"/>
        </w:rPr>
        <w:t xml:space="preserve"> </w:t>
      </w:r>
      <w:r>
        <w:t>most exposed to increases in flood risk could lose around 20% of their value.</w:t>
      </w:r>
      <w:r>
        <w:rPr>
          <w:spacing w:val="-14"/>
        </w:rPr>
        <w:t xml:space="preserve"> </w:t>
      </w:r>
      <w:r>
        <w:t>And, more widely, the potential fall in house prices for the 10% most exposed areas is, on average, 6.5 times larger than in areas with a median level of risk.</w:t>
      </w:r>
    </w:p>
    <w:p w14:paraId="23FA770F" w14:textId="77777777" w:rsidR="000346FA" w:rsidRDefault="00723A98">
      <w:pPr>
        <w:pStyle w:val="BodyText"/>
        <w:spacing w:before="249" w:line="312" w:lineRule="auto"/>
        <w:ind w:right="123"/>
      </w:pPr>
      <w:r>
        <w:t>Mortgage lenders’ exposures are sensitive to house prices: other things equal, a price fall would increase the loss given default on a property.</w:t>
      </w:r>
      <w:r>
        <w:rPr>
          <w:spacing w:val="-10"/>
        </w:rPr>
        <w:t xml:space="preserve"> </w:t>
      </w:r>
      <w:r>
        <w:t>And if more properties were uninsured, this</w:t>
      </w:r>
      <w:r>
        <w:rPr>
          <w:spacing w:val="-3"/>
        </w:rPr>
        <w:t xml:space="preserve"> </w:t>
      </w:r>
      <w:r>
        <w:t>would</w:t>
      </w:r>
      <w:r>
        <w:rPr>
          <w:spacing w:val="-3"/>
        </w:rPr>
        <w:t xml:space="preserve"> </w:t>
      </w:r>
      <w:r>
        <w:t>also</w:t>
      </w:r>
      <w:r>
        <w:rPr>
          <w:spacing w:val="-3"/>
        </w:rPr>
        <w:t xml:space="preserve"> </w:t>
      </w:r>
      <w:r>
        <w:t>increase</w:t>
      </w:r>
      <w:r>
        <w:rPr>
          <w:spacing w:val="-3"/>
        </w:rPr>
        <w:t xml:space="preserve"> </w:t>
      </w:r>
      <w:r>
        <w:t>potential</w:t>
      </w:r>
      <w:r>
        <w:rPr>
          <w:spacing w:val="-3"/>
        </w:rPr>
        <w:t xml:space="preserve"> </w:t>
      </w:r>
      <w:r>
        <w:t>losses</w:t>
      </w:r>
      <w:r>
        <w:rPr>
          <w:spacing w:val="-3"/>
        </w:rPr>
        <w:t xml:space="preserve"> </w:t>
      </w:r>
      <w:r>
        <w:t>faced</w:t>
      </w:r>
      <w:r>
        <w:rPr>
          <w:spacing w:val="-3"/>
        </w:rPr>
        <w:t xml:space="preserve"> </w:t>
      </w:r>
      <w:r>
        <w:t>by</w:t>
      </w:r>
      <w:r>
        <w:rPr>
          <w:spacing w:val="-3"/>
        </w:rPr>
        <w:t xml:space="preserve"> </w:t>
      </w:r>
      <w:r>
        <w:t>lenders</w:t>
      </w:r>
      <w:r>
        <w:rPr>
          <w:spacing w:val="-3"/>
        </w:rPr>
        <w:t xml:space="preserve"> </w:t>
      </w:r>
      <w:r>
        <w:t>in</w:t>
      </w:r>
      <w:r>
        <w:rPr>
          <w:spacing w:val="-3"/>
        </w:rPr>
        <w:t xml:space="preserve"> </w:t>
      </w:r>
      <w:r>
        <w:t>the</w:t>
      </w:r>
      <w:r>
        <w:rPr>
          <w:spacing w:val="-3"/>
        </w:rPr>
        <w:t xml:space="preserve"> </w:t>
      </w:r>
      <w:r>
        <w:t>event</w:t>
      </w:r>
      <w:r>
        <w:rPr>
          <w:spacing w:val="-3"/>
        </w:rPr>
        <w:t xml:space="preserve"> </w:t>
      </w:r>
      <w:r>
        <w:t>of</w:t>
      </w:r>
      <w:r>
        <w:rPr>
          <w:spacing w:val="-3"/>
        </w:rPr>
        <w:t xml:space="preserve"> </w:t>
      </w:r>
      <w:r>
        <w:t>damage</w:t>
      </w:r>
      <w:r>
        <w:rPr>
          <w:spacing w:val="-3"/>
        </w:rPr>
        <w:t xml:space="preserve"> </w:t>
      </w:r>
      <w:r>
        <w:t>caused</w:t>
      </w:r>
      <w:r>
        <w:rPr>
          <w:spacing w:val="-3"/>
        </w:rPr>
        <w:t xml:space="preserve"> </w:t>
      </w:r>
      <w:r>
        <w:t xml:space="preserve">by </w:t>
      </w:r>
      <w:r>
        <w:rPr>
          <w:spacing w:val="-2"/>
        </w:rPr>
        <w:t>flooding.</w:t>
      </w:r>
    </w:p>
    <w:p w14:paraId="5AB63E7C" w14:textId="77777777" w:rsidR="000346FA" w:rsidRDefault="00723A98">
      <w:pPr>
        <w:pStyle w:val="BodyText"/>
        <w:spacing w:before="245" w:line="312" w:lineRule="auto"/>
        <w:ind w:right="123"/>
      </w:pPr>
      <w:r>
        <w:t>In</w:t>
      </w:r>
      <w:r>
        <w:rPr>
          <w:spacing w:val="-3"/>
        </w:rPr>
        <w:t xml:space="preserve"> </w:t>
      </w:r>
      <w:r>
        <w:t>addition,</w:t>
      </w:r>
      <w:r>
        <w:rPr>
          <w:spacing w:val="-3"/>
        </w:rPr>
        <w:t xml:space="preserve"> </w:t>
      </w:r>
      <w:r>
        <w:t>since</w:t>
      </w:r>
      <w:r>
        <w:rPr>
          <w:spacing w:val="-3"/>
        </w:rPr>
        <w:t xml:space="preserve"> </w:t>
      </w:r>
      <w:r>
        <w:t>most</w:t>
      </w:r>
      <w:r>
        <w:rPr>
          <w:spacing w:val="-3"/>
        </w:rPr>
        <w:t xml:space="preserve"> </w:t>
      </w:r>
      <w:r>
        <w:t>mortgage</w:t>
      </w:r>
      <w:r>
        <w:rPr>
          <w:spacing w:val="-3"/>
        </w:rPr>
        <w:t xml:space="preserve"> </w:t>
      </w:r>
      <w:r>
        <w:t>providers</w:t>
      </w:r>
      <w:r>
        <w:rPr>
          <w:spacing w:val="-3"/>
        </w:rPr>
        <w:t xml:space="preserve"> </w:t>
      </w:r>
      <w:r>
        <w:t>require</w:t>
      </w:r>
      <w:r>
        <w:rPr>
          <w:spacing w:val="-3"/>
        </w:rPr>
        <w:t xml:space="preserve"> </w:t>
      </w:r>
      <w:r>
        <w:t>buildings</w:t>
      </w:r>
      <w:r>
        <w:rPr>
          <w:spacing w:val="-3"/>
        </w:rPr>
        <w:t xml:space="preserve"> </w:t>
      </w:r>
      <w:r>
        <w:t>insurance</w:t>
      </w:r>
      <w:r>
        <w:rPr>
          <w:spacing w:val="-3"/>
        </w:rPr>
        <w:t xml:space="preserve"> </w:t>
      </w:r>
      <w:r>
        <w:t>as</w:t>
      </w:r>
      <w:r>
        <w:rPr>
          <w:spacing w:val="-3"/>
        </w:rPr>
        <w:t xml:space="preserve"> </w:t>
      </w:r>
      <w:r>
        <w:t>a</w:t>
      </w:r>
      <w:r>
        <w:rPr>
          <w:spacing w:val="-3"/>
        </w:rPr>
        <w:t xml:space="preserve"> </w:t>
      </w:r>
      <w:r>
        <w:t>condition</w:t>
      </w:r>
      <w:r>
        <w:rPr>
          <w:spacing w:val="-3"/>
        </w:rPr>
        <w:t xml:space="preserve"> </w:t>
      </w:r>
      <w:r>
        <w:t>of</w:t>
      </w:r>
      <w:r>
        <w:rPr>
          <w:spacing w:val="-3"/>
        </w:rPr>
        <w:t xml:space="preserve"> </w:t>
      </w:r>
      <w:r>
        <w:t xml:space="preserve">the loan, any change in insurance affordability or availability in flood prone areas could trigger changes in mortgage lending criteria or availability, resulting in some existing mortgage </w:t>
      </w:r>
      <w:bookmarkStart w:id="11" w:name="3.3:_Mitigating_and_monitoring_climate-r"/>
      <w:bookmarkEnd w:id="11"/>
      <w:r>
        <w:t>holders being unable to refinance over time.</w:t>
      </w:r>
    </w:p>
    <w:p w14:paraId="1C880932" w14:textId="77777777" w:rsidR="000346FA" w:rsidRDefault="00723A98">
      <w:pPr>
        <w:pStyle w:val="BodyText"/>
        <w:spacing w:before="245" w:line="312" w:lineRule="auto"/>
      </w:pPr>
      <w:r>
        <w:t>Furthermore, Flood Re currently only covers residential properties built before 2009 and excludes</w:t>
      </w:r>
      <w:r>
        <w:rPr>
          <w:spacing w:val="-3"/>
        </w:rPr>
        <w:t xml:space="preserve"> </w:t>
      </w:r>
      <w:r>
        <w:t>commercial</w:t>
      </w:r>
      <w:r>
        <w:rPr>
          <w:spacing w:val="-3"/>
        </w:rPr>
        <w:t xml:space="preserve"> </w:t>
      </w:r>
      <w:r>
        <w:t>real</w:t>
      </w:r>
      <w:r>
        <w:rPr>
          <w:spacing w:val="-3"/>
        </w:rPr>
        <w:t xml:space="preserve"> </w:t>
      </w:r>
      <w:r>
        <w:t>estate.</w:t>
      </w:r>
      <w:r>
        <w:rPr>
          <w:spacing w:val="-16"/>
        </w:rPr>
        <w:t xml:space="preserve"> </w:t>
      </w:r>
      <w:r>
        <w:t>As</w:t>
      </w:r>
      <w:r>
        <w:rPr>
          <w:spacing w:val="-3"/>
        </w:rPr>
        <w:t xml:space="preserve"> </w:t>
      </w:r>
      <w:r>
        <w:t>such,</w:t>
      </w:r>
      <w:r>
        <w:rPr>
          <w:spacing w:val="-3"/>
        </w:rPr>
        <w:t xml:space="preserve"> </w:t>
      </w:r>
      <w:r>
        <w:t>even</w:t>
      </w:r>
      <w:r>
        <w:rPr>
          <w:spacing w:val="-3"/>
        </w:rPr>
        <w:t xml:space="preserve"> </w:t>
      </w:r>
      <w:r>
        <w:t>if</w:t>
      </w:r>
      <w:r>
        <w:rPr>
          <w:spacing w:val="-3"/>
        </w:rPr>
        <w:t xml:space="preserve"> </w:t>
      </w:r>
      <w:r>
        <w:t>most</w:t>
      </w:r>
      <w:r>
        <w:rPr>
          <w:spacing w:val="-3"/>
        </w:rPr>
        <w:t xml:space="preserve"> </w:t>
      </w:r>
      <w:r>
        <w:t>flood</w:t>
      </w:r>
      <w:r>
        <w:rPr>
          <w:spacing w:val="-3"/>
        </w:rPr>
        <w:t xml:space="preserve"> </w:t>
      </w:r>
      <w:r>
        <w:t>insurance</w:t>
      </w:r>
      <w:r>
        <w:rPr>
          <w:spacing w:val="-3"/>
        </w:rPr>
        <w:t xml:space="preserve"> </w:t>
      </w:r>
      <w:r>
        <w:t>premia</w:t>
      </w:r>
      <w:r>
        <w:rPr>
          <w:spacing w:val="-3"/>
        </w:rPr>
        <w:t xml:space="preserve"> </w:t>
      </w:r>
      <w:r>
        <w:t>are</w:t>
      </w:r>
      <w:r>
        <w:rPr>
          <w:spacing w:val="-3"/>
        </w:rPr>
        <w:t xml:space="preserve"> </w:t>
      </w:r>
      <w:r>
        <w:t>unlikely</w:t>
      </w:r>
      <w:r>
        <w:rPr>
          <w:spacing w:val="-3"/>
        </w:rPr>
        <w:t xml:space="preserve"> </w:t>
      </w:r>
      <w:r>
        <w:t xml:space="preserve">to materially change ahead of 2039, some insurance gaps could </w:t>
      </w:r>
      <w:proofErr w:type="spellStart"/>
      <w:r>
        <w:t>materialise</w:t>
      </w:r>
      <w:proofErr w:type="spellEnd"/>
      <w:r>
        <w:t xml:space="preserve"> before then.</w:t>
      </w:r>
    </w:p>
    <w:p w14:paraId="29D57717" w14:textId="77777777" w:rsidR="000346FA" w:rsidRDefault="00723A98">
      <w:pPr>
        <w:pStyle w:val="BodyText"/>
        <w:spacing w:before="3" w:line="312" w:lineRule="auto"/>
      </w:pPr>
      <w:r>
        <w:t>Commercial properties can also be at high risk of flooding and the impact on affected businesses</w:t>
      </w:r>
      <w:r>
        <w:rPr>
          <w:spacing w:val="-3"/>
        </w:rPr>
        <w:t xml:space="preserve"> </w:t>
      </w:r>
      <w:r>
        <w:t>of</w:t>
      </w:r>
      <w:r>
        <w:rPr>
          <w:spacing w:val="-3"/>
        </w:rPr>
        <w:t xml:space="preserve"> </w:t>
      </w:r>
      <w:r>
        <w:t>flooding</w:t>
      </w:r>
      <w:r>
        <w:rPr>
          <w:spacing w:val="-3"/>
        </w:rPr>
        <w:t xml:space="preserve"> </w:t>
      </w:r>
      <w:r>
        <w:t>events</w:t>
      </w:r>
      <w:r>
        <w:rPr>
          <w:spacing w:val="-3"/>
        </w:rPr>
        <w:t xml:space="preserve"> </w:t>
      </w:r>
      <w:r>
        <w:t>can</w:t>
      </w:r>
      <w:r>
        <w:rPr>
          <w:spacing w:val="-3"/>
        </w:rPr>
        <w:t xml:space="preserve"> </w:t>
      </w:r>
      <w:r>
        <w:t>be</w:t>
      </w:r>
      <w:r>
        <w:rPr>
          <w:spacing w:val="-3"/>
        </w:rPr>
        <w:t xml:space="preserve"> </w:t>
      </w:r>
      <w:r>
        <w:t>severe.</w:t>
      </w:r>
      <w:r>
        <w:rPr>
          <w:spacing w:val="-7"/>
        </w:rPr>
        <w:t xml:space="preserve"> </w:t>
      </w:r>
      <w:r>
        <w:t>The</w:t>
      </w:r>
      <w:r>
        <w:rPr>
          <w:spacing w:val="-3"/>
        </w:rPr>
        <w:t xml:space="preserve"> </w:t>
      </w:r>
      <w:r>
        <w:t>need</w:t>
      </w:r>
      <w:r>
        <w:rPr>
          <w:spacing w:val="-3"/>
        </w:rPr>
        <w:t xml:space="preserve"> </w:t>
      </w:r>
      <w:r>
        <w:t>for</w:t>
      </w:r>
      <w:r>
        <w:rPr>
          <w:spacing w:val="-3"/>
        </w:rPr>
        <w:t xml:space="preserve"> </w:t>
      </w:r>
      <w:r>
        <w:t>businesses</w:t>
      </w:r>
      <w:r>
        <w:rPr>
          <w:spacing w:val="-3"/>
        </w:rPr>
        <w:t xml:space="preserve"> </w:t>
      </w:r>
      <w:r>
        <w:t>to</w:t>
      </w:r>
      <w:r>
        <w:rPr>
          <w:spacing w:val="-3"/>
        </w:rPr>
        <w:t xml:space="preserve"> </w:t>
      </w:r>
      <w:r>
        <w:t>self-insure</w:t>
      </w:r>
      <w:r>
        <w:rPr>
          <w:spacing w:val="-3"/>
        </w:rPr>
        <w:t xml:space="preserve"> </w:t>
      </w:r>
      <w:r>
        <w:t>could, other things equal, put downward pressure on their investment expenditure.</w:t>
      </w:r>
    </w:p>
    <w:p w14:paraId="7D468278" w14:textId="77777777" w:rsidR="000346FA" w:rsidRDefault="000346FA">
      <w:pPr>
        <w:pStyle w:val="BodyText"/>
        <w:spacing w:before="132"/>
        <w:ind w:left="0"/>
      </w:pPr>
    </w:p>
    <w:p w14:paraId="150842FD" w14:textId="77777777" w:rsidR="000346FA" w:rsidRDefault="00723A98">
      <w:pPr>
        <w:pStyle w:val="Heading2"/>
        <w:numPr>
          <w:ilvl w:val="1"/>
          <w:numId w:val="23"/>
        </w:numPr>
        <w:tabs>
          <w:tab w:val="left" w:pos="538"/>
        </w:tabs>
        <w:spacing w:line="237" w:lineRule="auto"/>
        <w:ind w:left="122" w:right="679" w:firstLine="0"/>
      </w:pPr>
      <w:r>
        <w:rPr>
          <w:rFonts w:ascii="Arial" w:hAnsi="Arial"/>
          <w:color w:val="12273E"/>
          <w:w w:val="90"/>
          <w:sz w:val="33"/>
        </w:rPr>
        <w:t xml:space="preserve">: </w:t>
      </w:r>
      <w:r>
        <w:rPr>
          <w:color w:val="12273E"/>
          <w:w w:val="90"/>
        </w:rPr>
        <w:t>Mitigating and monitoring climate</w:t>
      </w:r>
      <w:r>
        <w:rPr>
          <w:rFonts w:ascii="Arial" w:hAnsi="Arial"/>
          <w:color w:val="12273E"/>
          <w:w w:val="90"/>
          <w:sz w:val="33"/>
        </w:rPr>
        <w:t>-</w:t>
      </w:r>
      <w:r>
        <w:rPr>
          <w:color w:val="12273E"/>
          <w:w w:val="90"/>
        </w:rPr>
        <w:t>related ﬁnancial stability</w:t>
      </w:r>
      <w:r>
        <w:rPr>
          <w:color w:val="12273E"/>
          <w:spacing w:val="40"/>
        </w:rPr>
        <w:t xml:space="preserve"> </w:t>
      </w:r>
      <w:r>
        <w:rPr>
          <w:color w:val="12273E"/>
          <w:spacing w:val="-2"/>
        </w:rPr>
        <w:t>risks</w:t>
      </w:r>
    </w:p>
    <w:p w14:paraId="78FE8E17" w14:textId="77777777" w:rsidR="000346FA" w:rsidRDefault="00723A98">
      <w:pPr>
        <w:pStyle w:val="Heading4"/>
        <w:spacing w:before="149" w:line="312" w:lineRule="auto"/>
        <w:ind w:right="134"/>
      </w:pPr>
      <w:r>
        <w:rPr>
          <w:noProof/>
        </w:rPr>
        <mc:AlternateContent>
          <mc:Choice Requires="wps">
            <w:drawing>
              <wp:anchor distT="0" distB="0" distL="0" distR="0" simplePos="0" relativeHeight="15771136" behindDoc="0" locked="0" layoutInCell="1" allowOverlap="1" wp14:anchorId="29B3167F" wp14:editId="5672DC01">
                <wp:simplePos x="0" y="0"/>
                <wp:positionH relativeFrom="page">
                  <wp:posOffset>619125</wp:posOffset>
                </wp:positionH>
                <wp:positionV relativeFrom="paragraph">
                  <wp:posOffset>114158</wp:posOffset>
                </wp:positionV>
                <wp:extent cx="19050" cy="600075"/>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00075"/>
                        </a:xfrm>
                        <a:custGeom>
                          <a:avLst/>
                          <a:gdLst/>
                          <a:ahLst/>
                          <a:cxnLst/>
                          <a:rect l="l" t="t" r="r" b="b"/>
                          <a:pathLst>
                            <a:path w="19050" h="600075">
                              <a:moveTo>
                                <a:pt x="19050" y="600075"/>
                              </a:moveTo>
                              <a:lnTo>
                                <a:pt x="0" y="600075"/>
                              </a:lnTo>
                              <a:lnTo>
                                <a:pt x="0" y="0"/>
                              </a:lnTo>
                              <a:lnTo>
                                <a:pt x="19050" y="0"/>
                              </a:lnTo>
                              <a:lnTo>
                                <a:pt x="19050" y="6000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A36B5CF" id="Graphic 127" o:spid="_x0000_s1026" style="position:absolute;margin-left:48.75pt;margin-top:9pt;width:1.5pt;height:47.25pt;z-index:15771136;visibility:visible;mso-wrap-style:square;mso-wrap-distance-left:0;mso-wrap-distance-top:0;mso-wrap-distance-right:0;mso-wrap-distance-bottom:0;mso-position-horizontal:absolute;mso-position-horizontal-relative:page;mso-position-vertical:absolute;mso-position-vertical-relative:text;v-text-anchor:top" coordsize="19050,600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" path="m19050,600075l,600075,,,19050,r,600075xe" fillcolor="#3bd6d9" stroked="f">
                <v:path arrowok="t"/>
                <w10:wrap anchorx="page"/>
              </v:shape>
            </w:pict>
          </mc:Fallback>
        </mc:AlternateContent>
      </w:r>
      <w:r>
        <w:t>UK</w:t>
      </w:r>
      <w:r>
        <w:rPr>
          <w:spacing w:val="-4"/>
        </w:rPr>
        <w:t xml:space="preserve"> </w:t>
      </w:r>
      <w:r>
        <w:t>authorities’</w:t>
      </w:r>
      <w:r>
        <w:rPr>
          <w:spacing w:val="-17"/>
        </w:rPr>
        <w:t xml:space="preserve"> </w:t>
      </w:r>
      <w:r>
        <w:t>work</w:t>
      </w:r>
      <w:r>
        <w:rPr>
          <w:spacing w:val="-3"/>
        </w:rPr>
        <w:t xml:space="preserve"> </w:t>
      </w:r>
      <w:r>
        <w:t>to</w:t>
      </w:r>
      <w:r>
        <w:rPr>
          <w:spacing w:val="-4"/>
        </w:rPr>
        <w:t xml:space="preserve"> </w:t>
      </w:r>
      <w:r>
        <w:t>ensure</w:t>
      </w:r>
      <w:r>
        <w:rPr>
          <w:spacing w:val="-4"/>
        </w:rPr>
        <w:t xml:space="preserve"> </w:t>
      </w:r>
      <w:r>
        <w:t>awareness</w:t>
      </w:r>
      <w:r>
        <w:rPr>
          <w:spacing w:val="-4"/>
        </w:rPr>
        <w:t xml:space="preserve"> </w:t>
      </w:r>
      <w:r>
        <w:t>of</w:t>
      </w:r>
      <w:r>
        <w:rPr>
          <w:spacing w:val="-4"/>
        </w:rPr>
        <w:t xml:space="preserve"> </w:t>
      </w:r>
      <w:r>
        <w:t>climate-related</w:t>
      </w:r>
      <w:r>
        <w:rPr>
          <w:spacing w:val="-4"/>
        </w:rPr>
        <w:t xml:space="preserve"> </w:t>
      </w:r>
      <w:r>
        <w:t>risks</w:t>
      </w:r>
      <w:r>
        <w:rPr>
          <w:spacing w:val="-4"/>
        </w:rPr>
        <w:t xml:space="preserve"> </w:t>
      </w:r>
      <w:r>
        <w:t>by</w:t>
      </w:r>
      <w:r>
        <w:rPr>
          <w:spacing w:val="-4"/>
        </w:rPr>
        <w:t xml:space="preserve"> </w:t>
      </w:r>
      <w:r>
        <w:t>financial</w:t>
      </w:r>
      <w:r>
        <w:rPr>
          <w:spacing w:val="-4"/>
        </w:rPr>
        <w:t xml:space="preserve"> </w:t>
      </w:r>
      <w:r>
        <w:t xml:space="preserve">firms, and the </w:t>
      </w:r>
      <w:proofErr w:type="spellStart"/>
      <w:r>
        <w:t>co-ordinated</w:t>
      </w:r>
      <w:proofErr w:type="spellEnd"/>
      <w:r>
        <w:t xml:space="preserve"> development of transition finance infrastructure, should continue to enhance resilience in the system over time.</w:t>
      </w:r>
    </w:p>
    <w:p w14:paraId="589E12AC" w14:textId="77777777" w:rsidR="000346FA" w:rsidRDefault="000346FA">
      <w:pPr>
        <w:pStyle w:val="Heading4"/>
        <w:spacing w:line="312" w:lineRule="auto"/>
        <w:sectPr w:rsidR="000346FA">
          <w:pgSz w:w="11900" w:h="16840"/>
          <w:pgMar w:top="1440" w:right="850" w:bottom="280" w:left="850" w:header="769" w:footer="0" w:gutter="0"/>
          <w:cols w:space="720"/>
        </w:sectPr>
      </w:pPr>
    </w:p>
    <w:p w14:paraId="433F3650" w14:textId="77777777" w:rsidR="000346FA" w:rsidRDefault="00723A98">
      <w:pPr>
        <w:pStyle w:val="BodyText"/>
        <w:spacing w:before="88" w:line="312" w:lineRule="auto"/>
        <w:ind w:right="123"/>
      </w:pPr>
      <w:r>
        <w:rPr>
          <w:noProof/>
        </w:rPr>
        <w:lastRenderedPageBreak/>
        <mc:AlternateContent>
          <mc:Choice Requires="wps">
            <w:drawing>
              <wp:anchor distT="0" distB="0" distL="0" distR="0" simplePos="0" relativeHeight="485952512" behindDoc="1" locked="0" layoutInCell="1" allowOverlap="1" wp14:anchorId="0F6F00BC" wp14:editId="307BF521">
                <wp:simplePos x="0" y="0"/>
                <wp:positionH relativeFrom="page">
                  <wp:posOffset>617781</wp:posOffset>
                </wp:positionH>
                <wp:positionV relativeFrom="paragraph">
                  <wp:posOffset>1617963</wp:posOffset>
                </wp:positionV>
                <wp:extent cx="5843905" cy="952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3905" cy="9525"/>
                        </a:xfrm>
                        <a:custGeom>
                          <a:avLst/>
                          <a:gdLst/>
                          <a:ahLst/>
                          <a:cxnLst/>
                          <a:rect l="l" t="t" r="r" b="b"/>
                          <a:pathLst>
                            <a:path w="5843905" h="9525">
                              <a:moveTo>
                                <a:pt x="5843587" y="9525"/>
                              </a:moveTo>
                              <a:lnTo>
                                <a:pt x="0" y="9525"/>
                              </a:lnTo>
                              <a:lnTo>
                                <a:pt x="0" y="0"/>
                              </a:lnTo>
                              <a:lnTo>
                                <a:pt x="5843587" y="0"/>
                              </a:lnTo>
                              <a:lnTo>
                                <a:pt x="584358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0D963B3" id="Graphic 128" o:spid="_x0000_s1026" style="position:absolute;margin-left:48.65pt;margin-top:127.4pt;width:460.15pt;height:.75pt;z-index:-17363968;visibility:visible;mso-wrap-style:square;mso-wrap-distance-left:0;mso-wrap-distance-top:0;mso-wrap-distance-right:0;mso-wrap-distance-bottom:0;mso-position-horizontal:absolute;mso-position-horizontal-relative:page;mso-position-vertical:absolute;mso-position-vertical-relative:text;v-text-anchor:top" coordsize="58439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" path="m5843587,9525l,9525,,,5843587,r,9525xe" fillcolor="#20a3a6" stroked="f">
                <v:path arrowok="t"/>
                <w10:wrap anchorx="page"/>
              </v:shape>
            </w:pict>
          </mc:Fallback>
        </mc:AlternateContent>
      </w:r>
      <w:r>
        <w:rPr>
          <w:noProof/>
        </w:rPr>
        <mc:AlternateContent>
          <mc:Choice Requires="wps">
            <w:drawing>
              <wp:anchor distT="0" distB="0" distL="0" distR="0" simplePos="0" relativeHeight="485953024" behindDoc="1" locked="0" layoutInCell="1" allowOverlap="1" wp14:anchorId="1E77BBBF" wp14:editId="726A502C">
                <wp:simplePos x="0" y="0"/>
                <wp:positionH relativeFrom="page">
                  <wp:posOffset>617781</wp:posOffset>
                </wp:positionH>
                <wp:positionV relativeFrom="paragraph">
                  <wp:posOffset>1846563</wp:posOffset>
                </wp:positionV>
                <wp:extent cx="1101725" cy="952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1725" cy="9525"/>
                        </a:xfrm>
                        <a:custGeom>
                          <a:avLst/>
                          <a:gdLst/>
                          <a:ahLst/>
                          <a:cxnLst/>
                          <a:rect l="l" t="t" r="r" b="b"/>
                          <a:pathLst>
                            <a:path w="1101725" h="9525">
                              <a:moveTo>
                                <a:pt x="1101175" y="9525"/>
                              </a:moveTo>
                              <a:lnTo>
                                <a:pt x="0" y="9525"/>
                              </a:lnTo>
                              <a:lnTo>
                                <a:pt x="0" y="0"/>
                              </a:lnTo>
                              <a:lnTo>
                                <a:pt x="1101175" y="0"/>
                              </a:lnTo>
                              <a:lnTo>
                                <a:pt x="110117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8462A8E" id="Graphic 129" o:spid="_x0000_s1026" style="position:absolute;margin-left:48.65pt;margin-top:145.4pt;width:86.75pt;height:.75pt;z-index:-17363456;visibility:visible;mso-wrap-style:square;mso-wrap-distance-left:0;mso-wrap-distance-top:0;mso-wrap-distance-right:0;mso-wrap-distance-bottom:0;mso-position-horizontal:absolute;mso-position-horizontal-relative:page;mso-position-vertical:absolute;mso-position-vertical-relative:text;v-text-anchor:top" coordsize="1101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" path="m1101175,9525l,9525,,,1101175,r,9525xe" fillcolor="#20a3a6" stroked="f">
                <v:path arrowok="t"/>
                <w10:wrap anchorx="page"/>
              </v:shape>
            </w:pict>
          </mc:Fallback>
        </mc:AlternateContent>
      </w:r>
      <w:r>
        <w:t>An important mitigant to potential climate-related financial stability risks is the appropriate management by individual firms of their own risk exposures. This should include the application</w:t>
      </w:r>
      <w:r>
        <w:rPr>
          <w:spacing w:val="-5"/>
        </w:rPr>
        <w:t xml:space="preserve"> </w:t>
      </w:r>
      <w:r>
        <w:t>of</w:t>
      </w:r>
      <w:r>
        <w:rPr>
          <w:spacing w:val="-5"/>
        </w:rPr>
        <w:t xml:space="preserve"> </w:t>
      </w:r>
      <w:r>
        <w:t>scenario</w:t>
      </w:r>
      <w:r>
        <w:rPr>
          <w:spacing w:val="-5"/>
        </w:rPr>
        <w:t xml:space="preserve"> </w:t>
      </w:r>
      <w:r>
        <w:t>analysis</w:t>
      </w:r>
      <w:r>
        <w:rPr>
          <w:spacing w:val="-5"/>
        </w:rPr>
        <w:t xml:space="preserve"> </w:t>
      </w:r>
      <w:r>
        <w:t>to</w:t>
      </w:r>
      <w:r>
        <w:rPr>
          <w:spacing w:val="-5"/>
        </w:rPr>
        <w:t xml:space="preserve"> </w:t>
      </w:r>
      <w:r>
        <w:t>inform</w:t>
      </w:r>
      <w:r>
        <w:rPr>
          <w:spacing w:val="-5"/>
        </w:rPr>
        <w:t xml:space="preserve"> </w:t>
      </w:r>
      <w:r>
        <w:t>the</w:t>
      </w:r>
      <w:r>
        <w:rPr>
          <w:spacing w:val="-5"/>
        </w:rPr>
        <w:t xml:space="preserve"> </w:t>
      </w:r>
      <w:r>
        <w:t>assessment</w:t>
      </w:r>
      <w:r>
        <w:rPr>
          <w:spacing w:val="-5"/>
        </w:rPr>
        <w:t xml:space="preserve"> </w:t>
      </w:r>
      <w:r>
        <w:t>of</w:t>
      </w:r>
      <w:r>
        <w:rPr>
          <w:spacing w:val="-5"/>
        </w:rPr>
        <w:t xml:space="preserve"> </w:t>
      </w:r>
      <w:r>
        <w:t>climate-related</w:t>
      </w:r>
      <w:r>
        <w:rPr>
          <w:spacing w:val="-5"/>
        </w:rPr>
        <w:t xml:space="preserve"> </w:t>
      </w:r>
      <w:r>
        <w:t>risks.</w:t>
      </w:r>
      <w:r>
        <w:rPr>
          <w:spacing w:val="-10"/>
        </w:rPr>
        <w:t xml:space="preserve"> </w:t>
      </w:r>
      <w:r>
        <w:t>The</w:t>
      </w:r>
      <w:r>
        <w:rPr>
          <w:spacing w:val="-5"/>
        </w:rPr>
        <w:t xml:space="preserve"> </w:t>
      </w:r>
      <w:r>
        <w:t>PRA’s work on climate-related risks is helping to build resilience in the UK banking and insurance sectors, including through its supervisory expectations in relation to firms’ effective management of financial risks from climate change (PRA</w:t>
      </w:r>
      <w:r>
        <w:rPr>
          <w:spacing w:val="-2"/>
        </w:rPr>
        <w:t xml:space="preserve"> </w:t>
      </w:r>
      <w:r>
        <w:t>su</w:t>
      </w:r>
      <w:r>
        <w:t xml:space="preserve">pervisory statement 3/19 – </w:t>
      </w:r>
      <w:hyperlink r:id="rId47">
        <w:r>
          <w:rPr>
            <w:rFonts w:ascii="Arial" w:hAnsi="Arial"/>
            <w:b/>
            <w:color w:val="12273E"/>
          </w:rPr>
          <w:t>Enhancing banks’</w:t>
        </w:r>
        <w:r>
          <w:rPr>
            <w:rFonts w:ascii="Arial" w:hAnsi="Arial"/>
            <w:b/>
            <w:color w:val="12273E"/>
            <w:spacing w:val="-1"/>
          </w:rPr>
          <w:t xml:space="preserve"> </w:t>
        </w:r>
        <w:r>
          <w:rPr>
            <w:rFonts w:ascii="Arial" w:hAnsi="Arial"/>
            <w:b/>
            <w:color w:val="12273E"/>
          </w:rPr>
          <w:t>and insurers’</w:t>
        </w:r>
        <w:r>
          <w:rPr>
            <w:rFonts w:ascii="Arial" w:hAnsi="Arial"/>
            <w:b/>
            <w:color w:val="12273E"/>
            <w:spacing w:val="-1"/>
          </w:rPr>
          <w:t xml:space="preserve"> </w:t>
        </w:r>
        <w:r>
          <w:rPr>
            <w:rFonts w:ascii="Arial" w:hAnsi="Arial"/>
            <w:b/>
            <w:color w:val="12273E"/>
          </w:rPr>
          <w:t>approaches to managing the financial risks from</w:t>
        </w:r>
      </w:hyperlink>
      <w:r>
        <w:rPr>
          <w:rFonts w:ascii="Arial" w:hAnsi="Arial"/>
          <w:b/>
          <w:color w:val="12273E"/>
        </w:rPr>
        <w:t xml:space="preserve"> </w:t>
      </w:r>
      <w:hyperlink r:id="rId48">
        <w:r>
          <w:rPr>
            <w:rFonts w:ascii="Arial" w:hAnsi="Arial"/>
            <w:b/>
            <w:color w:val="12273E"/>
          </w:rPr>
          <w:t>climate</w:t>
        </w:r>
        <w:r>
          <w:rPr>
            <w:rFonts w:ascii="Arial" w:hAnsi="Arial"/>
            <w:b/>
            <w:color w:val="12273E"/>
            <w:spacing w:val="-3"/>
          </w:rPr>
          <w:t xml:space="preserve"> </w:t>
        </w:r>
        <w:r>
          <w:rPr>
            <w:rFonts w:ascii="Arial" w:hAnsi="Arial"/>
            <w:b/>
            <w:color w:val="12273E"/>
          </w:rPr>
          <w:t>change</w:t>
        </w:r>
      </w:hyperlink>
      <w:r>
        <w:t>).</w:t>
      </w:r>
      <w:r>
        <w:rPr>
          <w:spacing w:val="-8"/>
        </w:rPr>
        <w:t xml:space="preserve"> </w:t>
      </w:r>
      <w:r>
        <w:t>The</w:t>
      </w:r>
      <w:r>
        <w:rPr>
          <w:spacing w:val="-3"/>
        </w:rPr>
        <w:t xml:space="preserve"> </w:t>
      </w:r>
      <w:r>
        <w:t>PRA</w:t>
      </w:r>
      <w:r>
        <w:rPr>
          <w:spacing w:val="-17"/>
        </w:rPr>
        <w:t xml:space="preserve"> </w:t>
      </w:r>
      <w:r>
        <w:t>is</w:t>
      </w:r>
      <w:r>
        <w:rPr>
          <w:spacing w:val="-3"/>
        </w:rPr>
        <w:t xml:space="preserve"> </w:t>
      </w:r>
      <w:r>
        <w:t>currently</w:t>
      </w:r>
      <w:r>
        <w:rPr>
          <w:spacing w:val="-3"/>
        </w:rPr>
        <w:t xml:space="preserve"> </w:t>
      </w:r>
      <w:r>
        <w:t>updating</w:t>
      </w:r>
      <w:r>
        <w:rPr>
          <w:spacing w:val="-3"/>
        </w:rPr>
        <w:t xml:space="preserve"> </w:t>
      </w:r>
      <w:r>
        <w:t>its</w:t>
      </w:r>
      <w:r>
        <w:rPr>
          <w:spacing w:val="-3"/>
        </w:rPr>
        <w:t xml:space="preserve"> </w:t>
      </w:r>
      <w:r>
        <w:t>supervisory</w:t>
      </w:r>
      <w:r>
        <w:rPr>
          <w:spacing w:val="-3"/>
        </w:rPr>
        <w:t xml:space="preserve"> </w:t>
      </w:r>
      <w:r>
        <w:t>statement</w:t>
      </w:r>
      <w:r>
        <w:rPr>
          <w:spacing w:val="-3"/>
        </w:rPr>
        <w:t xml:space="preserve"> </w:t>
      </w:r>
      <w:r>
        <w:t>which</w:t>
      </w:r>
      <w:r>
        <w:rPr>
          <w:spacing w:val="-3"/>
        </w:rPr>
        <w:t xml:space="preserve"> </w:t>
      </w:r>
      <w:r>
        <w:t>will,</w:t>
      </w:r>
      <w:r>
        <w:rPr>
          <w:spacing w:val="-3"/>
        </w:rPr>
        <w:t xml:space="preserve"> </w:t>
      </w:r>
      <w:r>
        <w:t>among other things, incorporate effective practice.</w:t>
      </w:r>
    </w:p>
    <w:p w14:paraId="6B136F21" w14:textId="77777777" w:rsidR="000346FA" w:rsidRDefault="00723A98">
      <w:pPr>
        <w:pStyle w:val="BodyText"/>
        <w:spacing w:before="251" w:line="312" w:lineRule="auto"/>
        <w:ind w:right="123"/>
      </w:pPr>
      <w:r>
        <w:t>A</w:t>
      </w:r>
      <w:r>
        <w:rPr>
          <w:spacing w:val="-14"/>
        </w:rPr>
        <w:t xml:space="preserve"> </w:t>
      </w:r>
      <w:r>
        <w:t xml:space="preserve">further key mitigant alongside these initiatives is the work of UK authorities on building out the ‘transition finance infrastructure’, to support higher emitting companies and activities to </w:t>
      </w:r>
      <w:proofErr w:type="spellStart"/>
      <w:r>
        <w:t>decarbonise</w:t>
      </w:r>
      <w:proofErr w:type="spellEnd"/>
      <w:r>
        <w:t xml:space="preserve"> over time. The Government has announced its intention to consult on economically significant companies disclosing information using future UK Sustainability Reporting Standards, which will be based on the internationally interoperable International Sustainability Standards Board Reporting Standards. It will</w:t>
      </w:r>
      <w:r>
        <w:t xml:space="preserve"> also consult on how to take forward its work on transition plans. Such disclosures aim to help investors make well- informed decisions, and thus support better allocation of capital and build confidence in the market</w:t>
      </w:r>
      <w:r>
        <w:rPr>
          <w:spacing w:val="-1"/>
        </w:rPr>
        <w:t xml:space="preserve"> </w:t>
      </w:r>
      <w:r>
        <w:t>for</w:t>
      </w:r>
      <w:r>
        <w:rPr>
          <w:spacing w:val="-1"/>
        </w:rPr>
        <w:t xml:space="preserve"> </w:t>
      </w:r>
      <w:r>
        <w:t>transition</w:t>
      </w:r>
      <w:r>
        <w:rPr>
          <w:spacing w:val="-1"/>
        </w:rPr>
        <w:t xml:space="preserve"> </w:t>
      </w:r>
      <w:r>
        <w:t>climate</w:t>
      </w:r>
      <w:r>
        <w:rPr>
          <w:spacing w:val="-1"/>
        </w:rPr>
        <w:t xml:space="preserve"> </w:t>
      </w:r>
      <w:r>
        <w:t>finance.</w:t>
      </w:r>
      <w:r>
        <w:rPr>
          <w:spacing w:val="-1"/>
        </w:rPr>
        <w:t xml:space="preserve"> </w:t>
      </w:r>
      <w:r>
        <w:t>Such</w:t>
      </w:r>
      <w:r>
        <w:rPr>
          <w:spacing w:val="-1"/>
        </w:rPr>
        <w:t xml:space="preserve"> </w:t>
      </w:r>
      <w:r>
        <w:t>disclosures</w:t>
      </w:r>
      <w:r>
        <w:rPr>
          <w:spacing w:val="-1"/>
        </w:rPr>
        <w:t xml:space="preserve"> </w:t>
      </w:r>
      <w:r>
        <w:t>also</w:t>
      </w:r>
      <w:r>
        <w:rPr>
          <w:spacing w:val="-1"/>
        </w:rPr>
        <w:t xml:space="preserve"> </w:t>
      </w:r>
      <w:r>
        <w:t>aim</w:t>
      </w:r>
      <w:r>
        <w:rPr>
          <w:spacing w:val="-1"/>
        </w:rPr>
        <w:t xml:space="preserve"> </w:t>
      </w:r>
      <w:r>
        <w:t>to</w:t>
      </w:r>
      <w:r>
        <w:rPr>
          <w:spacing w:val="-1"/>
        </w:rPr>
        <w:t xml:space="preserve"> </w:t>
      </w:r>
      <w:r>
        <w:t>help</w:t>
      </w:r>
      <w:r>
        <w:rPr>
          <w:spacing w:val="-1"/>
        </w:rPr>
        <w:t xml:space="preserve"> </w:t>
      </w:r>
      <w:r>
        <w:t>corporates,</w:t>
      </w:r>
      <w:r>
        <w:rPr>
          <w:spacing w:val="-1"/>
        </w:rPr>
        <w:t xml:space="preserve"> </w:t>
      </w:r>
      <w:r>
        <w:t>including those</w:t>
      </w:r>
      <w:r>
        <w:rPr>
          <w:spacing w:val="-3"/>
        </w:rPr>
        <w:t xml:space="preserve"> </w:t>
      </w:r>
      <w:r>
        <w:t>that</w:t>
      </w:r>
      <w:r>
        <w:rPr>
          <w:spacing w:val="-3"/>
        </w:rPr>
        <w:t xml:space="preserve"> </w:t>
      </w:r>
      <w:r>
        <w:t>are</w:t>
      </w:r>
      <w:r>
        <w:rPr>
          <w:spacing w:val="-3"/>
        </w:rPr>
        <w:t xml:space="preserve"> </w:t>
      </w:r>
      <w:r>
        <w:t>exposed</w:t>
      </w:r>
      <w:r>
        <w:rPr>
          <w:spacing w:val="-3"/>
        </w:rPr>
        <w:t xml:space="preserve"> </w:t>
      </w:r>
      <w:r>
        <w:t>to</w:t>
      </w:r>
      <w:r>
        <w:rPr>
          <w:spacing w:val="-3"/>
        </w:rPr>
        <w:t xml:space="preserve"> </w:t>
      </w:r>
      <w:r>
        <w:t>transition</w:t>
      </w:r>
      <w:r>
        <w:rPr>
          <w:spacing w:val="-3"/>
        </w:rPr>
        <w:t xml:space="preserve"> </w:t>
      </w:r>
      <w:r>
        <w:t>risks,</w:t>
      </w:r>
      <w:r>
        <w:rPr>
          <w:spacing w:val="-3"/>
        </w:rPr>
        <w:t xml:space="preserve"> </w:t>
      </w:r>
      <w:r>
        <w:t>for</w:t>
      </w:r>
      <w:r>
        <w:rPr>
          <w:spacing w:val="-3"/>
        </w:rPr>
        <w:t xml:space="preserve"> </w:t>
      </w:r>
      <w:r>
        <w:t>example</w:t>
      </w:r>
      <w:r>
        <w:rPr>
          <w:spacing w:val="-3"/>
        </w:rPr>
        <w:t xml:space="preserve"> </w:t>
      </w:r>
      <w:r>
        <w:t>via</w:t>
      </w:r>
      <w:r>
        <w:rPr>
          <w:spacing w:val="-3"/>
        </w:rPr>
        <w:t xml:space="preserve"> </w:t>
      </w:r>
      <w:r>
        <w:t>their</w:t>
      </w:r>
      <w:r>
        <w:rPr>
          <w:spacing w:val="-3"/>
        </w:rPr>
        <w:t xml:space="preserve"> </w:t>
      </w:r>
      <w:r>
        <w:t>supply</w:t>
      </w:r>
      <w:r>
        <w:rPr>
          <w:spacing w:val="-3"/>
        </w:rPr>
        <w:t xml:space="preserve"> </w:t>
      </w:r>
      <w:r>
        <w:t>chains,</w:t>
      </w:r>
      <w:r>
        <w:rPr>
          <w:spacing w:val="-3"/>
        </w:rPr>
        <w:t xml:space="preserve"> </w:t>
      </w:r>
      <w:r>
        <w:t>to</w:t>
      </w:r>
      <w:r>
        <w:rPr>
          <w:spacing w:val="-3"/>
        </w:rPr>
        <w:t xml:space="preserve"> </w:t>
      </w:r>
      <w:r>
        <w:t>manage</w:t>
      </w:r>
      <w:r>
        <w:rPr>
          <w:spacing w:val="-3"/>
        </w:rPr>
        <w:t xml:space="preserve"> </w:t>
      </w:r>
      <w:r>
        <w:t>the risks and seize the opportunities presented by the transition.</w:t>
      </w:r>
    </w:p>
    <w:p w14:paraId="639B3D8C" w14:textId="77777777" w:rsidR="000346FA" w:rsidRDefault="00723A98">
      <w:pPr>
        <w:pStyle w:val="BodyText"/>
        <w:spacing w:before="253" w:line="312" w:lineRule="auto"/>
        <w:ind w:right="216"/>
      </w:pPr>
      <w:r>
        <w:rPr>
          <w:noProof/>
        </w:rPr>
        <mc:AlternateContent>
          <mc:Choice Requires="wps">
            <w:drawing>
              <wp:anchor distT="0" distB="0" distL="0" distR="0" simplePos="0" relativeHeight="485953536" behindDoc="1" locked="0" layoutInCell="1" allowOverlap="1" wp14:anchorId="73929441" wp14:editId="594E6D95">
                <wp:simplePos x="0" y="0"/>
                <wp:positionH relativeFrom="page">
                  <wp:posOffset>617781</wp:posOffset>
                </wp:positionH>
                <wp:positionV relativeFrom="paragraph">
                  <wp:posOffset>1494525</wp:posOffset>
                </wp:positionV>
                <wp:extent cx="1228090" cy="952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8090" cy="9525"/>
                        </a:xfrm>
                        <a:custGeom>
                          <a:avLst/>
                          <a:gdLst/>
                          <a:ahLst/>
                          <a:cxnLst/>
                          <a:rect l="l" t="t" r="r" b="b"/>
                          <a:pathLst>
                            <a:path w="1228090" h="9525">
                              <a:moveTo>
                                <a:pt x="1227982" y="9525"/>
                              </a:moveTo>
                              <a:lnTo>
                                <a:pt x="0" y="9525"/>
                              </a:lnTo>
                              <a:lnTo>
                                <a:pt x="0" y="0"/>
                              </a:lnTo>
                              <a:lnTo>
                                <a:pt x="1227982" y="0"/>
                              </a:lnTo>
                              <a:lnTo>
                                <a:pt x="122798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43C59DE" id="Graphic 130" o:spid="_x0000_s1026" style="position:absolute;margin-left:48.65pt;margin-top:117.7pt;width:96.7pt;height:.75pt;z-index:-17362944;visibility:visible;mso-wrap-style:square;mso-wrap-distance-left:0;mso-wrap-distance-top:0;mso-wrap-distance-right:0;mso-wrap-distance-bottom:0;mso-position-horizontal:absolute;mso-position-horizontal-relative:page;mso-position-vertical:absolute;mso-position-vertical-relative:text;v-text-anchor:top" coordsize="12280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" path="m1227982,9525l,9525,,,1227982,r,9525xe" fillcolor="#20a3a6" stroked="f">
                <v:path arrowok="t"/>
                <w10:wrap anchorx="page"/>
              </v:shape>
            </w:pict>
          </mc:Fallback>
        </mc:AlternateContent>
      </w:r>
      <w:r>
        <w:t>Environmental, Social and Governance (ESG)-labelled assets, which often include, but are not limited to, transition-related investments, have grown over recent years.</w:t>
      </w:r>
      <w:r>
        <w:rPr>
          <w:spacing w:val="-3"/>
        </w:rPr>
        <w:t xml:space="preserve"> </w:t>
      </w:r>
      <w:r>
        <w:t>This highlights a potential risk around so-called ‘greenwashing’, whereby products are marketed as more sustainable than they are in practice, and which could lead to market volatility were market perceptions suddenly to shift.</w:t>
      </w:r>
      <w:r>
        <w:rPr>
          <w:spacing w:val="-2"/>
        </w:rPr>
        <w:t xml:space="preserve"> </w:t>
      </w:r>
      <w:r>
        <w:t>To help address this risk, the FCA</w:t>
      </w:r>
      <w:r>
        <w:rPr>
          <w:spacing w:val="-11"/>
        </w:rPr>
        <w:t xml:space="preserve"> </w:t>
      </w:r>
      <w:r>
        <w:t xml:space="preserve">has introduced rules into its </w:t>
      </w:r>
      <w:hyperlink r:id="rId49">
        <w:r>
          <w:rPr>
            <w:rFonts w:ascii="Arial" w:hAnsi="Arial"/>
            <w:b/>
            <w:color w:val="12273E"/>
          </w:rPr>
          <w:t>ESG</w:t>
        </w:r>
        <w:r>
          <w:rPr>
            <w:rFonts w:ascii="Arial" w:hAnsi="Arial"/>
            <w:b/>
            <w:color w:val="12273E"/>
            <w:spacing w:val="-5"/>
          </w:rPr>
          <w:t xml:space="preserve"> </w:t>
        </w:r>
        <w:r>
          <w:rPr>
            <w:rFonts w:ascii="Arial" w:hAnsi="Arial"/>
            <w:b/>
            <w:color w:val="12273E"/>
          </w:rPr>
          <w:t>sourcebook</w:t>
        </w:r>
      </w:hyperlink>
      <w:r>
        <w:t>,</w:t>
      </w:r>
      <w:r>
        <w:rPr>
          <w:spacing w:val="-5"/>
        </w:rPr>
        <w:t xml:space="preserve"> </w:t>
      </w:r>
      <w:r>
        <w:t>including</w:t>
      </w:r>
      <w:r>
        <w:rPr>
          <w:spacing w:val="-5"/>
        </w:rPr>
        <w:t xml:space="preserve"> </w:t>
      </w:r>
      <w:r>
        <w:t>sustainability</w:t>
      </w:r>
      <w:r>
        <w:rPr>
          <w:spacing w:val="-5"/>
        </w:rPr>
        <w:t xml:space="preserve"> </w:t>
      </w:r>
      <w:r>
        <w:t>disclosure</w:t>
      </w:r>
      <w:r>
        <w:rPr>
          <w:spacing w:val="-5"/>
        </w:rPr>
        <w:t xml:space="preserve"> </w:t>
      </w:r>
      <w:r>
        <w:t>requirements,</w:t>
      </w:r>
      <w:r>
        <w:rPr>
          <w:spacing w:val="-5"/>
        </w:rPr>
        <w:t xml:space="preserve"> </w:t>
      </w:r>
      <w:r>
        <w:t>investment</w:t>
      </w:r>
      <w:r>
        <w:rPr>
          <w:spacing w:val="-5"/>
        </w:rPr>
        <w:t xml:space="preserve"> </w:t>
      </w:r>
      <w:r>
        <w:t>labels</w:t>
      </w:r>
      <w:r>
        <w:rPr>
          <w:spacing w:val="-5"/>
        </w:rPr>
        <w:t xml:space="preserve"> </w:t>
      </w:r>
      <w:r>
        <w:t>and</w:t>
      </w:r>
      <w:r>
        <w:rPr>
          <w:spacing w:val="-5"/>
        </w:rPr>
        <w:t xml:space="preserve"> </w:t>
      </w:r>
      <w:r>
        <w:t>an anti-‘greenwashing’ Rule, increasing transparency in sustainable investment markets. The requirements are being introduced on a phased timeline, which commenced in May 2024.</w:t>
      </w:r>
    </w:p>
    <w:p w14:paraId="559507BD" w14:textId="77777777" w:rsidR="000346FA" w:rsidRDefault="00723A98">
      <w:pPr>
        <w:pStyle w:val="Heading4"/>
        <w:spacing w:before="250" w:line="312" w:lineRule="auto"/>
      </w:pPr>
      <w:r>
        <w:rPr>
          <w:noProof/>
        </w:rPr>
        <mc:AlternateContent>
          <mc:Choice Requires="wps">
            <w:drawing>
              <wp:anchor distT="0" distB="0" distL="0" distR="0" simplePos="0" relativeHeight="15773184" behindDoc="0" locked="0" layoutInCell="1" allowOverlap="1" wp14:anchorId="30CEE397" wp14:editId="0BFDF85E">
                <wp:simplePos x="0" y="0"/>
                <wp:positionH relativeFrom="page">
                  <wp:posOffset>619125</wp:posOffset>
                </wp:positionH>
                <wp:positionV relativeFrom="paragraph">
                  <wp:posOffset>187596</wp:posOffset>
                </wp:positionV>
                <wp:extent cx="19050" cy="36195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477ADD4" id="Graphic 131" o:spid="_x0000_s1026" style="position:absolute;margin-left:48.75pt;margin-top:14.75pt;width:1.5pt;height:28.5pt;z-index:1577318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will</w:t>
      </w:r>
      <w:r>
        <w:rPr>
          <w:spacing w:val="-3"/>
        </w:rPr>
        <w:t xml:space="preserve"> </w:t>
      </w:r>
      <w:r>
        <w:t>continue</w:t>
      </w:r>
      <w:r>
        <w:rPr>
          <w:spacing w:val="-3"/>
        </w:rPr>
        <w:t xml:space="preserve"> </w:t>
      </w:r>
      <w:r>
        <w:t>to</w:t>
      </w:r>
      <w:r>
        <w:rPr>
          <w:spacing w:val="-3"/>
        </w:rPr>
        <w:t xml:space="preserve"> </w:t>
      </w:r>
      <w:r>
        <w:t>assess</w:t>
      </w:r>
      <w:r>
        <w:rPr>
          <w:spacing w:val="-3"/>
        </w:rPr>
        <w:t xml:space="preserve"> </w:t>
      </w:r>
      <w:r>
        <w:t>the</w:t>
      </w:r>
      <w:r>
        <w:rPr>
          <w:spacing w:val="-3"/>
        </w:rPr>
        <w:t xml:space="preserve"> </w:t>
      </w:r>
      <w:r>
        <w:t>potential</w:t>
      </w:r>
      <w:r>
        <w:rPr>
          <w:spacing w:val="-3"/>
        </w:rPr>
        <w:t xml:space="preserve"> </w:t>
      </w:r>
      <w:r>
        <w:t>build-up</w:t>
      </w:r>
      <w:r>
        <w:rPr>
          <w:spacing w:val="-3"/>
        </w:rPr>
        <w:t xml:space="preserve"> </w:t>
      </w:r>
      <w:r>
        <w:t>of</w:t>
      </w:r>
      <w:r>
        <w:rPr>
          <w:spacing w:val="-3"/>
        </w:rPr>
        <w:t xml:space="preserve"> </w:t>
      </w:r>
      <w:r>
        <w:t>systemic</w:t>
      </w:r>
      <w:r>
        <w:rPr>
          <w:spacing w:val="-3"/>
        </w:rPr>
        <w:t xml:space="preserve"> </w:t>
      </w:r>
      <w:r>
        <w:t>risks</w:t>
      </w:r>
      <w:r>
        <w:rPr>
          <w:spacing w:val="-3"/>
        </w:rPr>
        <w:t xml:space="preserve"> </w:t>
      </w:r>
      <w:r>
        <w:t>related</w:t>
      </w:r>
      <w:r>
        <w:rPr>
          <w:spacing w:val="-3"/>
        </w:rPr>
        <w:t xml:space="preserve"> </w:t>
      </w:r>
      <w:r>
        <w:t>to climate change through further monitoring.</w:t>
      </w:r>
    </w:p>
    <w:p w14:paraId="5156BC5E" w14:textId="77777777" w:rsidR="000346FA" w:rsidRDefault="00723A98">
      <w:pPr>
        <w:pStyle w:val="BodyText"/>
        <w:spacing w:before="77" w:line="312" w:lineRule="auto"/>
      </w:pPr>
      <w:r>
        <w:t>The FPC will continue to monitor climate-related risks that could pose risks to UK financial stability</w:t>
      </w:r>
      <w:r>
        <w:rPr>
          <w:spacing w:val="-3"/>
        </w:rPr>
        <w:t xml:space="preserve"> </w:t>
      </w:r>
      <w:r>
        <w:t>and</w:t>
      </w:r>
      <w:r>
        <w:rPr>
          <w:spacing w:val="-3"/>
        </w:rPr>
        <w:t xml:space="preserve"> </w:t>
      </w:r>
      <w:r>
        <w:t>further</w:t>
      </w:r>
      <w:r>
        <w:rPr>
          <w:spacing w:val="-3"/>
        </w:rPr>
        <w:t xml:space="preserve"> </w:t>
      </w:r>
      <w:r>
        <w:t>develop</w:t>
      </w:r>
      <w:r>
        <w:rPr>
          <w:spacing w:val="-3"/>
        </w:rPr>
        <w:t xml:space="preserve"> </w:t>
      </w:r>
      <w:r>
        <w:t>its</w:t>
      </w:r>
      <w:r>
        <w:rPr>
          <w:spacing w:val="-3"/>
        </w:rPr>
        <w:t xml:space="preserve"> </w:t>
      </w:r>
      <w:r>
        <w:t>understanding</w:t>
      </w:r>
      <w:r>
        <w:rPr>
          <w:spacing w:val="-3"/>
        </w:rPr>
        <w:t xml:space="preserve"> </w:t>
      </w:r>
      <w:r>
        <w:t>of</w:t>
      </w:r>
      <w:r>
        <w:rPr>
          <w:spacing w:val="-3"/>
        </w:rPr>
        <w:t xml:space="preserve"> </w:t>
      </w:r>
      <w:r>
        <w:t>the</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these</w:t>
      </w:r>
      <w:r>
        <w:rPr>
          <w:spacing w:val="-3"/>
        </w:rPr>
        <w:t xml:space="preserve"> </w:t>
      </w:r>
      <w:r>
        <w:t>risks</w:t>
      </w:r>
      <w:r>
        <w:rPr>
          <w:spacing w:val="-3"/>
        </w:rPr>
        <w:t xml:space="preserve"> </w:t>
      </w:r>
      <w:r>
        <w:t>can build in the system. This is particularly important given the uncertainty around pathways, models, and data, relevant to climate risk analysis. Understanding the impacts of different</w:t>
      </w:r>
    </w:p>
    <w:p w14:paraId="078552C5" w14:textId="77777777" w:rsidR="000346FA" w:rsidRDefault="00723A98">
      <w:pPr>
        <w:pStyle w:val="BodyText"/>
        <w:spacing w:before="5" w:line="312" w:lineRule="auto"/>
        <w:ind w:right="134"/>
      </w:pPr>
      <w:r>
        <w:t>potential</w:t>
      </w:r>
      <w:r>
        <w:rPr>
          <w:spacing w:val="-3"/>
        </w:rPr>
        <w:t xml:space="preserve"> </w:t>
      </w:r>
      <w:r>
        <w:t>emissions</w:t>
      </w:r>
      <w:r>
        <w:rPr>
          <w:spacing w:val="-3"/>
        </w:rPr>
        <w:t xml:space="preserve"> </w:t>
      </w:r>
      <w:r>
        <w:t>pathways,</w:t>
      </w:r>
      <w:r>
        <w:rPr>
          <w:spacing w:val="-3"/>
        </w:rPr>
        <w:t xml:space="preserve"> </w:t>
      </w:r>
      <w:r>
        <w:t>and</w:t>
      </w:r>
      <w:r>
        <w:rPr>
          <w:spacing w:val="-3"/>
        </w:rPr>
        <w:t xml:space="preserve"> </w:t>
      </w:r>
      <w:r>
        <w:t>the</w:t>
      </w:r>
      <w:r>
        <w:rPr>
          <w:spacing w:val="-3"/>
        </w:rPr>
        <w:t xml:space="preserve"> </w:t>
      </w:r>
      <w:r>
        <w:t>associated</w:t>
      </w:r>
      <w:r>
        <w:rPr>
          <w:spacing w:val="-3"/>
        </w:rPr>
        <w:t xml:space="preserve"> </w:t>
      </w:r>
      <w:r>
        <w:t>mix</w:t>
      </w:r>
      <w:r>
        <w:rPr>
          <w:spacing w:val="-3"/>
        </w:rPr>
        <w:t xml:space="preserve"> </w:t>
      </w:r>
      <w:r>
        <w:t>of</w:t>
      </w:r>
      <w:r>
        <w:rPr>
          <w:spacing w:val="-3"/>
        </w:rPr>
        <w:t xml:space="preserve"> </w:t>
      </w:r>
      <w:r>
        <w:t>physical</w:t>
      </w:r>
      <w:r>
        <w:rPr>
          <w:spacing w:val="-3"/>
        </w:rPr>
        <w:t xml:space="preserve"> </w:t>
      </w:r>
      <w:r>
        <w:t>and</w:t>
      </w:r>
      <w:r>
        <w:rPr>
          <w:spacing w:val="-3"/>
        </w:rPr>
        <w:t xml:space="preserve"> </w:t>
      </w:r>
      <w:r>
        <w:t>transition</w:t>
      </w:r>
      <w:r>
        <w:rPr>
          <w:spacing w:val="-3"/>
        </w:rPr>
        <w:t xml:space="preserve"> </w:t>
      </w:r>
      <w:r>
        <w:t>risks,</w:t>
      </w:r>
      <w:r>
        <w:rPr>
          <w:spacing w:val="-3"/>
        </w:rPr>
        <w:t xml:space="preserve"> </w:t>
      </w:r>
      <w:r>
        <w:t>is central to this.</w:t>
      </w:r>
    </w:p>
    <w:p w14:paraId="20C50345" w14:textId="77777777" w:rsidR="000346FA" w:rsidRDefault="000346FA">
      <w:pPr>
        <w:pStyle w:val="BodyText"/>
        <w:spacing w:line="312" w:lineRule="auto"/>
        <w:sectPr w:rsidR="000346FA">
          <w:pgSz w:w="11900" w:h="16840"/>
          <w:pgMar w:top="1440" w:right="850" w:bottom="280" w:left="850" w:header="769" w:footer="0" w:gutter="0"/>
          <w:cols w:space="720"/>
        </w:sectPr>
      </w:pPr>
    </w:p>
    <w:p w14:paraId="411B2E48" w14:textId="77777777" w:rsidR="000346FA" w:rsidRDefault="00723A98">
      <w:pPr>
        <w:pStyle w:val="BodyText"/>
        <w:spacing w:before="88" w:line="312" w:lineRule="auto"/>
        <w:ind w:right="134"/>
      </w:pPr>
      <w:r>
        <w:lastRenderedPageBreak/>
        <w:t>The FPC is also considering a range of potential metrics to help monitor climate-related risks to the financial system systematically over time. This includes proxies that provide indicators of the likelihood, severity and potential drivers of transition and physical risks. For example, the</w:t>
      </w:r>
      <w:r>
        <w:rPr>
          <w:spacing w:val="-3"/>
        </w:rPr>
        <w:t xml:space="preserve"> </w:t>
      </w:r>
      <w:r>
        <w:t>timing</w:t>
      </w:r>
      <w:r>
        <w:rPr>
          <w:spacing w:val="-3"/>
        </w:rPr>
        <w:t xml:space="preserve"> </w:t>
      </w:r>
      <w:r>
        <w:t>and</w:t>
      </w:r>
      <w:r>
        <w:rPr>
          <w:spacing w:val="-3"/>
        </w:rPr>
        <w:t xml:space="preserve"> </w:t>
      </w:r>
      <w:r>
        <w:t>trajectory</w:t>
      </w:r>
      <w:r>
        <w:rPr>
          <w:spacing w:val="-3"/>
        </w:rPr>
        <w:t xml:space="preserve"> </w:t>
      </w:r>
      <w:r>
        <w:t>of</w:t>
      </w:r>
      <w:r>
        <w:rPr>
          <w:spacing w:val="-3"/>
        </w:rPr>
        <w:t xml:space="preserve"> </w:t>
      </w:r>
      <w:r>
        <w:t>emission</w:t>
      </w:r>
      <w:r>
        <w:rPr>
          <w:spacing w:val="-3"/>
        </w:rPr>
        <w:t xml:space="preserve"> </w:t>
      </w:r>
      <w:r>
        <w:t>pathways</w:t>
      </w:r>
      <w:r>
        <w:rPr>
          <w:spacing w:val="-3"/>
        </w:rPr>
        <w:t xml:space="preserve"> </w:t>
      </w:r>
      <w:r>
        <w:t>to</w:t>
      </w:r>
      <w:r>
        <w:rPr>
          <w:spacing w:val="-3"/>
        </w:rPr>
        <w:t xml:space="preserve"> </w:t>
      </w:r>
      <w:r>
        <w:t>achieve</w:t>
      </w:r>
      <w:r>
        <w:rPr>
          <w:spacing w:val="-3"/>
        </w:rPr>
        <w:t xml:space="preserve"> </w:t>
      </w:r>
      <w:r>
        <w:t>legislated</w:t>
      </w:r>
      <w:r>
        <w:rPr>
          <w:spacing w:val="-3"/>
        </w:rPr>
        <w:t xml:space="preserve"> </w:t>
      </w:r>
      <w:r>
        <w:t>climate</w:t>
      </w:r>
      <w:r>
        <w:rPr>
          <w:spacing w:val="-3"/>
        </w:rPr>
        <w:t xml:space="preserve"> </w:t>
      </w:r>
      <w:r>
        <w:t>goals</w:t>
      </w:r>
      <w:r>
        <w:rPr>
          <w:spacing w:val="-3"/>
        </w:rPr>
        <w:t xml:space="preserve"> </w:t>
      </w:r>
      <w:r>
        <w:t>are</w:t>
      </w:r>
      <w:r>
        <w:rPr>
          <w:spacing w:val="-3"/>
        </w:rPr>
        <w:t xml:space="preserve"> </w:t>
      </w:r>
      <w:r>
        <w:t>proxies for</w:t>
      </w:r>
      <w:r>
        <w:rPr>
          <w:spacing w:val="-1"/>
        </w:rPr>
        <w:t xml:space="preserve"> </w:t>
      </w:r>
      <w:r>
        <w:t>transition</w:t>
      </w:r>
      <w:r>
        <w:rPr>
          <w:spacing w:val="-1"/>
        </w:rPr>
        <w:t xml:space="preserve"> </w:t>
      </w:r>
      <w:r>
        <w:t>risk</w:t>
      </w:r>
      <w:r>
        <w:rPr>
          <w:spacing w:val="-1"/>
        </w:rPr>
        <w:t xml:space="preserve"> </w:t>
      </w:r>
      <w:r>
        <w:t>and</w:t>
      </w:r>
      <w:r>
        <w:rPr>
          <w:spacing w:val="-1"/>
        </w:rPr>
        <w:t xml:space="preserve"> </w:t>
      </w:r>
      <w:r>
        <w:t>could</w:t>
      </w:r>
      <w:r>
        <w:rPr>
          <w:spacing w:val="-1"/>
        </w:rPr>
        <w:t xml:space="preserve"> </w:t>
      </w:r>
      <w:r>
        <w:t>be</w:t>
      </w:r>
      <w:r>
        <w:rPr>
          <w:spacing w:val="-1"/>
        </w:rPr>
        <w:t xml:space="preserve"> </w:t>
      </w:r>
      <w:r>
        <w:t>driven</w:t>
      </w:r>
      <w:r>
        <w:rPr>
          <w:spacing w:val="-1"/>
        </w:rPr>
        <w:t xml:space="preserve"> </w:t>
      </w:r>
      <w:r>
        <w:t>by</w:t>
      </w:r>
      <w:r>
        <w:rPr>
          <w:spacing w:val="-1"/>
        </w:rPr>
        <w:t xml:space="preserve"> </w:t>
      </w:r>
      <w:r>
        <w:t>changes</w:t>
      </w:r>
      <w:r>
        <w:rPr>
          <w:spacing w:val="-1"/>
        </w:rPr>
        <w:t xml:space="preserve"> </w:t>
      </w:r>
      <w:r>
        <w:t>in</w:t>
      </w:r>
      <w:r>
        <w:rPr>
          <w:spacing w:val="-1"/>
        </w:rPr>
        <w:t xml:space="preserve"> </w:t>
      </w:r>
      <w:r>
        <w:t>government</w:t>
      </w:r>
      <w:r>
        <w:rPr>
          <w:spacing w:val="-1"/>
        </w:rPr>
        <w:t xml:space="preserve"> </w:t>
      </w:r>
      <w:r>
        <w:t>policy,</w:t>
      </w:r>
      <w:r>
        <w:rPr>
          <w:spacing w:val="-1"/>
        </w:rPr>
        <w:t xml:space="preserve"> </w:t>
      </w:r>
      <w:r>
        <w:t>regulation,</w:t>
      </w:r>
      <w:r>
        <w:rPr>
          <w:spacing w:val="-1"/>
        </w:rPr>
        <w:t xml:space="preserve"> </w:t>
      </w:r>
      <w:r>
        <w:t>consumer sentiment and technology. Metrics for physical risk can, for example, capture potential economic losses from natural hazards.</w:t>
      </w:r>
    </w:p>
    <w:p w14:paraId="4ACB4D2F" w14:textId="77777777" w:rsidR="000346FA" w:rsidRDefault="00723A98">
      <w:pPr>
        <w:pStyle w:val="Heading4"/>
        <w:spacing w:before="248" w:line="312" w:lineRule="auto"/>
      </w:pPr>
      <w:r>
        <w:rPr>
          <w:noProof/>
        </w:rPr>
        <mc:AlternateContent>
          <mc:Choice Requires="wps">
            <w:drawing>
              <wp:anchor distT="0" distB="0" distL="0" distR="0" simplePos="0" relativeHeight="15775744" behindDoc="0" locked="0" layoutInCell="1" allowOverlap="1" wp14:anchorId="292DDFD4" wp14:editId="5FF08BE6">
                <wp:simplePos x="0" y="0"/>
                <wp:positionH relativeFrom="page">
                  <wp:posOffset>619125</wp:posOffset>
                </wp:positionH>
                <wp:positionV relativeFrom="paragraph">
                  <wp:posOffset>186428</wp:posOffset>
                </wp:positionV>
                <wp:extent cx="19050" cy="36195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68DD7A6" id="Graphic 132" o:spid="_x0000_s1026" style="position:absolute;margin-left:48.75pt;margin-top:14.7pt;width:1.5pt;height:28.5pt;z-index:1577574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" path="m19050,361950l,361950,,,19050,r,361950xe" fillcolor="#3bd6d9" stroked="f">
                <v:path arrowok="t"/>
                <w10:wrap anchorx="page"/>
              </v:shape>
            </w:pict>
          </mc:Fallback>
        </mc:AlternateContent>
      </w:r>
      <w:r>
        <w:t>Scenario</w:t>
      </w:r>
      <w:r>
        <w:rPr>
          <w:spacing w:val="-3"/>
        </w:rPr>
        <w:t xml:space="preserve"> </w:t>
      </w:r>
      <w:r>
        <w:t>analysis,</w:t>
      </w:r>
      <w:r>
        <w:rPr>
          <w:spacing w:val="-3"/>
        </w:rPr>
        <w:t xml:space="preserve"> </w:t>
      </w:r>
      <w:r>
        <w:t>including</w:t>
      </w:r>
      <w:r>
        <w:rPr>
          <w:spacing w:val="-3"/>
        </w:rPr>
        <w:t xml:space="preserve"> </w:t>
      </w:r>
      <w:r>
        <w:t>in</w:t>
      </w:r>
      <w:r>
        <w:rPr>
          <w:spacing w:val="-3"/>
        </w:rPr>
        <w:t xml:space="preserve"> </w:t>
      </w:r>
      <w:r>
        <w:t>the</w:t>
      </w:r>
      <w:r>
        <w:rPr>
          <w:spacing w:val="-3"/>
        </w:rPr>
        <w:t xml:space="preserve"> </w:t>
      </w:r>
      <w:r>
        <w:t>context</w:t>
      </w:r>
      <w:r>
        <w:rPr>
          <w:spacing w:val="-3"/>
        </w:rPr>
        <w:t xml:space="preserve"> </w:t>
      </w:r>
      <w:r>
        <w:t>of</w:t>
      </w:r>
      <w:r>
        <w:rPr>
          <w:spacing w:val="-3"/>
        </w:rPr>
        <w:t xml:space="preserve"> </w:t>
      </w:r>
      <w:r>
        <w:t>stress</w:t>
      </w:r>
      <w:r>
        <w:rPr>
          <w:spacing w:val="-3"/>
        </w:rPr>
        <w:t xml:space="preserve"> </w:t>
      </w:r>
      <w:r>
        <w:t>testing,</w:t>
      </w:r>
      <w:r>
        <w:rPr>
          <w:spacing w:val="-3"/>
        </w:rPr>
        <w:t xml:space="preserve"> </w:t>
      </w:r>
      <w:r>
        <w:t>is</w:t>
      </w:r>
      <w:r>
        <w:rPr>
          <w:spacing w:val="-3"/>
        </w:rPr>
        <w:t xml:space="preserve"> </w:t>
      </w:r>
      <w:r>
        <w:t>important</w:t>
      </w:r>
      <w:r>
        <w:rPr>
          <w:spacing w:val="-3"/>
        </w:rPr>
        <w:t xml:space="preserve"> </w:t>
      </w:r>
      <w:r>
        <w:t>in</w:t>
      </w:r>
      <w:r>
        <w:rPr>
          <w:spacing w:val="-3"/>
        </w:rPr>
        <w:t xml:space="preserve"> </w:t>
      </w:r>
      <w:r>
        <w:t>assisting the FPC’s assessment of climate-related risks.</w:t>
      </w:r>
    </w:p>
    <w:p w14:paraId="745CD36C" w14:textId="77777777" w:rsidR="000346FA" w:rsidRDefault="00723A98">
      <w:pPr>
        <w:pStyle w:val="BodyText"/>
        <w:spacing w:before="78" w:line="312" w:lineRule="auto"/>
        <w:ind w:right="96"/>
      </w:pPr>
      <w:r>
        <w:rPr>
          <w:noProof/>
        </w:rPr>
        <mc:AlternateContent>
          <mc:Choice Requires="wps">
            <w:drawing>
              <wp:anchor distT="0" distB="0" distL="0" distR="0" simplePos="0" relativeHeight="485954560" behindDoc="1" locked="0" layoutInCell="1" allowOverlap="1" wp14:anchorId="2A33E620" wp14:editId="24101EDC">
                <wp:simplePos x="0" y="0"/>
                <wp:positionH relativeFrom="page">
                  <wp:posOffset>4413046</wp:posOffset>
                </wp:positionH>
                <wp:positionV relativeFrom="paragraph">
                  <wp:posOffset>240061</wp:posOffset>
                </wp:positionV>
                <wp:extent cx="2541270" cy="952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1270" cy="9525"/>
                        </a:xfrm>
                        <a:custGeom>
                          <a:avLst/>
                          <a:gdLst/>
                          <a:ahLst/>
                          <a:cxnLst/>
                          <a:rect l="l" t="t" r="r" b="b"/>
                          <a:pathLst>
                            <a:path w="2541270" h="9525">
                              <a:moveTo>
                                <a:pt x="2540793" y="9525"/>
                              </a:moveTo>
                              <a:lnTo>
                                <a:pt x="0" y="9525"/>
                              </a:lnTo>
                              <a:lnTo>
                                <a:pt x="0" y="0"/>
                              </a:lnTo>
                              <a:lnTo>
                                <a:pt x="2540793" y="0"/>
                              </a:lnTo>
                              <a:lnTo>
                                <a:pt x="254079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C52C2DF" id="Graphic 133" o:spid="_x0000_s1026" style="position:absolute;margin-left:347.5pt;margin-top:18.9pt;width:200.1pt;height:.75pt;z-index:-17361920;visibility:visible;mso-wrap-style:square;mso-wrap-distance-left:0;mso-wrap-distance-top:0;mso-wrap-distance-right:0;mso-wrap-distance-bottom:0;mso-position-horizontal:absolute;mso-position-horizontal-relative:page;mso-position-vertical:absolute;mso-position-vertical-relative:text;v-text-anchor:top" coordsize="25412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" path="m2540793,9525l,9525,,,2540793,r,9525xe" fillcolor="#20a3a6" stroked="f">
                <v:path arrowok="t"/>
                <w10:wrap anchorx="page"/>
              </v:shape>
            </w:pict>
          </mc:Fallback>
        </mc:AlternateContent>
      </w:r>
      <w:r>
        <w:rPr>
          <w:noProof/>
        </w:rPr>
        <mc:AlternateContent>
          <mc:Choice Requires="wps">
            <w:drawing>
              <wp:anchor distT="0" distB="0" distL="0" distR="0" simplePos="0" relativeHeight="485955072" behindDoc="1" locked="0" layoutInCell="1" allowOverlap="1" wp14:anchorId="197CB178" wp14:editId="5FB11060">
                <wp:simplePos x="0" y="0"/>
                <wp:positionH relativeFrom="page">
                  <wp:posOffset>617781</wp:posOffset>
                </wp:positionH>
                <wp:positionV relativeFrom="paragraph">
                  <wp:posOffset>468661</wp:posOffset>
                </wp:positionV>
                <wp:extent cx="2118360" cy="952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8360" cy="9525"/>
                        </a:xfrm>
                        <a:custGeom>
                          <a:avLst/>
                          <a:gdLst/>
                          <a:ahLst/>
                          <a:cxnLst/>
                          <a:rect l="l" t="t" r="r" b="b"/>
                          <a:pathLst>
                            <a:path w="2118360" h="9525">
                              <a:moveTo>
                                <a:pt x="2117826" y="9525"/>
                              </a:moveTo>
                              <a:lnTo>
                                <a:pt x="0" y="9525"/>
                              </a:lnTo>
                              <a:lnTo>
                                <a:pt x="0" y="0"/>
                              </a:lnTo>
                              <a:lnTo>
                                <a:pt x="2117826" y="0"/>
                              </a:lnTo>
                              <a:lnTo>
                                <a:pt x="211782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461C739" id="Graphic 134" o:spid="_x0000_s1026" style="position:absolute;margin-left:48.65pt;margin-top:36.9pt;width:166.8pt;height:.75pt;z-index:-17361408;visibility:visible;mso-wrap-style:square;mso-wrap-distance-left:0;mso-wrap-distance-top:0;mso-wrap-distance-right:0;mso-wrap-distance-bottom:0;mso-position-horizontal:absolute;mso-position-horizontal-relative:page;mso-position-vertical:absolute;mso-position-vertical-relative:text;v-text-anchor:top" coordsize="21183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" path="m2117826,9525l,9525,,,2117826,r,9525xe" fillcolor="#20a3a6" stroked="f">
                <v:path arrowok="t"/>
                <w10:wrap anchorx="page"/>
              </v:shape>
            </w:pict>
          </mc:Fallback>
        </mc:AlternateContent>
      </w:r>
      <w:r>
        <w:rPr>
          <w:noProof/>
        </w:rPr>
        <mc:AlternateContent>
          <mc:Choice Requires="wps">
            <w:drawing>
              <wp:anchor distT="0" distB="0" distL="0" distR="0" simplePos="0" relativeHeight="15774720" behindDoc="0" locked="0" layoutInCell="1" allowOverlap="1" wp14:anchorId="26CE0D2A" wp14:editId="49DBD960">
                <wp:simplePos x="0" y="0"/>
                <wp:positionH relativeFrom="page">
                  <wp:posOffset>2219029</wp:posOffset>
                </wp:positionH>
                <wp:positionV relativeFrom="paragraph">
                  <wp:posOffset>2068860</wp:posOffset>
                </wp:positionV>
                <wp:extent cx="2134235" cy="952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4235" cy="9525"/>
                        </a:xfrm>
                        <a:custGeom>
                          <a:avLst/>
                          <a:gdLst/>
                          <a:ahLst/>
                          <a:cxnLst/>
                          <a:rect l="l" t="t" r="r" b="b"/>
                          <a:pathLst>
                            <a:path w="2134235" h="9525">
                              <a:moveTo>
                                <a:pt x="2134190" y="9525"/>
                              </a:moveTo>
                              <a:lnTo>
                                <a:pt x="0" y="9525"/>
                              </a:lnTo>
                              <a:lnTo>
                                <a:pt x="0" y="0"/>
                              </a:lnTo>
                              <a:lnTo>
                                <a:pt x="2134190" y="0"/>
                              </a:lnTo>
                              <a:lnTo>
                                <a:pt x="213419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BE2E673" id="Graphic 135" o:spid="_x0000_s1026" style="position:absolute;margin-left:174.75pt;margin-top:162.9pt;width:168.05pt;height:.75pt;z-index:15774720;visibility:visible;mso-wrap-style:square;mso-wrap-distance-left:0;mso-wrap-distance-top:0;mso-wrap-distance-right:0;mso-wrap-distance-bottom:0;mso-position-horizontal:absolute;mso-position-horizontal-relative:page;mso-position-vertical:absolute;mso-position-vertical-relative:text;v-text-anchor:top" coordsize="2134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" path="m2134190,9525l,9525,,,2134190,r,9525xe" fillcolor="#20a3a6" stroked="f">
                <v:path arrowok="t"/>
                <w10:wrap anchorx="page"/>
              </v:shape>
            </w:pict>
          </mc:Fallback>
        </mc:AlternateContent>
      </w:r>
      <w:r>
        <w:t>As</w:t>
      </w:r>
      <w:r>
        <w:rPr>
          <w:spacing w:val="-4"/>
        </w:rPr>
        <w:t xml:space="preserve"> </w:t>
      </w:r>
      <w:r>
        <w:t>highlighted</w:t>
      </w:r>
      <w:r>
        <w:rPr>
          <w:spacing w:val="-4"/>
        </w:rPr>
        <w:t xml:space="preserve"> </w:t>
      </w:r>
      <w:r>
        <w:t>in</w:t>
      </w:r>
      <w:r>
        <w:rPr>
          <w:spacing w:val="-4"/>
        </w:rPr>
        <w:t xml:space="preserve"> </w:t>
      </w:r>
      <w:r>
        <w:t>the</w:t>
      </w:r>
      <w:r>
        <w:rPr>
          <w:spacing w:val="-16"/>
        </w:rPr>
        <w:t xml:space="preserve"> </w:t>
      </w:r>
      <w:r>
        <w:t>April</w:t>
      </w:r>
      <w:r>
        <w:rPr>
          <w:spacing w:val="-4"/>
        </w:rPr>
        <w:t xml:space="preserve"> </w:t>
      </w:r>
      <w:r>
        <w:t>2024</w:t>
      </w:r>
      <w:r>
        <w:rPr>
          <w:spacing w:val="-4"/>
        </w:rPr>
        <w:t xml:space="preserve"> </w:t>
      </w:r>
      <w:r>
        <w:t>Quarterly</w:t>
      </w:r>
      <w:r>
        <w:rPr>
          <w:spacing w:val="-4"/>
        </w:rPr>
        <w:t xml:space="preserve"> </w:t>
      </w:r>
      <w:r>
        <w:t>Bulletin</w:t>
      </w:r>
      <w:r>
        <w:rPr>
          <w:spacing w:val="-4"/>
        </w:rPr>
        <w:t xml:space="preserve"> </w:t>
      </w:r>
      <w:r>
        <w:t>article</w:t>
      </w:r>
      <w:r>
        <w:rPr>
          <w:spacing w:val="-5"/>
        </w:rPr>
        <w:t xml:space="preserve"> </w:t>
      </w:r>
      <w:hyperlink r:id="rId50">
        <w:r>
          <w:rPr>
            <w:rFonts w:ascii="Arial" w:hAnsi="Arial"/>
            <w:b/>
            <w:color w:val="12273E"/>
          </w:rPr>
          <w:t>Measuring</w:t>
        </w:r>
        <w:r>
          <w:rPr>
            <w:rFonts w:ascii="Arial" w:hAnsi="Arial"/>
            <w:b/>
            <w:color w:val="12273E"/>
            <w:spacing w:val="-4"/>
          </w:rPr>
          <w:t xml:space="preserve"> </w:t>
        </w:r>
        <w:r>
          <w:rPr>
            <w:rFonts w:ascii="Arial" w:hAnsi="Arial"/>
            <w:b/>
            <w:color w:val="12273E"/>
          </w:rPr>
          <w:t>climate-related</w:t>
        </w:r>
        <w:r>
          <w:rPr>
            <w:rFonts w:ascii="Arial" w:hAnsi="Arial"/>
            <w:b/>
            <w:color w:val="12273E"/>
            <w:spacing w:val="-4"/>
          </w:rPr>
          <w:t xml:space="preserve"> </w:t>
        </w:r>
        <w:r>
          <w:rPr>
            <w:rFonts w:ascii="Arial" w:hAnsi="Arial"/>
            <w:b/>
            <w:color w:val="12273E"/>
          </w:rPr>
          <w:t>financial</w:t>
        </w:r>
      </w:hyperlink>
      <w:r>
        <w:rPr>
          <w:rFonts w:ascii="Arial" w:hAnsi="Arial"/>
          <w:b/>
          <w:color w:val="12273E"/>
        </w:rPr>
        <w:t xml:space="preserve"> </w:t>
      </w:r>
      <w:hyperlink r:id="rId51">
        <w:r>
          <w:rPr>
            <w:rFonts w:ascii="Arial" w:hAnsi="Arial"/>
            <w:b/>
            <w:color w:val="12273E"/>
          </w:rPr>
          <w:t>risks using scenario analysis</w:t>
        </w:r>
      </w:hyperlink>
      <w:r>
        <w:t>, and building on the CBES, climate scenario analysis is an important tool to enable the integration of climate factors into financial firms’ decision-making and risk management. The Bank considers climate scenario analysis a key part of the risk assessment toolkit for supervised firms, and the PRA</w:t>
      </w:r>
      <w:r>
        <w:rPr>
          <w:spacing w:val="-3"/>
        </w:rPr>
        <w:t xml:space="preserve"> </w:t>
      </w:r>
      <w:r>
        <w:t>expects firms to make further progress on climate scenario analysis to enhance their assessment of the impact of climate change on their businesses.</w:t>
      </w:r>
      <w:r>
        <w:rPr>
          <w:color w:val="12273E"/>
          <w:sz w:val="20"/>
        </w:rPr>
        <w:t xml:space="preserve">[16] </w:t>
      </w:r>
      <w:r>
        <w:t>To support the advancement of firms’ risk management capabi</w:t>
      </w:r>
      <w:r>
        <w:t xml:space="preserve">lities, the Bank continues to encourage the development and deployment of leading practice, including through the work of the </w:t>
      </w:r>
      <w:hyperlink r:id="rId52">
        <w:r>
          <w:rPr>
            <w:rFonts w:ascii="Arial" w:hAnsi="Arial"/>
            <w:b/>
            <w:color w:val="12273E"/>
          </w:rPr>
          <w:t>Climate Financial Risk Forum</w:t>
        </w:r>
      </w:hyperlink>
      <w:r>
        <w:rPr>
          <w:rFonts w:ascii="Arial" w:hAnsi="Arial"/>
          <w:b/>
          <w:color w:val="12273E"/>
        </w:rPr>
        <w:t xml:space="preserve"> </w:t>
      </w:r>
      <w:r>
        <w:t>and the International</w:t>
      </w:r>
      <w:r>
        <w:rPr>
          <w:spacing w:val="-5"/>
        </w:rPr>
        <w:t xml:space="preserve"> </w:t>
      </w:r>
      <w:r>
        <w:t>Association of Insurance Supervisors.</w:t>
      </w:r>
    </w:p>
    <w:p w14:paraId="2827BDC9" w14:textId="77777777" w:rsidR="000346FA" w:rsidRDefault="00723A98">
      <w:pPr>
        <w:pStyle w:val="BodyText"/>
        <w:spacing w:before="252" w:line="312" w:lineRule="auto"/>
        <w:ind w:right="185"/>
      </w:pPr>
      <w:r>
        <w:rPr>
          <w:noProof/>
        </w:rPr>
        <mc:AlternateContent>
          <mc:Choice Requires="wps">
            <w:drawing>
              <wp:anchor distT="0" distB="0" distL="0" distR="0" simplePos="0" relativeHeight="485956096" behindDoc="1" locked="0" layoutInCell="1" allowOverlap="1" wp14:anchorId="122F1EE8" wp14:editId="34C15464">
                <wp:simplePos x="0" y="0"/>
                <wp:positionH relativeFrom="page">
                  <wp:posOffset>5064766</wp:posOffset>
                </wp:positionH>
                <wp:positionV relativeFrom="paragraph">
                  <wp:posOffset>579344</wp:posOffset>
                </wp:positionV>
                <wp:extent cx="1812289" cy="952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2289" cy="9525"/>
                        </a:xfrm>
                        <a:custGeom>
                          <a:avLst/>
                          <a:gdLst/>
                          <a:ahLst/>
                          <a:cxnLst/>
                          <a:rect l="l" t="t" r="r" b="b"/>
                          <a:pathLst>
                            <a:path w="1812289" h="9525">
                              <a:moveTo>
                                <a:pt x="1812283" y="9525"/>
                              </a:moveTo>
                              <a:lnTo>
                                <a:pt x="0" y="9525"/>
                              </a:lnTo>
                              <a:lnTo>
                                <a:pt x="0" y="0"/>
                              </a:lnTo>
                              <a:lnTo>
                                <a:pt x="1812283" y="0"/>
                              </a:lnTo>
                              <a:lnTo>
                                <a:pt x="18122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0079055" id="Graphic 136" o:spid="_x0000_s1026" style="position:absolute;margin-left:398.8pt;margin-top:45.6pt;width:142.7pt;height:.75pt;z-index:-17360384;visibility:visible;mso-wrap-style:square;mso-wrap-distance-left:0;mso-wrap-distance-top:0;mso-wrap-distance-right:0;mso-wrap-distance-bottom:0;mso-position-horizontal:absolute;mso-position-horizontal-relative:page;mso-position-vertical:absolute;mso-position-vertical-relative:text;v-text-anchor:top" coordsize="181228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" path="m1812283,9525l,9525,,,1812283,r,9525xe" fillcolor="#20a3a6" stroked="f">
                <v:path arrowok="t"/>
                <w10:wrap anchorx="page"/>
              </v:shape>
            </w:pict>
          </mc:Fallback>
        </mc:AlternateContent>
      </w:r>
      <w:r>
        <w:t xml:space="preserve">Climate </w:t>
      </w:r>
      <w:proofErr w:type="spellStart"/>
      <w:r>
        <w:t>macrofinancial</w:t>
      </w:r>
      <w:proofErr w:type="spellEnd"/>
      <w:r>
        <w:t xml:space="preserve"> scenarios are a key source of forward-looking climate-related risk assessments</w:t>
      </w:r>
      <w:r>
        <w:rPr>
          <w:spacing w:val="-4"/>
        </w:rPr>
        <w:t xml:space="preserve"> </w:t>
      </w:r>
      <w:r>
        <w:t>for</w:t>
      </w:r>
      <w:r>
        <w:rPr>
          <w:spacing w:val="-4"/>
        </w:rPr>
        <w:t xml:space="preserve"> </w:t>
      </w:r>
      <w:r>
        <w:t>central</w:t>
      </w:r>
      <w:r>
        <w:rPr>
          <w:spacing w:val="-4"/>
        </w:rPr>
        <w:t xml:space="preserve"> </w:t>
      </w:r>
      <w:r>
        <w:t>banks</w:t>
      </w:r>
      <w:r>
        <w:rPr>
          <w:spacing w:val="-4"/>
        </w:rPr>
        <w:t xml:space="preserve"> </w:t>
      </w:r>
      <w:r>
        <w:t>and</w:t>
      </w:r>
      <w:r>
        <w:rPr>
          <w:spacing w:val="-4"/>
        </w:rPr>
        <w:t xml:space="preserve"> </w:t>
      </w:r>
      <w:r>
        <w:t>supervisors.</w:t>
      </w:r>
      <w:r>
        <w:rPr>
          <w:spacing w:val="-4"/>
        </w:rPr>
        <w:t xml:space="preserve"> </w:t>
      </w:r>
      <w:r>
        <w:t>For</w:t>
      </w:r>
      <w:r>
        <w:rPr>
          <w:spacing w:val="-4"/>
        </w:rPr>
        <w:t xml:space="preserve"> </w:t>
      </w:r>
      <w:r>
        <w:t>example,</w:t>
      </w:r>
      <w:r>
        <w:rPr>
          <w:spacing w:val="-4"/>
        </w:rPr>
        <w:t xml:space="preserve"> </w:t>
      </w:r>
      <w:r>
        <w:t>the</w:t>
      </w:r>
      <w:r>
        <w:rPr>
          <w:spacing w:val="-4"/>
        </w:rPr>
        <w:t xml:space="preserve"> </w:t>
      </w:r>
      <w:hyperlink r:id="rId53">
        <w:r>
          <w:rPr>
            <w:rFonts w:ascii="Arial"/>
            <w:b/>
            <w:color w:val="12273E"/>
          </w:rPr>
          <w:t>updated</w:t>
        </w:r>
        <w:r>
          <w:rPr>
            <w:rFonts w:ascii="Arial"/>
            <w:b/>
            <w:color w:val="12273E"/>
            <w:spacing w:val="-4"/>
          </w:rPr>
          <w:t xml:space="preserve"> </w:t>
        </w:r>
        <w:r>
          <w:rPr>
            <w:rFonts w:ascii="Arial"/>
            <w:b/>
            <w:color w:val="12273E"/>
          </w:rPr>
          <w:t>NGFS</w:t>
        </w:r>
        <w:r>
          <w:rPr>
            <w:rFonts w:ascii="Arial"/>
            <w:b/>
            <w:color w:val="12273E"/>
            <w:spacing w:val="-4"/>
          </w:rPr>
          <w:t xml:space="preserve"> </w:t>
        </w:r>
        <w:r>
          <w:rPr>
            <w:rFonts w:ascii="Arial"/>
            <w:b/>
            <w:color w:val="12273E"/>
          </w:rPr>
          <w:t>scenarios</w:t>
        </w:r>
      </w:hyperlink>
      <w:r>
        <w:rPr>
          <w:rFonts w:ascii="Arial"/>
          <w:b/>
          <w:color w:val="12273E"/>
        </w:rPr>
        <w:t xml:space="preserve"> </w:t>
      </w:r>
      <w:r>
        <w:t>incorporate the latest economic and climate data, policy commitments and an improved methodology to assess the economic losses from physical risks. This more comprehensive understanding of how climate-related risks change under varying assumptions, including about future climate paths, can help central banks understand the potential implications for the financial system as a whole. It can also assist the FPC in assessing the materiality and proximity of climate-related risks under varying emission pathways</w:t>
      </w:r>
      <w:r>
        <w:t>.</w:t>
      </w:r>
    </w:p>
    <w:p w14:paraId="17A8A30F" w14:textId="77777777" w:rsidR="000346FA" w:rsidRDefault="00723A98">
      <w:pPr>
        <w:pStyle w:val="BodyText"/>
        <w:spacing w:before="250" w:line="312" w:lineRule="auto"/>
        <w:ind w:right="185"/>
      </w:pPr>
      <w:r>
        <w:t>Climate</w:t>
      </w:r>
      <w:r>
        <w:rPr>
          <w:spacing w:val="-1"/>
        </w:rPr>
        <w:t xml:space="preserve"> </w:t>
      </w:r>
      <w:r>
        <w:t>scenario</w:t>
      </w:r>
      <w:r>
        <w:rPr>
          <w:spacing w:val="-1"/>
        </w:rPr>
        <w:t xml:space="preserve"> </w:t>
      </w:r>
      <w:r>
        <w:t>analysis</w:t>
      </w:r>
      <w:r>
        <w:rPr>
          <w:spacing w:val="-1"/>
        </w:rPr>
        <w:t xml:space="preserve"> </w:t>
      </w:r>
      <w:r>
        <w:t>is</w:t>
      </w:r>
      <w:r>
        <w:rPr>
          <w:spacing w:val="-1"/>
        </w:rPr>
        <w:t xml:space="preserve"> </w:t>
      </w:r>
      <w:r>
        <w:t>a</w:t>
      </w:r>
      <w:r>
        <w:rPr>
          <w:spacing w:val="-1"/>
        </w:rPr>
        <w:t xml:space="preserve"> </w:t>
      </w:r>
      <w:r>
        <w:t>developing</w:t>
      </w:r>
      <w:r>
        <w:rPr>
          <w:spacing w:val="-1"/>
        </w:rPr>
        <w:t xml:space="preserve"> </w:t>
      </w:r>
      <w:r>
        <w:t>field</w:t>
      </w:r>
      <w:r>
        <w:rPr>
          <w:spacing w:val="-1"/>
        </w:rPr>
        <w:t xml:space="preserve"> </w:t>
      </w:r>
      <w:r>
        <w:t>and,</w:t>
      </w:r>
      <w:r>
        <w:rPr>
          <w:spacing w:val="-1"/>
        </w:rPr>
        <w:t xml:space="preserve"> </w:t>
      </w:r>
      <w:r>
        <w:t>to</w:t>
      </w:r>
      <w:r>
        <w:rPr>
          <w:spacing w:val="-1"/>
        </w:rPr>
        <w:t xml:space="preserve"> </w:t>
      </w:r>
      <w:r>
        <w:t>support</w:t>
      </w:r>
      <w:r>
        <w:rPr>
          <w:spacing w:val="-1"/>
        </w:rPr>
        <w:t xml:space="preserve"> </w:t>
      </w:r>
      <w:r>
        <w:t>the</w:t>
      </w:r>
      <w:r>
        <w:rPr>
          <w:spacing w:val="-1"/>
        </w:rPr>
        <w:t xml:space="preserve"> </w:t>
      </w:r>
      <w:r>
        <w:t>FPC,</w:t>
      </w:r>
      <w:r>
        <w:rPr>
          <w:spacing w:val="-1"/>
        </w:rPr>
        <w:t xml:space="preserve"> </w:t>
      </w:r>
      <w:r>
        <w:t>the</w:t>
      </w:r>
      <w:r>
        <w:rPr>
          <w:spacing w:val="-1"/>
        </w:rPr>
        <w:t xml:space="preserve"> </w:t>
      </w:r>
      <w:r>
        <w:t>Bank</w:t>
      </w:r>
      <w:r>
        <w:rPr>
          <w:spacing w:val="-1"/>
        </w:rPr>
        <w:t xml:space="preserve"> </w:t>
      </w:r>
      <w:r>
        <w:t>is</w:t>
      </w:r>
      <w:r>
        <w:rPr>
          <w:spacing w:val="-1"/>
        </w:rPr>
        <w:t xml:space="preserve"> </w:t>
      </w:r>
      <w:r>
        <w:t>investing in</w:t>
      </w:r>
      <w:r>
        <w:rPr>
          <w:spacing w:val="-3"/>
        </w:rPr>
        <w:t xml:space="preserve"> </w:t>
      </w:r>
      <w:r>
        <w:t>its</w:t>
      </w:r>
      <w:r>
        <w:rPr>
          <w:spacing w:val="-3"/>
        </w:rPr>
        <w:t xml:space="preserve"> </w:t>
      </w:r>
      <w:r>
        <w:t>own</w:t>
      </w:r>
      <w:r>
        <w:rPr>
          <w:spacing w:val="-3"/>
        </w:rPr>
        <w:t xml:space="preserve"> </w:t>
      </w:r>
      <w:r>
        <w:t>capabilities</w:t>
      </w:r>
      <w:r>
        <w:rPr>
          <w:spacing w:val="-3"/>
        </w:rPr>
        <w:t xml:space="preserve"> </w:t>
      </w:r>
      <w:r>
        <w:t>and</w:t>
      </w:r>
      <w:r>
        <w:rPr>
          <w:spacing w:val="-3"/>
        </w:rPr>
        <w:t xml:space="preserve"> </w:t>
      </w:r>
      <w:r>
        <w:t>exploring</w:t>
      </w:r>
      <w:r>
        <w:rPr>
          <w:spacing w:val="-3"/>
        </w:rPr>
        <w:t xml:space="preserve"> </w:t>
      </w:r>
      <w:r>
        <w:t>how</w:t>
      </w:r>
      <w:r>
        <w:rPr>
          <w:spacing w:val="-3"/>
        </w:rPr>
        <w:t xml:space="preserve"> </w:t>
      </w:r>
      <w:r>
        <w:t>climate-related</w:t>
      </w:r>
      <w:r>
        <w:rPr>
          <w:spacing w:val="-3"/>
        </w:rPr>
        <w:t xml:space="preserve"> </w:t>
      </w:r>
      <w:r>
        <w:t>risks</w:t>
      </w:r>
      <w:r>
        <w:rPr>
          <w:spacing w:val="-3"/>
        </w:rPr>
        <w:t xml:space="preserve"> </w:t>
      </w:r>
      <w:r>
        <w:t>interact</w:t>
      </w:r>
      <w:r>
        <w:rPr>
          <w:spacing w:val="-3"/>
        </w:rPr>
        <w:t xml:space="preserve"> </w:t>
      </w:r>
      <w:r>
        <w:t>with</w:t>
      </w:r>
      <w:r>
        <w:rPr>
          <w:spacing w:val="-3"/>
        </w:rPr>
        <w:t xml:space="preserve"> </w:t>
      </w:r>
      <w:r>
        <w:t>traditional</w:t>
      </w:r>
      <w:r>
        <w:rPr>
          <w:spacing w:val="-3"/>
        </w:rPr>
        <w:t xml:space="preserve"> </w:t>
      </w:r>
      <w:r>
        <w:t>financial risk drivers, including how they could do so in the future. This includes considering how scenarios in future bank and insurance stress tests could start to incorporate specific risks that are expected to be caused or exacerbated by climate change. This would enable the Bank to explore the impacts of rising physical risks or forthcoming transition-related policy on the potential scale of losses in a stress.</w:t>
      </w:r>
    </w:p>
    <w:p w14:paraId="3B844486" w14:textId="77777777" w:rsidR="000346FA" w:rsidRDefault="000346FA">
      <w:pPr>
        <w:pStyle w:val="BodyText"/>
        <w:spacing w:line="312" w:lineRule="auto"/>
        <w:sectPr w:rsidR="000346FA">
          <w:pgSz w:w="11900" w:h="16840"/>
          <w:pgMar w:top="1440" w:right="850" w:bottom="280" w:left="850" w:header="769" w:footer="0" w:gutter="0"/>
          <w:cols w:space="720"/>
        </w:sectPr>
      </w:pPr>
    </w:p>
    <w:p w14:paraId="5C45ACDB" w14:textId="77777777" w:rsidR="000346FA" w:rsidRDefault="00723A98">
      <w:pPr>
        <w:pStyle w:val="Heading1"/>
      </w:pPr>
      <w:r>
        <w:rPr>
          <w:noProof/>
        </w:rPr>
        <w:lastRenderedPageBreak/>
        <mc:AlternateContent>
          <mc:Choice Requires="wpg">
            <w:drawing>
              <wp:anchor distT="0" distB="0" distL="0" distR="0" simplePos="0" relativeHeight="485957120" behindDoc="1" locked="0" layoutInCell="1" allowOverlap="1" wp14:anchorId="77CF5D50" wp14:editId="693BAFDC">
                <wp:simplePos x="0" y="0"/>
                <wp:positionH relativeFrom="page">
                  <wp:posOffset>619125</wp:posOffset>
                </wp:positionH>
                <wp:positionV relativeFrom="paragraph">
                  <wp:posOffset>751188</wp:posOffset>
                </wp:positionV>
                <wp:extent cx="6334125" cy="579120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791200"/>
                          <a:chOff x="0" y="0"/>
                          <a:chExt cx="6334125" cy="5791200"/>
                        </a:xfrm>
                      </wpg:grpSpPr>
                      <wps:wsp>
                        <wps:cNvPr id="138" name="Graphic 138"/>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139" name="Graphic 139"/>
                        <wps:cNvSpPr/>
                        <wps:spPr>
                          <a:xfrm>
                            <a:off x="0" y="9525"/>
                            <a:ext cx="6334125" cy="5781675"/>
                          </a:xfrm>
                          <a:custGeom>
                            <a:avLst/>
                            <a:gdLst/>
                            <a:ahLst/>
                            <a:cxnLst/>
                            <a:rect l="l" t="t" r="r" b="b"/>
                            <a:pathLst>
                              <a:path w="6334125" h="5781675">
                                <a:moveTo>
                                  <a:pt x="6334125" y="5781675"/>
                                </a:moveTo>
                                <a:lnTo>
                                  <a:pt x="0" y="5781675"/>
                                </a:lnTo>
                                <a:lnTo>
                                  <a:pt x="0" y="0"/>
                                </a:lnTo>
                                <a:lnTo>
                                  <a:pt x="6334125" y="0"/>
                                </a:lnTo>
                                <a:lnTo>
                                  <a:pt x="6334125" y="5781675"/>
                                </a:lnTo>
                                <a:close/>
                              </a:path>
                            </a:pathLst>
                          </a:custGeom>
                          <a:solidFill>
                            <a:srgbClr val="EBEBEB"/>
                          </a:solidFill>
                        </wps:spPr>
                        <wps:bodyPr wrap="square" lIns="0" tIns="0" rIns="0" bIns="0" rtlCol="0">
                          <a:prstTxWarp prst="textNoShape">
                            <a:avLst/>
                          </a:prstTxWarp>
                          <a:noAutofit/>
                        </wps:bodyPr>
                      </wps:wsp>
                      <wps:wsp>
                        <wps:cNvPr id="140" name="Graphic 140"/>
                        <wps:cNvSpPr/>
                        <wps:spPr>
                          <a:xfrm>
                            <a:off x="276225" y="638199"/>
                            <a:ext cx="47625" cy="4505325"/>
                          </a:xfrm>
                          <a:custGeom>
                            <a:avLst/>
                            <a:gdLst/>
                            <a:ahLst/>
                            <a:cxnLst/>
                            <a:rect l="l" t="t" r="r" b="b"/>
                            <a:pathLst>
                              <a:path w="47625" h="4505325">
                                <a:moveTo>
                                  <a:pt x="47625" y="4478350"/>
                                </a:moveTo>
                                <a:lnTo>
                                  <a:pt x="26974" y="4457700"/>
                                </a:lnTo>
                                <a:lnTo>
                                  <a:pt x="20650" y="4457700"/>
                                </a:lnTo>
                                <a:lnTo>
                                  <a:pt x="0" y="4478350"/>
                                </a:lnTo>
                                <a:lnTo>
                                  <a:pt x="0" y="4484636"/>
                                </a:lnTo>
                                <a:lnTo>
                                  <a:pt x="20650" y="4505287"/>
                                </a:lnTo>
                                <a:lnTo>
                                  <a:pt x="26974" y="4505287"/>
                                </a:lnTo>
                                <a:lnTo>
                                  <a:pt x="47625" y="4484636"/>
                                </a:lnTo>
                                <a:lnTo>
                                  <a:pt x="47625" y="4481512"/>
                                </a:lnTo>
                                <a:lnTo>
                                  <a:pt x="47625" y="4478350"/>
                                </a:lnTo>
                                <a:close/>
                              </a:path>
                              <a:path w="47625" h="4505325">
                                <a:moveTo>
                                  <a:pt x="47625" y="3078137"/>
                                </a:moveTo>
                                <a:lnTo>
                                  <a:pt x="26974" y="3057525"/>
                                </a:lnTo>
                                <a:lnTo>
                                  <a:pt x="20650" y="3057525"/>
                                </a:lnTo>
                                <a:lnTo>
                                  <a:pt x="0" y="3078137"/>
                                </a:lnTo>
                                <a:lnTo>
                                  <a:pt x="0" y="3084461"/>
                                </a:lnTo>
                                <a:lnTo>
                                  <a:pt x="20650" y="3105112"/>
                                </a:lnTo>
                                <a:lnTo>
                                  <a:pt x="26974" y="3105112"/>
                                </a:lnTo>
                                <a:lnTo>
                                  <a:pt x="47625" y="3084461"/>
                                </a:lnTo>
                                <a:lnTo>
                                  <a:pt x="47625" y="3081337"/>
                                </a:lnTo>
                                <a:lnTo>
                                  <a:pt x="47625" y="3078137"/>
                                </a:lnTo>
                                <a:close/>
                              </a:path>
                              <a:path w="47625" h="4505325">
                                <a:moveTo>
                                  <a:pt x="47625" y="2135200"/>
                                </a:moveTo>
                                <a:lnTo>
                                  <a:pt x="26974" y="2114550"/>
                                </a:lnTo>
                                <a:lnTo>
                                  <a:pt x="20650" y="2114550"/>
                                </a:lnTo>
                                <a:lnTo>
                                  <a:pt x="0" y="2135200"/>
                                </a:lnTo>
                                <a:lnTo>
                                  <a:pt x="0" y="2141524"/>
                                </a:lnTo>
                                <a:lnTo>
                                  <a:pt x="20650" y="2162137"/>
                                </a:lnTo>
                                <a:lnTo>
                                  <a:pt x="26974" y="2162137"/>
                                </a:lnTo>
                                <a:lnTo>
                                  <a:pt x="47625" y="2141524"/>
                                </a:lnTo>
                                <a:lnTo>
                                  <a:pt x="47625" y="2138362"/>
                                </a:lnTo>
                                <a:lnTo>
                                  <a:pt x="47625" y="2135200"/>
                                </a:lnTo>
                                <a:close/>
                              </a:path>
                              <a:path w="47625" h="4505325">
                                <a:moveTo>
                                  <a:pt x="47625" y="735025"/>
                                </a:moveTo>
                                <a:lnTo>
                                  <a:pt x="26974" y="714375"/>
                                </a:lnTo>
                                <a:lnTo>
                                  <a:pt x="20650" y="714375"/>
                                </a:lnTo>
                                <a:lnTo>
                                  <a:pt x="0" y="735025"/>
                                </a:lnTo>
                                <a:lnTo>
                                  <a:pt x="0" y="741311"/>
                                </a:lnTo>
                                <a:lnTo>
                                  <a:pt x="20650" y="761961"/>
                                </a:lnTo>
                                <a:lnTo>
                                  <a:pt x="26974" y="761961"/>
                                </a:lnTo>
                                <a:lnTo>
                                  <a:pt x="47625" y="741311"/>
                                </a:lnTo>
                                <a:lnTo>
                                  <a:pt x="47625" y="738187"/>
                                </a:lnTo>
                                <a:lnTo>
                                  <a:pt x="47625" y="735025"/>
                                </a:lnTo>
                                <a:close/>
                              </a:path>
                              <a:path w="47625" h="4505325">
                                <a:moveTo>
                                  <a:pt x="47625" y="20650"/>
                                </a:moveTo>
                                <a:lnTo>
                                  <a:pt x="26974" y="0"/>
                                </a:lnTo>
                                <a:lnTo>
                                  <a:pt x="20650" y="0"/>
                                </a:lnTo>
                                <a:lnTo>
                                  <a:pt x="0" y="20650"/>
                                </a:lnTo>
                                <a:lnTo>
                                  <a:pt x="0" y="26974"/>
                                </a:lnTo>
                                <a:lnTo>
                                  <a:pt x="20650" y="47586"/>
                                </a:lnTo>
                                <a:lnTo>
                                  <a:pt x="26974" y="47586"/>
                                </a:lnTo>
                                <a:lnTo>
                                  <a:pt x="47625" y="26974"/>
                                </a:lnTo>
                                <a:lnTo>
                                  <a:pt x="47625" y="23812"/>
                                </a:lnTo>
                                <a:lnTo>
                                  <a:pt x="47625" y="206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70D8AD" id="Group 137" o:spid="_x0000_s1026" style="position:absolute;margin-left:48.75pt;margin-top:59.15pt;width:498.75pt;height:456pt;z-index:-17359360;mso-wrap-distance-left:0;mso-wrap-distance-right:0;mso-position-horizontal-relative:page" coordsize="63341,5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">
                <v:shape id="Graphic 138"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" path="m6334125,9525l,9525,,,6334125,r,9525xe" fillcolor="#12273e" stroked="f">
                  <v:path arrowok="t"/>
                </v:shape>
                <v:shape id="Graphic 139" o:spid="_x0000_s1028" style="position:absolute;top:95;width:63341;height:57817;visibility:visible;mso-wrap-style:square;v-text-anchor:top" coordsize="6334125,578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" path="m6334125,5781675l,5781675,,,6334125,r,5781675xe" fillcolor="#ebebeb" stroked="f">
                  <v:path arrowok="t"/>
                </v:shape>
                <v:shape id="Graphic 140" o:spid="_x0000_s1029" style="position:absolute;left:2762;top:6381;width:476;height:45054;visibility:visible;mso-wrap-style:square;v-text-anchor:top" coordsize="47625,450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" path="m47625,4478350l26974,4457700r-6324,l,4478350r,6286l20650,4505287r6324,l47625,4484636r,-3124l47625,4478350xem47625,3078137l26974,3057525r-6324,l,3078137r,6324l20650,3105112r6324,l47625,3084461r,-3124l47625,3078137xem47625,2135200l26974,2114550r-6324,l,2135200r,6324l20650,2162137r6324,l47625,2141524r,-3162l47625,2135200xem47625,735025l26974,714375r-6324,l,735025r,6286l20650,761961r6324,l47625,741311r,-3124l47625,735025xem47625,20650l26974,,20650,,,20650r,6324l20650,47586r6324,l47625,26974r,-3162l47625,20650xe" fillcolor="black" stroked="f">
                  <v:path arrowok="t"/>
                </v:shape>
                <w10:wrap anchorx="page"/>
              </v:group>
            </w:pict>
          </mc:Fallback>
        </mc:AlternateContent>
      </w:r>
      <w:bookmarkStart w:id="12" w:name="4:_UK_household_and_corporate_debt_vulne"/>
      <w:bookmarkEnd w:id="12"/>
      <w:r>
        <w:rPr>
          <w:rFonts w:ascii="Arial"/>
          <w:color w:val="12273E"/>
          <w:w w:val="90"/>
          <w:sz w:val="45"/>
        </w:rPr>
        <w:t>4:</w:t>
      </w:r>
      <w:r>
        <w:rPr>
          <w:rFonts w:ascii="Arial"/>
          <w:color w:val="12273E"/>
          <w:spacing w:val="-1"/>
          <w:sz w:val="45"/>
        </w:rPr>
        <w:t xml:space="preserve"> </w:t>
      </w:r>
      <w:r>
        <w:rPr>
          <w:color w:val="12273E"/>
          <w:w w:val="90"/>
        </w:rPr>
        <w:t>UK</w:t>
      </w:r>
      <w:r>
        <w:rPr>
          <w:color w:val="12273E"/>
          <w:spacing w:val="-14"/>
        </w:rPr>
        <w:t xml:space="preserve"> </w:t>
      </w:r>
      <w:r>
        <w:rPr>
          <w:color w:val="12273E"/>
          <w:w w:val="90"/>
        </w:rPr>
        <w:t>household</w:t>
      </w:r>
      <w:r>
        <w:rPr>
          <w:color w:val="12273E"/>
          <w:spacing w:val="-13"/>
        </w:rPr>
        <w:t xml:space="preserve"> </w:t>
      </w:r>
      <w:r>
        <w:rPr>
          <w:color w:val="12273E"/>
          <w:w w:val="90"/>
        </w:rPr>
        <w:t>and</w:t>
      </w:r>
      <w:r>
        <w:rPr>
          <w:color w:val="12273E"/>
          <w:spacing w:val="-14"/>
        </w:rPr>
        <w:t xml:space="preserve"> </w:t>
      </w:r>
      <w:r>
        <w:rPr>
          <w:color w:val="12273E"/>
          <w:w w:val="90"/>
        </w:rPr>
        <w:t>corporate</w:t>
      </w:r>
      <w:r>
        <w:rPr>
          <w:color w:val="12273E"/>
          <w:spacing w:val="-14"/>
        </w:rPr>
        <w:t xml:space="preserve"> </w:t>
      </w:r>
      <w:r>
        <w:rPr>
          <w:color w:val="12273E"/>
          <w:w w:val="90"/>
        </w:rPr>
        <w:t>debt</w:t>
      </w:r>
      <w:r>
        <w:rPr>
          <w:color w:val="12273E"/>
          <w:spacing w:val="-13"/>
        </w:rPr>
        <w:t xml:space="preserve"> </w:t>
      </w:r>
      <w:r>
        <w:rPr>
          <w:color w:val="12273E"/>
          <w:spacing w:val="-2"/>
          <w:w w:val="90"/>
        </w:rPr>
        <w:t>vulnerabilities</w:t>
      </w:r>
    </w:p>
    <w:p w14:paraId="78054823" w14:textId="77777777" w:rsidR="000346FA" w:rsidRDefault="000346FA">
      <w:pPr>
        <w:pStyle w:val="BodyText"/>
        <w:spacing w:before="200"/>
        <w:ind w:left="0"/>
        <w:rPr>
          <w:rFonts w:ascii="Trebuchet MS"/>
          <w:b/>
          <w:sz w:val="42"/>
        </w:rPr>
      </w:pPr>
    </w:p>
    <w:p w14:paraId="7DAD6D35" w14:textId="77777777" w:rsidR="000346FA" w:rsidRDefault="00723A98">
      <w:pPr>
        <w:pStyle w:val="Heading2"/>
        <w:spacing w:before="1"/>
        <w:ind w:left="497"/>
      </w:pPr>
      <w:r>
        <w:rPr>
          <w:color w:val="12273E"/>
          <w:w w:val="90"/>
        </w:rPr>
        <w:t>Key</w:t>
      </w:r>
      <w:r>
        <w:rPr>
          <w:color w:val="12273E"/>
          <w:spacing w:val="-2"/>
        </w:rPr>
        <w:t xml:space="preserve"> </w:t>
      </w:r>
      <w:r>
        <w:rPr>
          <w:color w:val="12273E"/>
          <w:w w:val="90"/>
        </w:rPr>
        <w:t>developments</w:t>
      </w:r>
      <w:r>
        <w:rPr>
          <w:color w:val="12273E"/>
          <w:spacing w:val="-2"/>
        </w:rPr>
        <w:t xml:space="preserve"> </w:t>
      </w:r>
      <w:r>
        <w:rPr>
          <w:color w:val="12273E"/>
          <w:w w:val="90"/>
        </w:rPr>
        <w:t>since</w:t>
      </w:r>
      <w:r>
        <w:rPr>
          <w:color w:val="12273E"/>
          <w:spacing w:val="-2"/>
        </w:rPr>
        <w:t xml:space="preserve"> </w:t>
      </w:r>
      <w:r>
        <w:rPr>
          <w:color w:val="12273E"/>
          <w:w w:val="90"/>
        </w:rPr>
        <w:t>the</w:t>
      </w:r>
      <w:r>
        <w:rPr>
          <w:color w:val="12273E"/>
          <w:spacing w:val="-3"/>
        </w:rPr>
        <w:t xml:space="preserve"> </w:t>
      </w:r>
      <w:r>
        <w:rPr>
          <w:color w:val="12273E"/>
          <w:w w:val="90"/>
        </w:rPr>
        <w:t>June</w:t>
      </w:r>
      <w:r>
        <w:rPr>
          <w:color w:val="12273E"/>
          <w:spacing w:val="-2"/>
        </w:rPr>
        <w:t xml:space="preserve"> </w:t>
      </w:r>
      <w:r>
        <w:rPr>
          <w:rFonts w:ascii="Arial"/>
          <w:color w:val="12273E"/>
          <w:w w:val="90"/>
          <w:sz w:val="33"/>
        </w:rPr>
        <w:t>2024</w:t>
      </w:r>
      <w:r>
        <w:rPr>
          <w:rFonts w:ascii="Arial"/>
          <w:color w:val="12273E"/>
          <w:spacing w:val="8"/>
          <w:sz w:val="33"/>
        </w:rPr>
        <w:t xml:space="preserve"> </w:t>
      </w:r>
      <w:r>
        <w:rPr>
          <w:color w:val="12273E"/>
          <w:spacing w:val="-5"/>
          <w:w w:val="90"/>
        </w:rPr>
        <w:t>FSR</w:t>
      </w:r>
    </w:p>
    <w:p w14:paraId="01438C42" w14:textId="77777777" w:rsidR="000346FA" w:rsidRDefault="00723A98">
      <w:pPr>
        <w:pStyle w:val="BodyText"/>
        <w:spacing w:before="119" w:line="312" w:lineRule="auto"/>
        <w:ind w:left="797" w:right="636"/>
      </w:pPr>
      <w:r>
        <w:t>Overall, UK household and corporate borrowers have been resilient to higher interest</w:t>
      </w:r>
      <w:r>
        <w:rPr>
          <w:spacing w:val="-4"/>
        </w:rPr>
        <w:t xml:space="preserve"> </w:t>
      </w:r>
      <w:r>
        <w:t>rates.</w:t>
      </w:r>
      <w:r>
        <w:rPr>
          <w:spacing w:val="-4"/>
        </w:rPr>
        <w:t xml:space="preserve"> </w:t>
      </w:r>
      <w:r>
        <w:t>But</w:t>
      </w:r>
      <w:r>
        <w:rPr>
          <w:spacing w:val="-4"/>
        </w:rPr>
        <w:t xml:space="preserve"> </w:t>
      </w:r>
      <w:r>
        <w:t>many</w:t>
      </w:r>
      <w:r>
        <w:rPr>
          <w:spacing w:val="-4"/>
        </w:rPr>
        <w:t xml:space="preserve"> </w:t>
      </w:r>
      <w:r>
        <w:t>households</w:t>
      </w:r>
      <w:r>
        <w:rPr>
          <w:spacing w:val="-4"/>
        </w:rPr>
        <w:t xml:space="preserve"> </w:t>
      </w:r>
      <w:r>
        <w:t>and</w:t>
      </w:r>
      <w:r>
        <w:rPr>
          <w:spacing w:val="-4"/>
        </w:rPr>
        <w:t xml:space="preserve"> </w:t>
      </w:r>
      <w:r>
        <w:t>businesses</w:t>
      </w:r>
      <w:r>
        <w:rPr>
          <w:spacing w:val="-4"/>
        </w:rPr>
        <w:t xml:space="preserve"> </w:t>
      </w:r>
      <w:r>
        <w:t>remain</w:t>
      </w:r>
      <w:r>
        <w:rPr>
          <w:spacing w:val="-4"/>
        </w:rPr>
        <w:t xml:space="preserve"> </w:t>
      </w:r>
      <w:r>
        <w:t>under</w:t>
      </w:r>
      <w:r>
        <w:rPr>
          <w:spacing w:val="-4"/>
        </w:rPr>
        <w:t xml:space="preserve"> </w:t>
      </w:r>
      <w:r>
        <w:t>pressure</w:t>
      </w:r>
      <w:r>
        <w:rPr>
          <w:spacing w:val="-4"/>
        </w:rPr>
        <w:t xml:space="preserve"> </w:t>
      </w:r>
      <w:r>
        <w:t>from the higher cost of living and higher interest rates.</w:t>
      </w:r>
    </w:p>
    <w:p w14:paraId="17687926" w14:textId="77777777" w:rsidR="000346FA" w:rsidRDefault="00723A98">
      <w:pPr>
        <w:pStyle w:val="BodyText"/>
        <w:spacing w:before="49" w:line="312" w:lineRule="auto"/>
        <w:ind w:left="797" w:right="636"/>
      </w:pPr>
      <w:r>
        <w:t>The share of households in arrears or with high debt-servicing burdens has remained relatively low.</w:t>
      </w:r>
      <w:r>
        <w:rPr>
          <w:spacing w:val="-3"/>
        </w:rPr>
        <w:t xml:space="preserve"> </w:t>
      </w:r>
      <w:r>
        <w:t>And the outlook for mortgage borrower resilience has improved in line with the domestic economic outlook. While around half of mortgagors</w:t>
      </w:r>
      <w:r>
        <w:rPr>
          <w:spacing w:val="-4"/>
        </w:rPr>
        <w:t xml:space="preserve"> </w:t>
      </w:r>
      <w:r>
        <w:t>are</w:t>
      </w:r>
      <w:r>
        <w:rPr>
          <w:spacing w:val="-4"/>
        </w:rPr>
        <w:t xml:space="preserve"> </w:t>
      </w:r>
      <w:r>
        <w:t>likely</w:t>
      </w:r>
      <w:r>
        <w:rPr>
          <w:spacing w:val="-4"/>
        </w:rPr>
        <w:t xml:space="preserve"> </w:t>
      </w:r>
      <w:r>
        <w:t>to</w:t>
      </w:r>
      <w:r>
        <w:rPr>
          <w:spacing w:val="-4"/>
        </w:rPr>
        <w:t xml:space="preserve"> </w:t>
      </w:r>
      <w:r>
        <w:t>experience</w:t>
      </w:r>
      <w:r>
        <w:rPr>
          <w:spacing w:val="-4"/>
        </w:rPr>
        <w:t xml:space="preserve"> </w:t>
      </w:r>
      <w:r>
        <w:t>greater</w:t>
      </w:r>
      <w:r>
        <w:rPr>
          <w:spacing w:val="-4"/>
        </w:rPr>
        <w:t xml:space="preserve"> </w:t>
      </w:r>
      <w:r>
        <w:t>borrowing</w:t>
      </w:r>
      <w:r>
        <w:rPr>
          <w:spacing w:val="-4"/>
        </w:rPr>
        <w:t xml:space="preserve"> </w:t>
      </w:r>
      <w:r>
        <w:t>costs</w:t>
      </w:r>
      <w:r>
        <w:rPr>
          <w:spacing w:val="-4"/>
        </w:rPr>
        <w:t xml:space="preserve"> </w:t>
      </w:r>
      <w:r>
        <w:t>over</w:t>
      </w:r>
      <w:r>
        <w:rPr>
          <w:spacing w:val="-4"/>
        </w:rPr>
        <w:t xml:space="preserve"> </w:t>
      </w:r>
      <w:r>
        <w:t>the</w:t>
      </w:r>
      <w:r>
        <w:rPr>
          <w:spacing w:val="-4"/>
        </w:rPr>
        <w:t xml:space="preserve"> </w:t>
      </w:r>
      <w:r>
        <w:t>next</w:t>
      </w:r>
      <w:r>
        <w:rPr>
          <w:spacing w:val="-4"/>
        </w:rPr>
        <w:t xml:space="preserve"> </w:t>
      </w:r>
      <w:r>
        <w:t>three years as they refinance onto higher rates, around a quarter of borrowers are expected to benefit from lower rates.</w:t>
      </w:r>
    </w:p>
    <w:p w14:paraId="1DFC70FD" w14:textId="77777777" w:rsidR="000346FA" w:rsidRDefault="00723A98">
      <w:pPr>
        <w:pStyle w:val="BodyText"/>
        <w:spacing w:before="52" w:line="312" w:lineRule="auto"/>
        <w:ind w:left="797" w:right="487"/>
      </w:pPr>
      <w:r>
        <w:t>Consumer</w:t>
      </w:r>
      <w:r>
        <w:rPr>
          <w:spacing w:val="-3"/>
        </w:rPr>
        <w:t xml:space="preserve"> </w:t>
      </w:r>
      <w:r>
        <w:t>credit</w:t>
      </w:r>
      <w:r>
        <w:rPr>
          <w:spacing w:val="-3"/>
        </w:rPr>
        <w:t xml:space="preserve"> </w:t>
      </w:r>
      <w:r>
        <w:t>growth</w:t>
      </w:r>
      <w:r>
        <w:rPr>
          <w:spacing w:val="-3"/>
        </w:rPr>
        <w:t xml:space="preserve"> </w:t>
      </w:r>
      <w:r>
        <w:t>has</w:t>
      </w:r>
      <w:r>
        <w:rPr>
          <w:spacing w:val="-3"/>
        </w:rPr>
        <w:t xml:space="preserve"> </w:t>
      </w:r>
      <w:r>
        <w:t>continued</w:t>
      </w:r>
      <w:r>
        <w:rPr>
          <w:spacing w:val="-3"/>
        </w:rPr>
        <w:t xml:space="preserve"> </w:t>
      </w:r>
      <w:r>
        <w:t>to</w:t>
      </w:r>
      <w:r>
        <w:rPr>
          <w:spacing w:val="-3"/>
        </w:rPr>
        <w:t xml:space="preserve"> </w:t>
      </w:r>
      <w:r>
        <w:t>pick</w:t>
      </w:r>
      <w:r>
        <w:rPr>
          <w:spacing w:val="-3"/>
        </w:rPr>
        <w:t xml:space="preserve"> </w:t>
      </w:r>
      <w:r>
        <w:t>up</w:t>
      </w:r>
      <w:r>
        <w:rPr>
          <w:spacing w:val="-3"/>
        </w:rPr>
        <w:t xml:space="preserve"> </w:t>
      </w:r>
      <w:r>
        <w:t>from</w:t>
      </w:r>
      <w:r>
        <w:rPr>
          <w:spacing w:val="-3"/>
        </w:rPr>
        <w:t xml:space="preserve"> </w:t>
      </w:r>
      <w:r>
        <w:t>pandemic</w:t>
      </w:r>
      <w:r>
        <w:rPr>
          <w:spacing w:val="-3"/>
        </w:rPr>
        <w:t xml:space="preserve"> </w:t>
      </w:r>
      <w:r>
        <w:t>lows</w:t>
      </w:r>
      <w:r>
        <w:rPr>
          <w:spacing w:val="-3"/>
        </w:rPr>
        <w:t xml:space="preserve"> </w:t>
      </w:r>
      <w:r>
        <w:t>and</w:t>
      </w:r>
      <w:r>
        <w:rPr>
          <w:spacing w:val="-3"/>
        </w:rPr>
        <w:t xml:space="preserve"> </w:t>
      </w:r>
      <w:r>
        <w:t>is</w:t>
      </w:r>
      <w:r>
        <w:rPr>
          <w:spacing w:val="-3"/>
        </w:rPr>
        <w:t xml:space="preserve"> </w:t>
      </w:r>
      <w:r>
        <w:t>slightly above 2016–19 averages. But pressures on renters and lower-income households continue. Savings buffers have decreased for lower-income households, and the share of renters who have fallen behind on payments has risen slightly.</w:t>
      </w:r>
    </w:p>
    <w:p w14:paraId="78875224" w14:textId="77777777" w:rsidR="000346FA" w:rsidRDefault="00723A98">
      <w:pPr>
        <w:pStyle w:val="BodyText"/>
        <w:spacing w:before="50" w:line="312" w:lineRule="auto"/>
        <w:ind w:left="797" w:right="487"/>
      </w:pPr>
      <w:r>
        <w:t>Risks remain among SMEs and some highly leveraged corporate borrowers, including those backed by private equity. Many businesses that rely on market- based finance are likely to face greater challenges from higher rates as they refinance. These would increase if investor risk appetite deteriorated, or if interest rates</w:t>
      </w:r>
      <w:r>
        <w:rPr>
          <w:spacing w:val="-5"/>
        </w:rPr>
        <w:t xml:space="preserve"> </w:t>
      </w:r>
      <w:r>
        <w:t>remain</w:t>
      </w:r>
      <w:r>
        <w:rPr>
          <w:spacing w:val="-5"/>
        </w:rPr>
        <w:t xml:space="preserve"> </w:t>
      </w:r>
      <w:r>
        <w:t>higher</w:t>
      </w:r>
      <w:r>
        <w:rPr>
          <w:spacing w:val="-5"/>
        </w:rPr>
        <w:t xml:space="preserve"> </w:t>
      </w:r>
      <w:r>
        <w:t>for</w:t>
      </w:r>
      <w:r>
        <w:rPr>
          <w:spacing w:val="-5"/>
        </w:rPr>
        <w:t xml:space="preserve"> </w:t>
      </w:r>
      <w:r>
        <w:t>longer</w:t>
      </w:r>
      <w:r>
        <w:rPr>
          <w:spacing w:val="-5"/>
        </w:rPr>
        <w:t xml:space="preserve"> </w:t>
      </w:r>
      <w:r>
        <w:t>than</w:t>
      </w:r>
      <w:r>
        <w:rPr>
          <w:spacing w:val="-5"/>
        </w:rPr>
        <w:t xml:space="preserve"> </w:t>
      </w:r>
      <w:r>
        <w:t>markets</w:t>
      </w:r>
      <w:r>
        <w:rPr>
          <w:spacing w:val="-5"/>
        </w:rPr>
        <w:t xml:space="preserve"> </w:t>
      </w:r>
      <w:r>
        <w:t>expect.</w:t>
      </w:r>
      <w:r>
        <w:rPr>
          <w:spacing w:val="-5"/>
        </w:rPr>
        <w:t xml:space="preserve"> </w:t>
      </w:r>
      <w:r>
        <w:t>Market</w:t>
      </w:r>
      <w:r>
        <w:rPr>
          <w:spacing w:val="-5"/>
        </w:rPr>
        <w:t xml:space="preserve"> </w:t>
      </w:r>
      <w:r>
        <w:t>issuance</w:t>
      </w:r>
      <w:r>
        <w:rPr>
          <w:spacing w:val="-5"/>
        </w:rPr>
        <w:t xml:space="preserve"> </w:t>
      </w:r>
      <w:r>
        <w:t>has,</w:t>
      </w:r>
      <w:r>
        <w:rPr>
          <w:spacing w:val="-5"/>
        </w:rPr>
        <w:t xml:space="preserve"> </w:t>
      </w:r>
      <w:r>
        <w:t>however, continued to be strong since the June FSR.</w:t>
      </w:r>
    </w:p>
    <w:p w14:paraId="7A67286C" w14:textId="77777777" w:rsidR="000346FA" w:rsidRDefault="00723A98">
      <w:pPr>
        <w:pStyle w:val="BodyText"/>
        <w:spacing w:before="52" w:line="312" w:lineRule="auto"/>
        <w:ind w:left="797" w:right="487"/>
      </w:pPr>
      <w:r>
        <w:t>The</w:t>
      </w:r>
      <w:r>
        <w:rPr>
          <w:spacing w:val="-3"/>
        </w:rPr>
        <w:t xml:space="preserve"> </w:t>
      </w:r>
      <w:r>
        <w:t>FPC</w:t>
      </w:r>
      <w:r>
        <w:rPr>
          <w:spacing w:val="-3"/>
        </w:rPr>
        <w:t xml:space="preserve"> </w:t>
      </w:r>
      <w:r>
        <w:t>continues</w:t>
      </w:r>
      <w:r>
        <w:rPr>
          <w:spacing w:val="-3"/>
        </w:rPr>
        <w:t xml:space="preserve"> </w:t>
      </w:r>
      <w:r>
        <w:t>to</w:t>
      </w:r>
      <w:r>
        <w:rPr>
          <w:spacing w:val="-3"/>
        </w:rPr>
        <w:t xml:space="preserve"> </w:t>
      </w:r>
      <w:r>
        <w:t>judge</w:t>
      </w:r>
      <w:r>
        <w:rPr>
          <w:spacing w:val="-3"/>
        </w:rPr>
        <w:t xml:space="preserve"> </w:t>
      </w:r>
      <w:r>
        <w:t>that</w:t>
      </w:r>
      <w:r>
        <w:rPr>
          <w:spacing w:val="-3"/>
        </w:rPr>
        <w:t xml:space="preserve"> </w:t>
      </w:r>
      <w:r>
        <w:t>the</w:t>
      </w:r>
      <w:r>
        <w:rPr>
          <w:spacing w:val="-3"/>
        </w:rPr>
        <w:t xml:space="preserve"> </w:t>
      </w:r>
      <w:r>
        <w:t>UK</w:t>
      </w:r>
      <w:r>
        <w:rPr>
          <w:spacing w:val="-3"/>
        </w:rPr>
        <w:t xml:space="preserve"> </w:t>
      </w:r>
      <w:r>
        <w:t>household</w:t>
      </w:r>
      <w:r>
        <w:rPr>
          <w:spacing w:val="-3"/>
        </w:rPr>
        <w:t xml:space="preserve"> </w:t>
      </w:r>
      <w:r>
        <w:t>and</w:t>
      </w:r>
      <w:r>
        <w:rPr>
          <w:spacing w:val="-3"/>
        </w:rPr>
        <w:t xml:space="preserve"> </w:t>
      </w:r>
      <w:r>
        <w:t>corporate</w:t>
      </w:r>
      <w:r>
        <w:rPr>
          <w:spacing w:val="-3"/>
        </w:rPr>
        <w:t xml:space="preserve"> </w:t>
      </w:r>
      <w:r>
        <w:t>sectors</w:t>
      </w:r>
      <w:r>
        <w:rPr>
          <w:spacing w:val="-3"/>
        </w:rPr>
        <w:t xml:space="preserve"> </w:t>
      </w:r>
      <w:r>
        <w:t>are</w:t>
      </w:r>
      <w:r>
        <w:rPr>
          <w:spacing w:val="-3"/>
        </w:rPr>
        <w:t xml:space="preserve"> </w:t>
      </w:r>
      <w:r>
        <w:t>likely to remain resilient in aggregate.</w:t>
      </w:r>
    </w:p>
    <w:p w14:paraId="6286AAB2" w14:textId="77777777" w:rsidR="000346FA" w:rsidRDefault="000346FA">
      <w:pPr>
        <w:pStyle w:val="BodyText"/>
        <w:ind w:left="0"/>
      </w:pPr>
    </w:p>
    <w:p w14:paraId="634F6B6B" w14:textId="77777777" w:rsidR="000346FA" w:rsidRDefault="000346FA">
      <w:pPr>
        <w:pStyle w:val="BodyText"/>
        <w:ind w:left="0"/>
      </w:pPr>
    </w:p>
    <w:p w14:paraId="78D8D244" w14:textId="77777777" w:rsidR="000346FA" w:rsidRDefault="000346FA">
      <w:pPr>
        <w:pStyle w:val="BodyText"/>
        <w:spacing w:before="150"/>
        <w:ind w:left="0"/>
      </w:pPr>
    </w:p>
    <w:p w14:paraId="31077836" w14:textId="77777777" w:rsidR="000346FA" w:rsidRDefault="00723A98">
      <w:pPr>
        <w:pStyle w:val="Heading4"/>
        <w:spacing w:line="312" w:lineRule="auto"/>
      </w:pPr>
      <w:r>
        <w:rPr>
          <w:noProof/>
        </w:rPr>
        <mc:AlternateContent>
          <mc:Choice Requires="wps">
            <w:drawing>
              <wp:anchor distT="0" distB="0" distL="0" distR="0" simplePos="0" relativeHeight="15776768" behindDoc="0" locked="0" layoutInCell="1" allowOverlap="1" wp14:anchorId="31D6770B" wp14:editId="0BA1BEF6">
                <wp:simplePos x="0" y="0"/>
                <wp:positionH relativeFrom="page">
                  <wp:posOffset>619125</wp:posOffset>
                </wp:positionH>
                <wp:positionV relativeFrom="paragraph">
                  <wp:posOffset>28772</wp:posOffset>
                </wp:positionV>
                <wp:extent cx="19050" cy="36195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2768A46" id="Graphic 141" o:spid="_x0000_s1026" style="position:absolute;margin-left:48.75pt;margin-top:2.25pt;width:1.5pt;height:28.5pt;z-index:1577676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" path="m19050,361950l,361950,,,19050,r,361950xe" fillcolor="#3bd6d9" stroked="f">
                <v:path arrowok="t"/>
                <w10:wrap anchorx="page"/>
              </v:shape>
            </w:pict>
          </mc:Fallback>
        </mc:AlternateContent>
      </w:r>
      <w:r>
        <w:t>Household</w:t>
      </w:r>
      <w:r>
        <w:rPr>
          <w:spacing w:val="-4"/>
        </w:rPr>
        <w:t xml:space="preserve"> </w:t>
      </w:r>
      <w:r>
        <w:t>and</w:t>
      </w:r>
      <w:r>
        <w:rPr>
          <w:spacing w:val="-4"/>
        </w:rPr>
        <w:t xml:space="preserve"> </w:t>
      </w:r>
      <w:r>
        <w:t>corporate</w:t>
      </w:r>
      <w:r>
        <w:rPr>
          <w:spacing w:val="-4"/>
        </w:rPr>
        <w:t xml:space="preserve"> </w:t>
      </w:r>
      <w:r>
        <w:t>indebtedness</w:t>
      </w:r>
      <w:r>
        <w:rPr>
          <w:spacing w:val="-4"/>
        </w:rPr>
        <w:t xml:space="preserve"> </w:t>
      </w:r>
      <w:r>
        <w:t>can</w:t>
      </w:r>
      <w:r>
        <w:rPr>
          <w:spacing w:val="-4"/>
        </w:rPr>
        <w:t xml:space="preserve"> </w:t>
      </w:r>
      <w:r>
        <w:t>impact</w:t>
      </w:r>
      <w:r>
        <w:rPr>
          <w:spacing w:val="-4"/>
        </w:rPr>
        <w:t xml:space="preserve"> </w:t>
      </w:r>
      <w:r>
        <w:t>UK</w:t>
      </w:r>
      <w:r>
        <w:rPr>
          <w:spacing w:val="-4"/>
        </w:rPr>
        <w:t xml:space="preserve"> </w:t>
      </w:r>
      <w:r>
        <w:t>financial</w:t>
      </w:r>
      <w:r>
        <w:rPr>
          <w:spacing w:val="-4"/>
        </w:rPr>
        <w:t xml:space="preserve"> </w:t>
      </w:r>
      <w:r>
        <w:t>stability</w:t>
      </w:r>
      <w:r>
        <w:rPr>
          <w:spacing w:val="-4"/>
        </w:rPr>
        <w:t xml:space="preserve"> </w:t>
      </w:r>
      <w:r>
        <w:t>through</w:t>
      </w:r>
      <w:r>
        <w:rPr>
          <w:spacing w:val="-4"/>
        </w:rPr>
        <w:t xml:space="preserve"> </w:t>
      </w:r>
      <w:r>
        <w:t>two key channels.</w:t>
      </w:r>
    </w:p>
    <w:p w14:paraId="069B6CB0" w14:textId="77777777" w:rsidR="000346FA" w:rsidRDefault="00723A98">
      <w:pPr>
        <w:pStyle w:val="BodyText"/>
        <w:spacing w:before="77" w:line="312" w:lineRule="auto"/>
      </w:pPr>
      <w:r>
        <w:t>The</w:t>
      </w:r>
      <w:r>
        <w:rPr>
          <w:spacing w:val="-3"/>
        </w:rPr>
        <w:t xml:space="preserve"> </w:t>
      </w:r>
      <w:r>
        <w:t>FPC</w:t>
      </w:r>
      <w:r>
        <w:rPr>
          <w:spacing w:val="-3"/>
        </w:rPr>
        <w:t xml:space="preserve"> </w:t>
      </w:r>
      <w:r>
        <w:t>previously</w:t>
      </w:r>
      <w:r>
        <w:rPr>
          <w:spacing w:val="-3"/>
        </w:rPr>
        <w:t xml:space="preserve"> </w:t>
      </w:r>
      <w:r>
        <w:t>identified</w:t>
      </w:r>
      <w:r>
        <w:rPr>
          <w:spacing w:val="-3"/>
        </w:rPr>
        <w:t xml:space="preserve"> </w:t>
      </w:r>
      <w:r>
        <w:t>two</w:t>
      </w:r>
      <w:r>
        <w:rPr>
          <w:spacing w:val="-3"/>
        </w:rPr>
        <w:t xml:space="preserve"> </w:t>
      </w:r>
      <w:r>
        <w:t>main</w:t>
      </w:r>
      <w:r>
        <w:rPr>
          <w:spacing w:val="-3"/>
        </w:rPr>
        <w:t xml:space="preserve"> </w:t>
      </w:r>
      <w:r>
        <w:t>channels</w:t>
      </w:r>
      <w:r>
        <w:rPr>
          <w:spacing w:val="-3"/>
        </w:rPr>
        <w:t xml:space="preserve"> </w:t>
      </w:r>
      <w:r>
        <w:t>through</w:t>
      </w:r>
      <w:r>
        <w:rPr>
          <w:spacing w:val="-3"/>
        </w:rPr>
        <w:t xml:space="preserve"> </w:t>
      </w:r>
      <w:r>
        <w:t>which</w:t>
      </w:r>
      <w:r>
        <w:rPr>
          <w:spacing w:val="-3"/>
        </w:rPr>
        <w:t xml:space="preserve"> </w:t>
      </w:r>
      <w:r>
        <w:t>high</w:t>
      </w:r>
      <w:r>
        <w:rPr>
          <w:spacing w:val="-3"/>
        </w:rPr>
        <w:t xml:space="preserve"> </w:t>
      </w:r>
      <w:r>
        <w:t>levels</w:t>
      </w:r>
      <w:r>
        <w:rPr>
          <w:spacing w:val="-3"/>
        </w:rPr>
        <w:t xml:space="preserve"> </w:t>
      </w:r>
      <w:r>
        <w:t>of</w:t>
      </w:r>
      <w:r>
        <w:rPr>
          <w:spacing w:val="-3"/>
        </w:rPr>
        <w:t xml:space="preserve"> </w:t>
      </w:r>
      <w:r>
        <w:t>household</w:t>
      </w:r>
      <w:r>
        <w:rPr>
          <w:spacing w:val="-3"/>
        </w:rPr>
        <w:t xml:space="preserve"> </w:t>
      </w:r>
      <w:r>
        <w:t>and corporate debt can pose risks to the UK financial system:</w:t>
      </w:r>
    </w:p>
    <w:p w14:paraId="13A550D7" w14:textId="77777777" w:rsidR="000346FA" w:rsidRDefault="00723A98">
      <w:pPr>
        <w:pStyle w:val="ListParagraph"/>
        <w:numPr>
          <w:ilvl w:val="0"/>
          <w:numId w:val="21"/>
        </w:numPr>
        <w:tabs>
          <w:tab w:val="left" w:pos="422"/>
        </w:tabs>
        <w:spacing w:before="243" w:line="312" w:lineRule="auto"/>
        <w:ind w:right="159"/>
        <w:rPr>
          <w:sz w:val="24"/>
        </w:rPr>
      </w:pPr>
      <w:r>
        <w:rPr>
          <w:sz w:val="24"/>
        </w:rPr>
        <w:t>Lender</w:t>
      </w:r>
      <w:r>
        <w:rPr>
          <w:spacing w:val="-4"/>
          <w:sz w:val="24"/>
        </w:rPr>
        <w:t xml:space="preserve"> </w:t>
      </w:r>
      <w:r>
        <w:rPr>
          <w:sz w:val="24"/>
        </w:rPr>
        <w:t>resilience:</w:t>
      </w:r>
      <w:r>
        <w:rPr>
          <w:spacing w:val="-4"/>
          <w:sz w:val="24"/>
        </w:rPr>
        <w:t xml:space="preserve"> </w:t>
      </w:r>
      <w:r>
        <w:rPr>
          <w:sz w:val="24"/>
        </w:rPr>
        <w:t>If</w:t>
      </w:r>
      <w:r>
        <w:rPr>
          <w:spacing w:val="-4"/>
          <w:sz w:val="24"/>
        </w:rPr>
        <w:t xml:space="preserve"> </w:t>
      </w:r>
      <w:r>
        <w:rPr>
          <w:sz w:val="24"/>
        </w:rPr>
        <w:t>highly</w:t>
      </w:r>
      <w:r>
        <w:rPr>
          <w:spacing w:val="-4"/>
          <w:sz w:val="24"/>
        </w:rPr>
        <w:t xml:space="preserve"> </w:t>
      </w:r>
      <w:r>
        <w:rPr>
          <w:sz w:val="24"/>
        </w:rPr>
        <w:t>indebted</w:t>
      </w:r>
      <w:r>
        <w:rPr>
          <w:spacing w:val="-4"/>
          <w:sz w:val="24"/>
        </w:rPr>
        <w:t xml:space="preserve"> </w:t>
      </w:r>
      <w:r>
        <w:rPr>
          <w:sz w:val="24"/>
        </w:rPr>
        <w:t>households</w:t>
      </w:r>
      <w:r>
        <w:rPr>
          <w:spacing w:val="-4"/>
          <w:sz w:val="24"/>
        </w:rPr>
        <w:t xml:space="preserve"> </w:t>
      </w:r>
      <w:r>
        <w:rPr>
          <w:sz w:val="24"/>
        </w:rPr>
        <w:t>and</w:t>
      </w:r>
      <w:r>
        <w:rPr>
          <w:spacing w:val="-4"/>
          <w:sz w:val="24"/>
        </w:rPr>
        <w:t xml:space="preserve"> </w:t>
      </w:r>
      <w:r>
        <w:rPr>
          <w:sz w:val="24"/>
        </w:rPr>
        <w:t>businesses</w:t>
      </w:r>
      <w:r>
        <w:rPr>
          <w:spacing w:val="-4"/>
          <w:sz w:val="24"/>
        </w:rPr>
        <w:t xml:space="preserve"> </w:t>
      </w:r>
      <w:r>
        <w:rPr>
          <w:sz w:val="24"/>
        </w:rPr>
        <w:t>get</w:t>
      </w:r>
      <w:r>
        <w:rPr>
          <w:spacing w:val="-4"/>
          <w:sz w:val="24"/>
        </w:rPr>
        <w:t xml:space="preserve"> </w:t>
      </w:r>
      <w:r>
        <w:rPr>
          <w:sz w:val="24"/>
        </w:rPr>
        <w:t>into</w:t>
      </w:r>
      <w:r>
        <w:rPr>
          <w:spacing w:val="-4"/>
          <w:sz w:val="24"/>
        </w:rPr>
        <w:t xml:space="preserve"> </w:t>
      </w:r>
      <w:r>
        <w:rPr>
          <w:sz w:val="24"/>
        </w:rPr>
        <w:t>difficulties</w:t>
      </w:r>
      <w:r>
        <w:rPr>
          <w:spacing w:val="-4"/>
          <w:sz w:val="24"/>
        </w:rPr>
        <w:t xml:space="preserve"> </w:t>
      </w:r>
      <w:r>
        <w:rPr>
          <w:sz w:val="24"/>
        </w:rPr>
        <w:t>making debt repayments and default, this can lead to losses for lenders and test their resilience.</w:t>
      </w:r>
    </w:p>
    <w:p w14:paraId="481B04B9" w14:textId="77777777" w:rsidR="000346FA" w:rsidRDefault="00723A98">
      <w:pPr>
        <w:pStyle w:val="ListParagraph"/>
        <w:numPr>
          <w:ilvl w:val="0"/>
          <w:numId w:val="21"/>
        </w:numPr>
        <w:tabs>
          <w:tab w:val="left" w:pos="422"/>
        </w:tabs>
        <w:spacing w:before="47" w:line="312" w:lineRule="auto"/>
        <w:ind w:right="249"/>
        <w:rPr>
          <w:sz w:val="24"/>
        </w:rPr>
      </w:pPr>
      <w:r>
        <w:rPr>
          <w:sz w:val="24"/>
        </w:rPr>
        <w:t>Borrower</w:t>
      </w:r>
      <w:r>
        <w:rPr>
          <w:spacing w:val="-4"/>
          <w:sz w:val="24"/>
        </w:rPr>
        <w:t xml:space="preserve"> </w:t>
      </w:r>
      <w:r>
        <w:rPr>
          <w:sz w:val="24"/>
        </w:rPr>
        <w:t>resilience:</w:t>
      </w:r>
      <w:r>
        <w:rPr>
          <w:spacing w:val="-4"/>
          <w:sz w:val="24"/>
        </w:rPr>
        <w:t xml:space="preserve"> </w:t>
      </w:r>
      <w:r>
        <w:rPr>
          <w:sz w:val="24"/>
        </w:rPr>
        <w:t>Highly</w:t>
      </w:r>
      <w:r>
        <w:rPr>
          <w:spacing w:val="-4"/>
          <w:sz w:val="24"/>
        </w:rPr>
        <w:t xml:space="preserve"> </w:t>
      </w:r>
      <w:r>
        <w:rPr>
          <w:sz w:val="24"/>
        </w:rPr>
        <w:t>indebted</w:t>
      </w:r>
      <w:r>
        <w:rPr>
          <w:spacing w:val="-4"/>
          <w:sz w:val="24"/>
        </w:rPr>
        <w:t xml:space="preserve"> </w:t>
      </w:r>
      <w:r>
        <w:rPr>
          <w:sz w:val="24"/>
        </w:rPr>
        <w:t>households</w:t>
      </w:r>
      <w:r>
        <w:rPr>
          <w:spacing w:val="-4"/>
          <w:sz w:val="24"/>
        </w:rPr>
        <w:t xml:space="preserve"> </w:t>
      </w:r>
      <w:r>
        <w:rPr>
          <w:sz w:val="24"/>
        </w:rPr>
        <w:t>and</w:t>
      </w:r>
      <w:r>
        <w:rPr>
          <w:spacing w:val="-4"/>
          <w:sz w:val="24"/>
        </w:rPr>
        <w:t xml:space="preserve"> </w:t>
      </w:r>
      <w:r>
        <w:rPr>
          <w:sz w:val="24"/>
        </w:rPr>
        <w:t>businesses</w:t>
      </w:r>
      <w:r>
        <w:rPr>
          <w:spacing w:val="-4"/>
          <w:sz w:val="24"/>
        </w:rPr>
        <w:t xml:space="preserve"> </w:t>
      </w:r>
      <w:r>
        <w:rPr>
          <w:sz w:val="24"/>
        </w:rPr>
        <w:t>may</w:t>
      </w:r>
      <w:r>
        <w:rPr>
          <w:spacing w:val="-4"/>
          <w:sz w:val="24"/>
        </w:rPr>
        <w:t xml:space="preserve"> </w:t>
      </w:r>
      <w:r>
        <w:rPr>
          <w:sz w:val="24"/>
        </w:rPr>
        <w:t>cut</w:t>
      </w:r>
      <w:r>
        <w:rPr>
          <w:spacing w:val="-4"/>
          <w:sz w:val="24"/>
        </w:rPr>
        <w:t xml:space="preserve"> </w:t>
      </w:r>
      <w:r>
        <w:rPr>
          <w:sz w:val="24"/>
        </w:rPr>
        <w:t>back</w:t>
      </w:r>
      <w:r>
        <w:rPr>
          <w:spacing w:val="-4"/>
          <w:sz w:val="24"/>
        </w:rPr>
        <w:t xml:space="preserve"> </w:t>
      </w:r>
      <w:r>
        <w:rPr>
          <w:sz w:val="24"/>
        </w:rPr>
        <w:t>sharply</w:t>
      </w:r>
      <w:r>
        <w:rPr>
          <w:spacing w:val="-4"/>
          <w:sz w:val="24"/>
        </w:rPr>
        <w:t xml:space="preserve"> </w:t>
      </w:r>
      <w:r>
        <w:rPr>
          <w:sz w:val="24"/>
        </w:rPr>
        <w:t>on consumption, investment, or employment to make debt repayments, and hence amplify macroeconomic downturns and losses for lenders.</w:t>
      </w:r>
    </w:p>
    <w:p w14:paraId="4F910506" w14:textId="77777777" w:rsidR="000346FA" w:rsidRDefault="000346FA">
      <w:pPr>
        <w:pStyle w:val="ListParagraph"/>
        <w:spacing w:line="312" w:lineRule="auto"/>
        <w:rPr>
          <w:sz w:val="24"/>
        </w:rPr>
        <w:sectPr w:rsidR="000346FA">
          <w:pgSz w:w="11900" w:h="16840"/>
          <w:pgMar w:top="1440" w:right="850" w:bottom="280" w:left="850" w:header="769" w:footer="0" w:gutter="0"/>
          <w:cols w:space="720"/>
        </w:sectPr>
      </w:pPr>
    </w:p>
    <w:p w14:paraId="097A8C87" w14:textId="77777777" w:rsidR="000346FA" w:rsidRDefault="00723A98">
      <w:pPr>
        <w:pStyle w:val="BodyText"/>
        <w:spacing w:before="88" w:line="312" w:lineRule="auto"/>
        <w:ind w:right="264"/>
      </w:pPr>
      <w:bookmarkStart w:id="13" w:name="4.1:_Overview_of_UK_economic_development"/>
      <w:bookmarkEnd w:id="13"/>
      <w:r>
        <w:lastRenderedPageBreak/>
        <w:t>By</w:t>
      </w:r>
      <w:r>
        <w:rPr>
          <w:spacing w:val="-3"/>
        </w:rPr>
        <w:t xml:space="preserve"> </w:t>
      </w:r>
      <w:r>
        <w:t>stress</w:t>
      </w:r>
      <w:r>
        <w:rPr>
          <w:spacing w:val="-3"/>
        </w:rPr>
        <w:t xml:space="preserve"> </w:t>
      </w:r>
      <w:r>
        <w:t>testing</w:t>
      </w:r>
      <w:r>
        <w:rPr>
          <w:spacing w:val="-3"/>
        </w:rPr>
        <w:t xml:space="preserve"> </w:t>
      </w:r>
      <w:r>
        <w:t>banks</w:t>
      </w:r>
      <w:r>
        <w:rPr>
          <w:spacing w:val="-3"/>
        </w:rPr>
        <w:t xml:space="preserve"> </w:t>
      </w:r>
      <w:r>
        <w:t>to</w:t>
      </w:r>
      <w:r>
        <w:rPr>
          <w:spacing w:val="-3"/>
        </w:rPr>
        <w:t xml:space="preserve"> </w:t>
      </w:r>
      <w:r>
        <w:t>ensure</w:t>
      </w:r>
      <w:r>
        <w:rPr>
          <w:spacing w:val="-3"/>
        </w:rPr>
        <w:t xml:space="preserve"> </w:t>
      </w:r>
      <w:r>
        <w:t>they</w:t>
      </w:r>
      <w:r>
        <w:rPr>
          <w:spacing w:val="-3"/>
        </w:rPr>
        <w:t xml:space="preserve"> </w:t>
      </w:r>
      <w:r>
        <w:t>have</w:t>
      </w:r>
      <w:r>
        <w:rPr>
          <w:spacing w:val="-3"/>
        </w:rPr>
        <w:t xml:space="preserve"> </w:t>
      </w:r>
      <w:r>
        <w:t>sufficient</w:t>
      </w:r>
      <w:r>
        <w:rPr>
          <w:spacing w:val="-3"/>
        </w:rPr>
        <w:t xml:space="preserve"> </w:t>
      </w:r>
      <w:r>
        <w:t>capital</w:t>
      </w:r>
      <w:r>
        <w:rPr>
          <w:spacing w:val="-3"/>
        </w:rPr>
        <w:t xml:space="preserve"> </w:t>
      </w:r>
      <w:r>
        <w:t>to</w:t>
      </w:r>
      <w:r>
        <w:rPr>
          <w:spacing w:val="-3"/>
        </w:rPr>
        <w:t xml:space="preserve"> </w:t>
      </w:r>
      <w:r>
        <w:t>absorb</w:t>
      </w:r>
      <w:r>
        <w:rPr>
          <w:spacing w:val="-3"/>
        </w:rPr>
        <w:t xml:space="preserve"> </w:t>
      </w:r>
      <w:r>
        <w:t>significant</w:t>
      </w:r>
      <w:r>
        <w:rPr>
          <w:spacing w:val="-3"/>
        </w:rPr>
        <w:t xml:space="preserve"> </w:t>
      </w:r>
      <w:r>
        <w:t>losses</w:t>
      </w:r>
      <w:r>
        <w:rPr>
          <w:spacing w:val="-3"/>
        </w:rPr>
        <w:t xml:space="preserve"> </w:t>
      </w:r>
      <w:r>
        <w:t>on their household and corporate loans while continuing to lend, and by limiting the supply of high</w:t>
      </w:r>
      <w:r>
        <w:rPr>
          <w:spacing w:val="-3"/>
        </w:rPr>
        <w:t xml:space="preserve"> </w:t>
      </w:r>
      <w:r>
        <w:t>loan</w:t>
      </w:r>
      <w:r>
        <w:rPr>
          <w:spacing w:val="-3"/>
        </w:rPr>
        <w:t xml:space="preserve"> </w:t>
      </w:r>
      <w:r>
        <w:t>to</w:t>
      </w:r>
      <w:r>
        <w:rPr>
          <w:spacing w:val="-3"/>
        </w:rPr>
        <w:t xml:space="preserve"> </w:t>
      </w:r>
      <w:r>
        <w:t>income</w:t>
      </w:r>
      <w:r>
        <w:rPr>
          <w:spacing w:val="-3"/>
        </w:rPr>
        <w:t xml:space="preserve"> </w:t>
      </w:r>
      <w:r>
        <w:t>(LTI)</w:t>
      </w:r>
      <w:r>
        <w:rPr>
          <w:spacing w:val="-3"/>
        </w:rPr>
        <w:t xml:space="preserve"> </w:t>
      </w:r>
      <w:r>
        <w:t>mortgages,</w:t>
      </w:r>
      <w:r>
        <w:rPr>
          <w:spacing w:val="-3"/>
        </w:rPr>
        <w:t xml:space="preserve"> </w:t>
      </w:r>
      <w:r>
        <w:t>the</w:t>
      </w:r>
      <w:r>
        <w:rPr>
          <w:spacing w:val="-3"/>
        </w:rPr>
        <w:t xml:space="preserve"> </w:t>
      </w:r>
      <w:r>
        <w:t>FPC</w:t>
      </w:r>
      <w:r>
        <w:rPr>
          <w:spacing w:val="-3"/>
        </w:rPr>
        <w:t xml:space="preserve"> </w:t>
      </w:r>
      <w:r>
        <w:t>aims</w:t>
      </w:r>
      <w:r>
        <w:rPr>
          <w:spacing w:val="-3"/>
        </w:rPr>
        <w:t xml:space="preserve"> </w:t>
      </w:r>
      <w:r>
        <w:t>to</w:t>
      </w:r>
      <w:r>
        <w:rPr>
          <w:spacing w:val="-3"/>
        </w:rPr>
        <w:t xml:space="preserve"> </w:t>
      </w:r>
      <w:r>
        <w:t>reduce</w:t>
      </w:r>
      <w:r>
        <w:rPr>
          <w:spacing w:val="-3"/>
        </w:rPr>
        <w:t xml:space="preserve"> </w:t>
      </w:r>
      <w:r>
        <w:t>risks</w:t>
      </w:r>
      <w:r>
        <w:rPr>
          <w:spacing w:val="-3"/>
        </w:rPr>
        <w:t xml:space="preserve"> </w:t>
      </w:r>
      <w:r>
        <w:t>to</w:t>
      </w:r>
      <w:r>
        <w:rPr>
          <w:spacing w:val="-3"/>
        </w:rPr>
        <w:t xml:space="preserve"> </w:t>
      </w:r>
      <w:r>
        <w:t>financial</w:t>
      </w:r>
      <w:r>
        <w:rPr>
          <w:spacing w:val="-3"/>
        </w:rPr>
        <w:t xml:space="preserve"> </w:t>
      </w:r>
      <w:r>
        <w:t>stability</w:t>
      </w:r>
      <w:r>
        <w:rPr>
          <w:spacing w:val="-3"/>
        </w:rPr>
        <w:t xml:space="preserve"> </w:t>
      </w:r>
      <w:r>
        <w:t>from household and corporate lending, and so support economic growth.</w:t>
      </w:r>
    </w:p>
    <w:p w14:paraId="3D6DC640" w14:textId="77777777" w:rsidR="000346FA" w:rsidRDefault="000346FA">
      <w:pPr>
        <w:pStyle w:val="BodyText"/>
        <w:spacing w:before="129"/>
        <w:ind w:left="0"/>
      </w:pPr>
    </w:p>
    <w:p w14:paraId="375B495C" w14:textId="77777777" w:rsidR="000346FA" w:rsidRDefault="00723A98">
      <w:pPr>
        <w:pStyle w:val="Heading2"/>
        <w:numPr>
          <w:ilvl w:val="1"/>
          <w:numId w:val="20"/>
        </w:numPr>
        <w:tabs>
          <w:tab w:val="left" w:pos="511"/>
        </w:tabs>
        <w:ind w:left="511" w:hanging="389"/>
      </w:pPr>
      <w:r>
        <w:rPr>
          <w:rFonts w:ascii="Arial"/>
          <w:color w:val="12273E"/>
          <w:w w:val="90"/>
          <w:sz w:val="33"/>
        </w:rPr>
        <w:t>:</w:t>
      </w:r>
      <w:r>
        <w:rPr>
          <w:rFonts w:ascii="Arial"/>
          <w:color w:val="12273E"/>
          <w:spacing w:val="-6"/>
          <w:sz w:val="33"/>
        </w:rPr>
        <w:t xml:space="preserve"> </w:t>
      </w:r>
      <w:r>
        <w:rPr>
          <w:color w:val="12273E"/>
          <w:w w:val="90"/>
        </w:rPr>
        <w:t>Overview</w:t>
      </w:r>
      <w:r>
        <w:rPr>
          <w:color w:val="12273E"/>
          <w:spacing w:val="-6"/>
          <w:w w:val="90"/>
        </w:rPr>
        <w:t xml:space="preserve"> </w:t>
      </w:r>
      <w:r>
        <w:rPr>
          <w:color w:val="12273E"/>
          <w:w w:val="90"/>
        </w:rPr>
        <w:t>of</w:t>
      </w:r>
      <w:r>
        <w:rPr>
          <w:color w:val="12273E"/>
          <w:spacing w:val="-6"/>
          <w:w w:val="90"/>
        </w:rPr>
        <w:t xml:space="preserve"> </w:t>
      </w:r>
      <w:r>
        <w:rPr>
          <w:color w:val="12273E"/>
          <w:w w:val="90"/>
        </w:rPr>
        <w:t>UK</w:t>
      </w:r>
      <w:r>
        <w:rPr>
          <w:color w:val="12273E"/>
          <w:spacing w:val="-7"/>
          <w:w w:val="90"/>
        </w:rPr>
        <w:t xml:space="preserve"> </w:t>
      </w:r>
      <w:r>
        <w:rPr>
          <w:color w:val="12273E"/>
          <w:w w:val="90"/>
        </w:rPr>
        <w:t>economic</w:t>
      </w:r>
      <w:r>
        <w:rPr>
          <w:color w:val="12273E"/>
          <w:spacing w:val="-6"/>
          <w:w w:val="90"/>
        </w:rPr>
        <w:t xml:space="preserve"> </w:t>
      </w:r>
      <w:r>
        <w:rPr>
          <w:color w:val="12273E"/>
          <w:spacing w:val="-2"/>
          <w:w w:val="90"/>
        </w:rPr>
        <w:t>developments</w:t>
      </w:r>
    </w:p>
    <w:p w14:paraId="441A2C88" w14:textId="77777777" w:rsidR="000346FA" w:rsidRDefault="00723A98">
      <w:pPr>
        <w:pStyle w:val="Heading4"/>
        <w:spacing w:before="135" w:line="312" w:lineRule="auto"/>
      </w:pPr>
      <w:r>
        <w:rPr>
          <w:noProof/>
        </w:rPr>
        <mc:AlternateContent>
          <mc:Choice Requires="wps">
            <w:drawing>
              <wp:anchor distT="0" distB="0" distL="0" distR="0" simplePos="0" relativeHeight="15777792" behindDoc="0" locked="0" layoutInCell="1" allowOverlap="1" wp14:anchorId="57278E4D" wp14:editId="238AFCE3">
                <wp:simplePos x="0" y="0"/>
                <wp:positionH relativeFrom="page">
                  <wp:posOffset>619125</wp:posOffset>
                </wp:positionH>
                <wp:positionV relativeFrom="paragraph">
                  <wp:posOffset>114385</wp:posOffset>
                </wp:positionV>
                <wp:extent cx="19050" cy="36195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74EE81D" id="Graphic 142" o:spid="_x0000_s1026" style="position:absolute;margin-left:48.75pt;margin-top:9pt;width:1.5pt;height:28.5pt;z-index:1577779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outlook</w:t>
      </w:r>
      <w:r>
        <w:rPr>
          <w:spacing w:val="-3"/>
        </w:rPr>
        <w:t xml:space="preserve"> </w:t>
      </w:r>
      <w:r>
        <w:t>for</w:t>
      </w:r>
      <w:r>
        <w:rPr>
          <w:spacing w:val="-3"/>
        </w:rPr>
        <w:t xml:space="preserve"> </w:t>
      </w:r>
      <w:r>
        <w:t>UK</w:t>
      </w:r>
      <w:r>
        <w:rPr>
          <w:spacing w:val="-3"/>
        </w:rPr>
        <w:t xml:space="preserve"> </w:t>
      </w:r>
      <w:r>
        <w:t>growth</w:t>
      </w:r>
      <w:r>
        <w:rPr>
          <w:spacing w:val="-3"/>
        </w:rPr>
        <w:t xml:space="preserve"> </w:t>
      </w:r>
      <w:r>
        <w:t>over</w:t>
      </w:r>
      <w:r>
        <w:rPr>
          <w:spacing w:val="-3"/>
        </w:rPr>
        <w:t xml:space="preserve"> </w:t>
      </w:r>
      <w:r>
        <w:t>the</w:t>
      </w:r>
      <w:r>
        <w:rPr>
          <w:spacing w:val="-3"/>
        </w:rPr>
        <w:t xml:space="preserve"> </w:t>
      </w:r>
      <w:r>
        <w:t>coming</w:t>
      </w:r>
      <w:r>
        <w:rPr>
          <w:spacing w:val="-3"/>
        </w:rPr>
        <w:t xml:space="preserve"> </w:t>
      </w:r>
      <w:r>
        <w:t>year</w:t>
      </w:r>
      <w:r>
        <w:rPr>
          <w:spacing w:val="-3"/>
        </w:rPr>
        <w:t xml:space="preserve"> </w:t>
      </w:r>
      <w:r>
        <w:t>is</w:t>
      </w:r>
      <w:r>
        <w:rPr>
          <w:spacing w:val="-3"/>
        </w:rPr>
        <w:t xml:space="preserve"> </w:t>
      </w:r>
      <w:r>
        <w:t>a</w:t>
      </w:r>
      <w:r>
        <w:rPr>
          <w:spacing w:val="-3"/>
        </w:rPr>
        <w:t xml:space="preserve"> </w:t>
      </w:r>
      <w:r>
        <w:t>little</w:t>
      </w:r>
      <w:r>
        <w:rPr>
          <w:spacing w:val="-3"/>
        </w:rPr>
        <w:t xml:space="preserve"> </w:t>
      </w:r>
      <w:r>
        <w:t>stronger</w:t>
      </w:r>
      <w:r>
        <w:rPr>
          <w:spacing w:val="-3"/>
        </w:rPr>
        <w:t xml:space="preserve"> </w:t>
      </w:r>
      <w:r>
        <w:t>than</w:t>
      </w:r>
      <w:r>
        <w:rPr>
          <w:spacing w:val="-3"/>
        </w:rPr>
        <w:t xml:space="preserve"> </w:t>
      </w:r>
      <w:r>
        <w:t>it</w:t>
      </w:r>
      <w:r>
        <w:rPr>
          <w:spacing w:val="-3"/>
        </w:rPr>
        <w:t xml:space="preserve"> </w:t>
      </w:r>
      <w:r>
        <w:t>was</w:t>
      </w:r>
      <w:r>
        <w:rPr>
          <w:spacing w:val="-3"/>
        </w:rPr>
        <w:t xml:space="preserve"> </w:t>
      </w:r>
      <w:r>
        <w:t>at</w:t>
      </w:r>
      <w:r>
        <w:rPr>
          <w:spacing w:val="-3"/>
        </w:rPr>
        <w:t xml:space="preserve"> </w:t>
      </w:r>
      <w:r>
        <w:t>the time of the June FSR, and mortgage market activity has increased.</w:t>
      </w:r>
    </w:p>
    <w:p w14:paraId="3B2B3CA4" w14:textId="77777777" w:rsidR="000346FA" w:rsidRDefault="00723A98">
      <w:pPr>
        <w:pStyle w:val="BodyText"/>
        <w:spacing w:before="77" w:line="312" w:lineRule="auto"/>
        <w:ind w:right="134"/>
      </w:pPr>
      <w:r>
        <w:rPr>
          <w:noProof/>
        </w:rPr>
        <mc:AlternateContent>
          <mc:Choice Requires="wps">
            <w:drawing>
              <wp:anchor distT="0" distB="0" distL="0" distR="0" simplePos="0" relativeHeight="485958144" behindDoc="1" locked="0" layoutInCell="1" allowOverlap="1" wp14:anchorId="26144CEF" wp14:editId="73D836B3">
                <wp:simplePos x="0" y="0"/>
                <wp:positionH relativeFrom="page">
                  <wp:posOffset>5720505</wp:posOffset>
                </wp:positionH>
                <wp:positionV relativeFrom="paragraph">
                  <wp:posOffset>1611373</wp:posOffset>
                </wp:positionV>
                <wp:extent cx="702945" cy="952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945" cy="9525"/>
                        </a:xfrm>
                        <a:custGeom>
                          <a:avLst/>
                          <a:gdLst/>
                          <a:ahLst/>
                          <a:cxnLst/>
                          <a:rect l="l" t="t" r="r" b="b"/>
                          <a:pathLst>
                            <a:path w="702945" h="9525">
                              <a:moveTo>
                                <a:pt x="702916" y="9525"/>
                              </a:moveTo>
                              <a:lnTo>
                                <a:pt x="0" y="9525"/>
                              </a:lnTo>
                              <a:lnTo>
                                <a:pt x="0" y="0"/>
                              </a:lnTo>
                              <a:lnTo>
                                <a:pt x="702916" y="0"/>
                              </a:lnTo>
                              <a:lnTo>
                                <a:pt x="70291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38F8898" id="Graphic 143" o:spid="_x0000_s1026" style="position:absolute;margin-left:450.45pt;margin-top:126.9pt;width:55.35pt;height:.75pt;z-index:-17358336;visibility:visible;mso-wrap-style:square;mso-wrap-distance-left:0;mso-wrap-distance-top:0;mso-wrap-distance-right:0;mso-wrap-distance-bottom:0;mso-position-horizontal:absolute;mso-position-horizontal-relative:page;mso-position-vertical:absolute;mso-position-vertical-relative:text;v-text-anchor:top" coordsize="7029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" path="m702916,9525l,9525,,,702916,r,9525xe" fillcolor="#20a3a6" stroked="f">
                <v:path arrowok="t"/>
                <w10:wrap anchorx="page"/>
              </v:shape>
            </w:pict>
          </mc:Fallback>
        </mc:AlternateContent>
      </w:r>
      <w:r>
        <w:t>In the November Monetary Policy Report, annual real UK GDP growth was projected to average around 1.4% over the three-year forecast period, higher than the 1.2% average growth rate expected at the time of the May MPR. Consistent with that, UK unemployment was projected to remain low by historical standards, remaining below 4.5% through to 2027 Q4.</w:t>
      </w:r>
      <w:r>
        <w:rPr>
          <w:spacing w:val="-9"/>
        </w:rPr>
        <w:t xml:space="preserve"> </w:t>
      </w:r>
      <w:r>
        <w:t>Twelve-month</w:t>
      </w:r>
      <w:r>
        <w:rPr>
          <w:spacing w:val="-4"/>
        </w:rPr>
        <w:t xml:space="preserve"> </w:t>
      </w:r>
      <w:r>
        <w:t>CPI</w:t>
      </w:r>
      <w:r>
        <w:rPr>
          <w:spacing w:val="-4"/>
        </w:rPr>
        <w:t xml:space="preserve"> </w:t>
      </w:r>
      <w:r>
        <w:t>inflation</w:t>
      </w:r>
      <w:r>
        <w:rPr>
          <w:spacing w:val="-4"/>
        </w:rPr>
        <w:t xml:space="preserve"> </w:t>
      </w:r>
      <w:r>
        <w:t>was</w:t>
      </w:r>
      <w:r>
        <w:rPr>
          <w:spacing w:val="-4"/>
        </w:rPr>
        <w:t xml:space="preserve"> </w:t>
      </w:r>
      <w:r>
        <w:t>at</w:t>
      </w:r>
      <w:r>
        <w:rPr>
          <w:spacing w:val="-4"/>
        </w:rPr>
        <w:t xml:space="preserve"> </w:t>
      </w:r>
      <w:r>
        <w:t>the</w:t>
      </w:r>
      <w:r>
        <w:rPr>
          <w:spacing w:val="-4"/>
        </w:rPr>
        <w:t xml:space="preserve"> </w:t>
      </w:r>
      <w:r>
        <w:t>MPC’s</w:t>
      </w:r>
      <w:r>
        <w:rPr>
          <w:spacing w:val="-4"/>
        </w:rPr>
        <w:t xml:space="preserve"> </w:t>
      </w:r>
      <w:r>
        <w:t>2%</w:t>
      </w:r>
      <w:r>
        <w:rPr>
          <w:spacing w:val="-4"/>
        </w:rPr>
        <w:t xml:space="preserve"> </w:t>
      </w:r>
      <w:r>
        <w:t>target</w:t>
      </w:r>
      <w:r>
        <w:rPr>
          <w:spacing w:val="-4"/>
        </w:rPr>
        <w:t xml:space="preserve"> </w:t>
      </w:r>
      <w:r>
        <w:t>in</w:t>
      </w:r>
      <w:r>
        <w:rPr>
          <w:spacing w:val="-4"/>
        </w:rPr>
        <w:t xml:space="preserve"> </w:t>
      </w:r>
      <w:r>
        <w:t>2024</w:t>
      </w:r>
      <w:r>
        <w:rPr>
          <w:spacing w:val="-4"/>
        </w:rPr>
        <w:t xml:space="preserve"> </w:t>
      </w:r>
      <w:r>
        <w:t>Q3</w:t>
      </w:r>
      <w:r>
        <w:rPr>
          <w:spacing w:val="-4"/>
        </w:rPr>
        <w:t xml:space="preserve"> </w:t>
      </w:r>
      <w:r>
        <w:t>and</w:t>
      </w:r>
      <w:r>
        <w:rPr>
          <w:spacing w:val="-4"/>
        </w:rPr>
        <w:t xml:space="preserve"> </w:t>
      </w:r>
      <w:r>
        <w:t>markets</w:t>
      </w:r>
      <w:r>
        <w:rPr>
          <w:spacing w:val="-4"/>
        </w:rPr>
        <w:t xml:space="preserve"> </w:t>
      </w:r>
      <w:r>
        <w:t>expect the MPC to cut Bank Rate further. Market pricing implies that Bank Rate is exp</w:t>
      </w:r>
      <w:r>
        <w:t>ected to be around 3.6% in three years’</w:t>
      </w:r>
      <w:r>
        <w:rPr>
          <w:spacing w:val="-1"/>
        </w:rPr>
        <w:t xml:space="preserve"> </w:t>
      </w:r>
      <w:r>
        <w:t xml:space="preserve">time, around 0.2% lower than at the time of the </w:t>
      </w:r>
      <w:hyperlink r:id="rId54">
        <w:r>
          <w:rPr>
            <w:rFonts w:ascii="Arial" w:hAnsi="Arial"/>
            <w:b/>
            <w:color w:val="12273E"/>
          </w:rPr>
          <w:t>June FSR</w:t>
        </w:r>
      </w:hyperlink>
      <w:r>
        <w:rPr>
          <w:rFonts w:ascii="Arial" w:hAnsi="Arial"/>
          <w:b/>
          <w:color w:val="12273E"/>
        </w:rPr>
        <w:t xml:space="preserve"> </w:t>
      </w:r>
      <w:r>
        <w:t>(Section 1).</w:t>
      </w:r>
    </w:p>
    <w:p w14:paraId="04C23440" w14:textId="77777777" w:rsidR="000346FA" w:rsidRDefault="00723A98">
      <w:pPr>
        <w:pStyle w:val="BodyText"/>
        <w:spacing w:before="250" w:line="312" w:lineRule="auto"/>
        <w:ind w:right="134"/>
      </w:pPr>
      <w:r>
        <w:t>Household</w:t>
      </w:r>
      <w:r>
        <w:rPr>
          <w:spacing w:val="-3"/>
        </w:rPr>
        <w:t xml:space="preserve"> </w:t>
      </w:r>
      <w:r>
        <w:t>nominal</w:t>
      </w:r>
      <w:r>
        <w:rPr>
          <w:spacing w:val="-3"/>
        </w:rPr>
        <w:t xml:space="preserve"> </w:t>
      </w:r>
      <w:r>
        <w:t>income</w:t>
      </w:r>
      <w:r>
        <w:rPr>
          <w:spacing w:val="-3"/>
        </w:rPr>
        <w:t xml:space="preserve"> </w:t>
      </w:r>
      <w:r>
        <w:t>growth</w:t>
      </w:r>
      <w:r>
        <w:rPr>
          <w:spacing w:val="-3"/>
        </w:rPr>
        <w:t xml:space="preserve"> </w:t>
      </w:r>
      <w:r>
        <w:t>slowed</w:t>
      </w:r>
      <w:r>
        <w:rPr>
          <w:spacing w:val="-3"/>
        </w:rPr>
        <w:t xml:space="preserve"> </w:t>
      </w:r>
      <w:r>
        <w:t>a</w:t>
      </w:r>
      <w:r>
        <w:rPr>
          <w:spacing w:val="-3"/>
        </w:rPr>
        <w:t xml:space="preserve"> </w:t>
      </w:r>
      <w:r>
        <w:t>little</w:t>
      </w:r>
      <w:r>
        <w:rPr>
          <w:spacing w:val="-3"/>
        </w:rPr>
        <w:t xml:space="preserve"> </w:t>
      </w:r>
      <w:r>
        <w:t>in</w:t>
      </w:r>
      <w:r>
        <w:rPr>
          <w:spacing w:val="-3"/>
        </w:rPr>
        <w:t xml:space="preserve"> </w:t>
      </w:r>
      <w:r>
        <w:t>2024</w:t>
      </w:r>
      <w:r>
        <w:rPr>
          <w:spacing w:val="-3"/>
        </w:rPr>
        <w:t xml:space="preserve"> </w:t>
      </w:r>
      <w:r>
        <w:t>H1</w:t>
      </w:r>
      <w:r>
        <w:rPr>
          <w:spacing w:val="-3"/>
        </w:rPr>
        <w:t xml:space="preserve"> </w:t>
      </w:r>
      <w:r>
        <w:t>but</w:t>
      </w:r>
      <w:r>
        <w:rPr>
          <w:spacing w:val="-3"/>
        </w:rPr>
        <w:t xml:space="preserve"> </w:t>
      </w:r>
      <w:r>
        <w:t>remains</w:t>
      </w:r>
      <w:r>
        <w:rPr>
          <w:spacing w:val="-3"/>
        </w:rPr>
        <w:t xml:space="preserve"> </w:t>
      </w:r>
      <w:r>
        <w:t>robust</w:t>
      </w:r>
      <w:r>
        <w:rPr>
          <w:spacing w:val="-3"/>
        </w:rPr>
        <w:t xml:space="preserve"> </w:t>
      </w:r>
      <w:r>
        <w:t>in</w:t>
      </w:r>
      <w:r>
        <w:rPr>
          <w:spacing w:val="-3"/>
        </w:rPr>
        <w:t xml:space="preserve"> </w:t>
      </w:r>
      <w:r>
        <w:t>real</w:t>
      </w:r>
      <w:r>
        <w:rPr>
          <w:spacing w:val="-3"/>
        </w:rPr>
        <w:t xml:space="preserve"> </w:t>
      </w:r>
      <w:r>
        <w:t>terms. With inflation falling, aggregate real incomes and the household saving ratio continued to recover, although not all households will have experienced those increases. Corporate earnings were broadly flat in 2024 H1, remaining close to 2023 levels.</w:t>
      </w:r>
    </w:p>
    <w:p w14:paraId="295B3878" w14:textId="77777777" w:rsidR="000346FA" w:rsidRDefault="00723A98">
      <w:pPr>
        <w:pStyle w:val="BodyText"/>
        <w:spacing w:before="245" w:line="312" w:lineRule="auto"/>
        <w:ind w:right="123"/>
      </w:pPr>
      <w:r>
        <w:t>In line with decreasing interest rate expectations, housing market activity has picked up. In October, quoted mortgage rates fell to their lowest values since September 2022.</w:t>
      </w:r>
      <w:r>
        <w:rPr>
          <w:spacing w:val="-4"/>
        </w:rPr>
        <w:t xml:space="preserve"> </w:t>
      </w:r>
      <w:r>
        <w:t xml:space="preserve">And </w:t>
      </w:r>
      <w:bookmarkStart w:id="14" w:name="4.2:_UK_household_debt_vulnerabilities"/>
      <w:bookmarkEnd w:id="14"/>
      <w:r>
        <w:t>although</w:t>
      </w:r>
      <w:r>
        <w:rPr>
          <w:spacing w:val="-3"/>
        </w:rPr>
        <w:t xml:space="preserve"> </w:t>
      </w:r>
      <w:r>
        <w:t>quoted</w:t>
      </w:r>
      <w:r>
        <w:rPr>
          <w:spacing w:val="-3"/>
        </w:rPr>
        <w:t xml:space="preserve"> </w:t>
      </w:r>
      <w:r>
        <w:t>mortgage</w:t>
      </w:r>
      <w:r>
        <w:rPr>
          <w:spacing w:val="-3"/>
        </w:rPr>
        <w:t xml:space="preserve"> </w:t>
      </w:r>
      <w:r>
        <w:t>rates</w:t>
      </w:r>
      <w:r>
        <w:rPr>
          <w:spacing w:val="-3"/>
        </w:rPr>
        <w:t xml:space="preserve"> </w:t>
      </w:r>
      <w:r>
        <w:t>have</w:t>
      </w:r>
      <w:r>
        <w:rPr>
          <w:spacing w:val="-3"/>
        </w:rPr>
        <w:t xml:space="preserve"> </w:t>
      </w:r>
      <w:r>
        <w:t>risen</w:t>
      </w:r>
      <w:r>
        <w:rPr>
          <w:spacing w:val="-3"/>
        </w:rPr>
        <w:t xml:space="preserve"> </w:t>
      </w:r>
      <w:r>
        <w:t>in</w:t>
      </w:r>
      <w:r>
        <w:rPr>
          <w:spacing w:val="-3"/>
        </w:rPr>
        <w:t xml:space="preserve"> </w:t>
      </w:r>
      <w:r>
        <w:t>recent</w:t>
      </w:r>
      <w:r>
        <w:rPr>
          <w:spacing w:val="-3"/>
        </w:rPr>
        <w:t xml:space="preserve"> </w:t>
      </w:r>
      <w:r>
        <w:t>weeks,</w:t>
      </w:r>
      <w:r>
        <w:rPr>
          <w:spacing w:val="-3"/>
        </w:rPr>
        <w:t xml:space="preserve"> </w:t>
      </w:r>
      <w:r>
        <w:t>they</w:t>
      </w:r>
      <w:r>
        <w:rPr>
          <w:spacing w:val="-3"/>
        </w:rPr>
        <w:t xml:space="preserve"> </w:t>
      </w:r>
      <w:r>
        <w:t>remain</w:t>
      </w:r>
      <w:r>
        <w:rPr>
          <w:spacing w:val="-3"/>
        </w:rPr>
        <w:t xml:space="preserve"> </w:t>
      </w:r>
      <w:r>
        <w:t>slightly</w:t>
      </w:r>
      <w:r>
        <w:rPr>
          <w:spacing w:val="-3"/>
        </w:rPr>
        <w:t xml:space="preserve"> </w:t>
      </w:r>
      <w:r>
        <w:t>lower</w:t>
      </w:r>
      <w:r>
        <w:rPr>
          <w:spacing w:val="-3"/>
        </w:rPr>
        <w:t xml:space="preserve"> </w:t>
      </w:r>
      <w:r>
        <w:t>than</w:t>
      </w:r>
      <w:r>
        <w:rPr>
          <w:spacing w:val="-3"/>
        </w:rPr>
        <w:t xml:space="preserve"> </w:t>
      </w:r>
      <w:r>
        <w:t>at the time of the June FSR. Two-year and five-year fixed rate 75% loan to value (LTV) mortgages are now around 4.4% and 4.2% respectively.</w:t>
      </w:r>
      <w:r>
        <w:rPr>
          <w:spacing w:val="-4"/>
        </w:rPr>
        <w:t xml:space="preserve"> </w:t>
      </w:r>
      <w:r>
        <w:t>Accordingly, mortgage approvals have increased towards pre-pandemic levels and secured net lending to households is 0.9% higher than a year ago (Section 5). UK house prices have also continued to rise since the June FSR.</w:t>
      </w:r>
    </w:p>
    <w:p w14:paraId="2B92166E" w14:textId="77777777" w:rsidR="000346FA" w:rsidRDefault="000346FA">
      <w:pPr>
        <w:pStyle w:val="BodyText"/>
        <w:spacing w:before="134"/>
        <w:ind w:left="0"/>
      </w:pPr>
    </w:p>
    <w:p w14:paraId="1E7354B4" w14:textId="77777777" w:rsidR="000346FA" w:rsidRDefault="00723A98">
      <w:pPr>
        <w:pStyle w:val="Heading2"/>
        <w:numPr>
          <w:ilvl w:val="1"/>
          <w:numId w:val="20"/>
        </w:numPr>
        <w:tabs>
          <w:tab w:val="left" w:pos="556"/>
        </w:tabs>
        <w:spacing w:before="1"/>
        <w:ind w:left="556" w:hanging="434"/>
      </w:pPr>
      <w:r>
        <w:rPr>
          <w:rFonts w:ascii="Arial"/>
          <w:color w:val="12273E"/>
          <w:w w:val="90"/>
          <w:sz w:val="33"/>
        </w:rPr>
        <w:t>:</w:t>
      </w:r>
      <w:r>
        <w:rPr>
          <w:rFonts w:ascii="Arial"/>
          <w:color w:val="12273E"/>
          <w:spacing w:val="4"/>
          <w:sz w:val="33"/>
        </w:rPr>
        <w:t xml:space="preserve"> </w:t>
      </w:r>
      <w:r>
        <w:rPr>
          <w:color w:val="12273E"/>
          <w:w w:val="90"/>
        </w:rPr>
        <w:t>UK</w:t>
      </w:r>
      <w:r>
        <w:rPr>
          <w:color w:val="12273E"/>
          <w:spacing w:val="-6"/>
        </w:rPr>
        <w:t xml:space="preserve"> </w:t>
      </w:r>
      <w:r>
        <w:rPr>
          <w:color w:val="12273E"/>
          <w:w w:val="90"/>
        </w:rPr>
        <w:t>household</w:t>
      </w:r>
      <w:r>
        <w:rPr>
          <w:color w:val="12273E"/>
          <w:spacing w:val="-6"/>
        </w:rPr>
        <w:t xml:space="preserve"> </w:t>
      </w:r>
      <w:r>
        <w:rPr>
          <w:color w:val="12273E"/>
          <w:w w:val="90"/>
        </w:rPr>
        <w:t>debt</w:t>
      </w:r>
      <w:r>
        <w:rPr>
          <w:color w:val="12273E"/>
          <w:spacing w:val="-7"/>
        </w:rPr>
        <w:t xml:space="preserve"> </w:t>
      </w:r>
      <w:r>
        <w:rPr>
          <w:color w:val="12273E"/>
          <w:spacing w:val="-2"/>
          <w:w w:val="90"/>
        </w:rPr>
        <w:t>vulnerabilities</w:t>
      </w:r>
    </w:p>
    <w:p w14:paraId="49852F98" w14:textId="77777777" w:rsidR="000346FA" w:rsidRDefault="00723A98">
      <w:pPr>
        <w:pStyle w:val="Heading4"/>
        <w:spacing w:before="149"/>
      </w:pPr>
      <w:r>
        <w:rPr>
          <w:noProof/>
        </w:rPr>
        <mc:AlternateContent>
          <mc:Choice Requires="wps">
            <w:drawing>
              <wp:anchor distT="0" distB="0" distL="0" distR="0" simplePos="0" relativeHeight="15778304" behindDoc="0" locked="0" layoutInCell="1" allowOverlap="1" wp14:anchorId="48B774FA" wp14:editId="410F6FB7">
                <wp:simplePos x="0" y="0"/>
                <wp:positionH relativeFrom="page">
                  <wp:posOffset>619125</wp:posOffset>
                </wp:positionH>
                <wp:positionV relativeFrom="paragraph">
                  <wp:posOffset>113946</wp:posOffset>
                </wp:positionV>
                <wp:extent cx="19050" cy="142875"/>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42875"/>
                        </a:xfrm>
                        <a:custGeom>
                          <a:avLst/>
                          <a:gdLst/>
                          <a:ahLst/>
                          <a:cxnLst/>
                          <a:rect l="l" t="t" r="r" b="b"/>
                          <a:pathLst>
                            <a:path w="19050" h="142875">
                              <a:moveTo>
                                <a:pt x="19050" y="142875"/>
                              </a:moveTo>
                              <a:lnTo>
                                <a:pt x="0" y="142875"/>
                              </a:lnTo>
                              <a:lnTo>
                                <a:pt x="0" y="0"/>
                              </a:lnTo>
                              <a:lnTo>
                                <a:pt x="19050" y="0"/>
                              </a:lnTo>
                              <a:lnTo>
                                <a:pt x="19050" y="142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3BEE30D" id="Graphic 144" o:spid="_x0000_s1026" style="position:absolute;margin-left:48.75pt;margin-top:8.95pt;width:1.5pt;height:11.25pt;z-index:15778304;visibility:visible;mso-wrap-style:square;mso-wrap-distance-left:0;mso-wrap-distance-top:0;mso-wrap-distance-right:0;mso-wrap-distance-bottom:0;mso-position-horizontal:absolute;mso-position-horizontal-relative:page;mso-position-vertical:absolute;mso-position-vertical-relative:text;v-text-anchor:top" coordsize="19050,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" path="m19050,142875l,142875,,,19050,r,142875xe" fillcolor="#3bd6d9" stroked="f">
                <v:path arrowok="t"/>
                <w10:wrap anchorx="page"/>
              </v:shape>
            </w:pict>
          </mc:Fallback>
        </mc:AlternateContent>
      </w:r>
      <w:r>
        <w:t xml:space="preserve">Household debt as a share of income has fallen further since the June </w:t>
      </w:r>
      <w:r>
        <w:rPr>
          <w:spacing w:val="-4"/>
        </w:rPr>
        <w:t>FSR.</w:t>
      </w:r>
    </w:p>
    <w:p w14:paraId="157FA886" w14:textId="77777777" w:rsidR="000346FA" w:rsidRDefault="00723A98">
      <w:pPr>
        <w:pStyle w:val="BodyText"/>
        <w:spacing w:before="159" w:line="312" w:lineRule="auto"/>
        <w:ind w:right="185"/>
      </w:pPr>
      <w:r>
        <w:t>Aggregate measures of UK household indebtedness have continued to fall since the June FSR, as nominal income growth has outpaced the increase in debt in the latest available data.</w:t>
      </w:r>
      <w:r>
        <w:rPr>
          <w:spacing w:val="-8"/>
        </w:rPr>
        <w:t xml:space="preserve"> </w:t>
      </w:r>
      <w:r>
        <w:t>The</w:t>
      </w:r>
      <w:r>
        <w:rPr>
          <w:spacing w:val="-3"/>
        </w:rPr>
        <w:t xml:space="preserve"> </w:t>
      </w:r>
      <w:r>
        <w:t>aggregate</w:t>
      </w:r>
      <w:r>
        <w:rPr>
          <w:spacing w:val="-3"/>
        </w:rPr>
        <w:t xml:space="preserve"> </w:t>
      </w:r>
      <w:r>
        <w:t>household</w:t>
      </w:r>
      <w:r>
        <w:rPr>
          <w:spacing w:val="-3"/>
        </w:rPr>
        <w:t xml:space="preserve"> </w:t>
      </w:r>
      <w:r>
        <w:t>debt</w:t>
      </w:r>
      <w:r>
        <w:rPr>
          <w:spacing w:val="-3"/>
        </w:rPr>
        <w:t xml:space="preserve"> </w:t>
      </w:r>
      <w:r>
        <w:t>to</w:t>
      </w:r>
      <w:r>
        <w:rPr>
          <w:spacing w:val="-3"/>
        </w:rPr>
        <w:t xml:space="preserve"> </w:t>
      </w:r>
      <w:r>
        <w:t>income</w:t>
      </w:r>
      <w:r>
        <w:rPr>
          <w:spacing w:val="-3"/>
        </w:rPr>
        <w:t xml:space="preserve"> </w:t>
      </w:r>
      <w:r>
        <w:t>ratio</w:t>
      </w:r>
      <w:r>
        <w:rPr>
          <w:spacing w:val="-3"/>
        </w:rPr>
        <w:t xml:space="preserve"> </w:t>
      </w:r>
      <w:r>
        <w:t>fell</w:t>
      </w:r>
      <w:r>
        <w:rPr>
          <w:spacing w:val="-3"/>
        </w:rPr>
        <w:t xml:space="preserve"> </w:t>
      </w:r>
      <w:r>
        <w:t>by</w:t>
      </w:r>
      <w:r>
        <w:rPr>
          <w:spacing w:val="-3"/>
        </w:rPr>
        <w:t xml:space="preserve"> </w:t>
      </w:r>
      <w:r>
        <w:t>around</w:t>
      </w:r>
      <w:r>
        <w:rPr>
          <w:spacing w:val="-3"/>
        </w:rPr>
        <w:t xml:space="preserve"> </w:t>
      </w:r>
      <w:r>
        <w:t>two</w:t>
      </w:r>
      <w:r>
        <w:rPr>
          <w:spacing w:val="-3"/>
        </w:rPr>
        <w:t xml:space="preserve"> </w:t>
      </w:r>
      <w:r>
        <w:t>percentage</w:t>
      </w:r>
      <w:r>
        <w:rPr>
          <w:spacing w:val="-3"/>
        </w:rPr>
        <w:t xml:space="preserve"> </w:t>
      </w:r>
      <w:r>
        <w:t>points</w:t>
      </w:r>
      <w:r>
        <w:rPr>
          <w:spacing w:val="-3"/>
        </w:rPr>
        <w:t xml:space="preserve"> </w:t>
      </w:r>
      <w:r>
        <w:t>to 130% from 2023 Q4 to 2024 Q2, having fallen every quarter since 2022 Q3.</w:t>
      </w:r>
    </w:p>
    <w:p w14:paraId="5D70C909" w14:textId="77777777" w:rsidR="000346FA" w:rsidRDefault="000346FA">
      <w:pPr>
        <w:pStyle w:val="BodyText"/>
        <w:spacing w:line="312" w:lineRule="auto"/>
        <w:sectPr w:rsidR="000346FA">
          <w:pgSz w:w="11900" w:h="16840"/>
          <w:pgMar w:top="1440" w:right="850" w:bottom="280" w:left="850" w:header="769" w:footer="0" w:gutter="0"/>
          <w:cols w:space="720"/>
        </w:sectPr>
      </w:pPr>
    </w:p>
    <w:p w14:paraId="4ADD4C7D" w14:textId="77777777" w:rsidR="000346FA" w:rsidRDefault="00723A98">
      <w:pPr>
        <w:pStyle w:val="Heading4"/>
        <w:spacing w:before="88" w:line="312" w:lineRule="auto"/>
      </w:pPr>
      <w:r>
        <w:rPr>
          <w:noProof/>
        </w:rPr>
        <w:lastRenderedPageBreak/>
        <mc:AlternateContent>
          <mc:Choice Requires="wps">
            <w:drawing>
              <wp:anchor distT="0" distB="0" distL="0" distR="0" simplePos="0" relativeHeight="15778816" behindDoc="0" locked="0" layoutInCell="1" allowOverlap="1" wp14:anchorId="083D919B" wp14:editId="3D079DC8">
                <wp:simplePos x="0" y="0"/>
                <wp:positionH relativeFrom="page">
                  <wp:posOffset>619125</wp:posOffset>
                </wp:positionH>
                <wp:positionV relativeFrom="paragraph">
                  <wp:posOffset>84438</wp:posOffset>
                </wp:positionV>
                <wp:extent cx="19050" cy="36195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F069BCA" id="Graphic 145" o:spid="_x0000_s1026" style="position:absolute;margin-left:48.75pt;margin-top:6.65pt;width:1.5pt;height:28.5pt;z-index:1577881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" path="m19050,361950l,361950,,,19050,r,361950xe" fillcolor="#3bd6d9" stroked="f">
                <v:path arrowok="t"/>
                <w10:wrap anchorx="page"/>
              </v:shape>
            </w:pict>
          </mc:Fallback>
        </mc:AlternateContent>
      </w:r>
      <w:r>
        <w:t>And</w:t>
      </w:r>
      <w:r>
        <w:rPr>
          <w:spacing w:val="-3"/>
        </w:rPr>
        <w:t xml:space="preserve"> </w:t>
      </w:r>
      <w:r>
        <w:t>the</w:t>
      </w:r>
      <w:r>
        <w:rPr>
          <w:spacing w:val="-3"/>
        </w:rPr>
        <w:t xml:space="preserve"> </w:t>
      </w:r>
      <w:r>
        <w:t>outlook</w:t>
      </w:r>
      <w:r>
        <w:rPr>
          <w:spacing w:val="-3"/>
        </w:rPr>
        <w:t xml:space="preserve"> </w:t>
      </w:r>
      <w:r>
        <w:t>for</w:t>
      </w:r>
      <w:r>
        <w:rPr>
          <w:spacing w:val="-3"/>
        </w:rPr>
        <w:t xml:space="preserve"> </w:t>
      </w:r>
      <w:r>
        <w:t>mortgage</w:t>
      </w:r>
      <w:r>
        <w:rPr>
          <w:spacing w:val="-3"/>
        </w:rPr>
        <w:t xml:space="preserve"> </w:t>
      </w:r>
      <w:r>
        <w:t>borrower</w:t>
      </w:r>
      <w:r>
        <w:rPr>
          <w:spacing w:val="-3"/>
        </w:rPr>
        <w:t xml:space="preserve"> </w:t>
      </w:r>
      <w:r>
        <w:t>resilience</w:t>
      </w:r>
      <w:r>
        <w:rPr>
          <w:spacing w:val="-3"/>
        </w:rPr>
        <w:t xml:space="preserve"> </w:t>
      </w:r>
      <w:r>
        <w:t>has</w:t>
      </w:r>
      <w:r>
        <w:rPr>
          <w:spacing w:val="-3"/>
        </w:rPr>
        <w:t xml:space="preserve"> </w:t>
      </w:r>
      <w:r>
        <w:t>improved</w:t>
      </w:r>
      <w:r>
        <w:rPr>
          <w:spacing w:val="-3"/>
        </w:rPr>
        <w:t xml:space="preserve"> </w:t>
      </w:r>
      <w:r>
        <w:t>in</w:t>
      </w:r>
      <w:r>
        <w:rPr>
          <w:spacing w:val="-3"/>
        </w:rPr>
        <w:t xml:space="preserve"> </w:t>
      </w:r>
      <w:r>
        <w:t>line</w:t>
      </w:r>
      <w:r>
        <w:rPr>
          <w:spacing w:val="-3"/>
        </w:rPr>
        <w:t xml:space="preserve"> </w:t>
      </w:r>
      <w:r>
        <w:t>with</w:t>
      </w:r>
      <w:r>
        <w:rPr>
          <w:spacing w:val="-3"/>
        </w:rPr>
        <w:t xml:space="preserve"> </w:t>
      </w:r>
      <w:r>
        <w:t>the domestic economic outlook.</w:t>
      </w:r>
    </w:p>
    <w:p w14:paraId="26CC38AB" w14:textId="77777777" w:rsidR="000346FA" w:rsidRDefault="00723A98">
      <w:pPr>
        <w:pStyle w:val="BodyText"/>
        <w:spacing w:before="77" w:line="312" w:lineRule="auto"/>
        <w:ind w:right="123"/>
      </w:pPr>
      <w:r>
        <w:t>Increasing incomes and decreases in actual and expected interest rates mean that, in aggregate, the share of household income spent on mortgage repayments is expected to increase</w:t>
      </w:r>
      <w:r>
        <w:rPr>
          <w:spacing w:val="-4"/>
        </w:rPr>
        <w:t xml:space="preserve"> </w:t>
      </w:r>
      <w:r>
        <w:t>by</w:t>
      </w:r>
      <w:r>
        <w:rPr>
          <w:spacing w:val="-4"/>
        </w:rPr>
        <w:t xml:space="preserve"> </w:t>
      </w:r>
      <w:r>
        <w:t>less</w:t>
      </w:r>
      <w:r>
        <w:rPr>
          <w:spacing w:val="-4"/>
        </w:rPr>
        <w:t xml:space="preserve"> </w:t>
      </w:r>
      <w:r>
        <w:t>than</w:t>
      </w:r>
      <w:r>
        <w:rPr>
          <w:spacing w:val="-4"/>
        </w:rPr>
        <w:t xml:space="preserve"> </w:t>
      </w:r>
      <w:r>
        <w:t>previously</w:t>
      </w:r>
      <w:r>
        <w:rPr>
          <w:spacing w:val="-4"/>
        </w:rPr>
        <w:t xml:space="preserve"> </w:t>
      </w:r>
      <w:r>
        <w:t>forecast.</w:t>
      </w:r>
      <w:r>
        <w:rPr>
          <w:spacing w:val="-8"/>
        </w:rPr>
        <w:t xml:space="preserve"> </w:t>
      </w:r>
      <w:r>
        <w:t>The</w:t>
      </w:r>
      <w:r>
        <w:rPr>
          <w:spacing w:val="-4"/>
        </w:rPr>
        <w:t xml:space="preserve"> </w:t>
      </w:r>
      <w:r>
        <w:t>aggregate</w:t>
      </w:r>
      <w:r>
        <w:rPr>
          <w:spacing w:val="-4"/>
        </w:rPr>
        <w:t xml:space="preserve"> </w:t>
      </w:r>
      <w:r>
        <w:t>mortgage</w:t>
      </w:r>
      <w:r>
        <w:rPr>
          <w:spacing w:val="-4"/>
        </w:rPr>
        <w:t xml:space="preserve"> </w:t>
      </w:r>
      <w:r>
        <w:t>debt-servicing</w:t>
      </w:r>
      <w:r>
        <w:rPr>
          <w:spacing w:val="-4"/>
        </w:rPr>
        <w:t xml:space="preserve"> </w:t>
      </w:r>
      <w:r>
        <w:t>ratio</w:t>
      </w:r>
      <w:r>
        <w:rPr>
          <w:spacing w:val="-4"/>
        </w:rPr>
        <w:t xml:space="preserve"> </w:t>
      </w:r>
      <w:r>
        <w:t>(DSR) fell slightly to 7.2% in June 2024, but is expected to rise modestly to around 8.0% by the end of 2026. This is lower than the 8.4% projected in the June FSR. The aggregate mortgage</w:t>
      </w:r>
    </w:p>
    <w:p w14:paraId="03A6C91F" w14:textId="77777777" w:rsidR="000346FA" w:rsidRDefault="00723A98">
      <w:pPr>
        <w:pStyle w:val="BodyText"/>
        <w:spacing w:before="6" w:line="312" w:lineRule="auto"/>
        <w:ind w:right="123"/>
      </w:pPr>
      <w:r>
        <w:t>DSR</w:t>
      </w:r>
      <w:r>
        <w:rPr>
          <w:spacing w:val="-3"/>
        </w:rPr>
        <w:t xml:space="preserve"> </w:t>
      </w:r>
      <w:r>
        <w:t>is</w:t>
      </w:r>
      <w:r>
        <w:rPr>
          <w:spacing w:val="-3"/>
        </w:rPr>
        <w:t xml:space="preserve"> </w:t>
      </w:r>
      <w:r>
        <w:t>still</w:t>
      </w:r>
      <w:r>
        <w:rPr>
          <w:spacing w:val="-3"/>
        </w:rPr>
        <w:t xml:space="preserve"> </w:t>
      </w:r>
      <w:r>
        <w:t>projected</w:t>
      </w:r>
      <w:r>
        <w:rPr>
          <w:spacing w:val="-3"/>
        </w:rPr>
        <w:t xml:space="preserve"> </w:t>
      </w:r>
      <w:r>
        <w:t>to</w:t>
      </w:r>
      <w:r>
        <w:rPr>
          <w:spacing w:val="-3"/>
        </w:rPr>
        <w:t xml:space="preserve"> </w:t>
      </w:r>
      <w:r>
        <w:t>remain</w:t>
      </w:r>
      <w:r>
        <w:rPr>
          <w:spacing w:val="-3"/>
        </w:rPr>
        <w:t xml:space="preserve"> </w:t>
      </w:r>
      <w:r>
        <w:t>well</w:t>
      </w:r>
      <w:r>
        <w:rPr>
          <w:spacing w:val="-3"/>
        </w:rPr>
        <w:t xml:space="preserve"> </w:t>
      </w:r>
      <w:r>
        <w:t>below</w:t>
      </w:r>
      <w:r>
        <w:rPr>
          <w:spacing w:val="-3"/>
        </w:rPr>
        <w:t xml:space="preserve"> </w:t>
      </w:r>
      <w:r>
        <w:t>levels</w:t>
      </w:r>
      <w:r>
        <w:rPr>
          <w:spacing w:val="-3"/>
        </w:rPr>
        <w:t xml:space="preserve"> </w:t>
      </w:r>
      <w:r>
        <w:t>experienced</w:t>
      </w:r>
      <w:r>
        <w:rPr>
          <w:spacing w:val="-3"/>
        </w:rPr>
        <w:t xml:space="preserve"> </w:t>
      </w:r>
      <w:r>
        <w:t>in</w:t>
      </w:r>
      <w:r>
        <w:rPr>
          <w:spacing w:val="-3"/>
        </w:rPr>
        <w:t xml:space="preserve"> </w:t>
      </w:r>
      <w:r>
        <w:t>the</w:t>
      </w:r>
      <w:r>
        <w:rPr>
          <w:spacing w:val="-3"/>
        </w:rPr>
        <w:t xml:space="preserve"> </w:t>
      </w:r>
      <w:r>
        <w:t>global</w:t>
      </w:r>
      <w:r>
        <w:rPr>
          <w:spacing w:val="-3"/>
        </w:rPr>
        <w:t xml:space="preserve"> </w:t>
      </w:r>
      <w:r>
        <w:t>financial</w:t>
      </w:r>
      <w:r>
        <w:rPr>
          <w:spacing w:val="-3"/>
        </w:rPr>
        <w:t xml:space="preserve"> </w:t>
      </w:r>
      <w:r>
        <w:t>crisis (GFC) and the early 1990s recession.</w:t>
      </w:r>
    </w:p>
    <w:p w14:paraId="307E6B4D" w14:textId="77777777" w:rsidR="000346FA" w:rsidRDefault="00723A98">
      <w:pPr>
        <w:pStyle w:val="BodyText"/>
        <w:spacing w:before="243" w:line="312" w:lineRule="auto"/>
        <w:ind w:right="123"/>
      </w:pPr>
      <w:r>
        <w:t>The share of households in arrears or with high debt-servicing burdens has remained relatively low. The proportion of all households with high mortgage cost of living adjusted DSRs (defined as COLA-DSRs over 70%) remained broadly flat at 1.2% in 2024 Q3 (Chart 4.1). This share is expected to remain well below its pre-GFC peak and slightly below projections</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June</w:t>
      </w:r>
      <w:r>
        <w:rPr>
          <w:spacing w:val="-3"/>
        </w:rPr>
        <w:t xml:space="preserve"> </w:t>
      </w:r>
      <w:r>
        <w:t>FSR.</w:t>
      </w:r>
      <w:r>
        <w:rPr>
          <w:spacing w:val="-3"/>
        </w:rPr>
        <w:t xml:space="preserve"> </w:t>
      </w:r>
      <w:r>
        <w:t>Further,</w:t>
      </w:r>
      <w:r>
        <w:rPr>
          <w:spacing w:val="-3"/>
        </w:rPr>
        <w:t xml:space="preserve"> </w:t>
      </w:r>
      <w:r>
        <w:t>NMG</w:t>
      </w:r>
      <w:r>
        <w:rPr>
          <w:spacing w:val="-3"/>
        </w:rPr>
        <w:t xml:space="preserve"> </w:t>
      </w:r>
      <w:r>
        <w:t>household</w:t>
      </w:r>
      <w:r>
        <w:rPr>
          <w:spacing w:val="-3"/>
        </w:rPr>
        <w:t xml:space="preserve"> </w:t>
      </w:r>
      <w:r>
        <w:t>survey</w:t>
      </w:r>
      <w:r>
        <w:rPr>
          <w:spacing w:val="-3"/>
        </w:rPr>
        <w:t xml:space="preserve"> </w:t>
      </w:r>
      <w:r>
        <w:t>evidence</w:t>
      </w:r>
      <w:r>
        <w:rPr>
          <w:spacing w:val="-3"/>
        </w:rPr>
        <w:t xml:space="preserve"> </w:t>
      </w:r>
      <w:r>
        <w:t>suggests borrowers have slightly increased their savings buffers in aggregate in 2024, making them more</w:t>
      </w:r>
      <w:r>
        <w:rPr>
          <w:spacing w:val="-4"/>
        </w:rPr>
        <w:t xml:space="preserve"> </w:t>
      </w:r>
      <w:r>
        <w:t>resilient</w:t>
      </w:r>
      <w:r>
        <w:rPr>
          <w:spacing w:val="-4"/>
        </w:rPr>
        <w:t xml:space="preserve"> </w:t>
      </w:r>
      <w:r>
        <w:t>to</w:t>
      </w:r>
      <w:r>
        <w:rPr>
          <w:spacing w:val="-4"/>
        </w:rPr>
        <w:t xml:space="preserve"> </w:t>
      </w:r>
      <w:r>
        <w:t>potential</w:t>
      </w:r>
      <w:r>
        <w:rPr>
          <w:spacing w:val="-4"/>
        </w:rPr>
        <w:t xml:space="preserve"> </w:t>
      </w:r>
      <w:r>
        <w:t>shocks.</w:t>
      </w:r>
      <w:r>
        <w:rPr>
          <w:spacing w:val="-4"/>
        </w:rPr>
        <w:t xml:space="preserve"> </w:t>
      </w:r>
      <w:r>
        <w:t>Consistent</w:t>
      </w:r>
      <w:r>
        <w:rPr>
          <w:spacing w:val="-4"/>
        </w:rPr>
        <w:t xml:space="preserve"> </w:t>
      </w:r>
      <w:r>
        <w:t>with</w:t>
      </w:r>
      <w:r>
        <w:rPr>
          <w:spacing w:val="-4"/>
        </w:rPr>
        <w:t xml:space="preserve"> </w:t>
      </w:r>
      <w:r>
        <w:t>this,</w:t>
      </w:r>
      <w:r>
        <w:rPr>
          <w:spacing w:val="-4"/>
        </w:rPr>
        <w:t xml:space="preserve"> </w:t>
      </w:r>
      <w:r>
        <w:t>mortgage</w:t>
      </w:r>
      <w:r>
        <w:rPr>
          <w:spacing w:val="-4"/>
        </w:rPr>
        <w:t xml:space="preserve"> </w:t>
      </w:r>
      <w:r>
        <w:t>arrears</w:t>
      </w:r>
      <w:r>
        <w:rPr>
          <w:spacing w:val="-4"/>
        </w:rPr>
        <w:t xml:space="preserve"> </w:t>
      </w:r>
      <w:r>
        <w:t>have</w:t>
      </w:r>
      <w:r>
        <w:rPr>
          <w:spacing w:val="-4"/>
        </w:rPr>
        <w:t xml:space="preserve"> </w:t>
      </w:r>
      <w:r>
        <w:t>remained</w:t>
      </w:r>
      <w:r>
        <w:rPr>
          <w:spacing w:val="-4"/>
        </w:rPr>
        <w:t xml:space="preserve"> </w:t>
      </w:r>
      <w:r>
        <w:t>low since the June FSR at 1.1% in 2024 Q3, and are expected to remain well below their early 1990s and post-GFC peaks.</w:t>
      </w:r>
    </w:p>
    <w:p w14:paraId="7CE735EC" w14:textId="77777777" w:rsidR="000346FA" w:rsidRDefault="000346FA">
      <w:pPr>
        <w:pStyle w:val="BodyText"/>
        <w:spacing w:line="312" w:lineRule="auto"/>
        <w:sectPr w:rsidR="000346FA">
          <w:pgSz w:w="11900" w:h="16840"/>
          <w:pgMar w:top="1440" w:right="850" w:bottom="280" w:left="850" w:header="769" w:footer="0" w:gutter="0"/>
          <w:cols w:space="720"/>
        </w:sectPr>
      </w:pPr>
    </w:p>
    <w:p w14:paraId="4D0C8D7A" w14:textId="77777777" w:rsidR="000346FA" w:rsidRDefault="000346FA">
      <w:pPr>
        <w:pStyle w:val="BodyText"/>
        <w:spacing w:before="7"/>
        <w:ind w:left="0"/>
        <w:rPr>
          <w:sz w:val="7"/>
        </w:rPr>
      </w:pPr>
    </w:p>
    <w:p w14:paraId="759C6D24" w14:textId="77777777" w:rsidR="000346FA" w:rsidRDefault="00723A98">
      <w:pPr>
        <w:pStyle w:val="BodyText"/>
        <w:ind w:left="125"/>
        <w:rPr>
          <w:sz w:val="20"/>
        </w:rPr>
      </w:pPr>
      <w:r>
        <w:rPr>
          <w:noProof/>
          <w:sz w:val="20"/>
        </w:rPr>
        <mc:AlternateContent>
          <mc:Choice Requires="wpg">
            <w:drawing>
              <wp:inline distT="0" distB="0" distL="0" distR="0" wp14:anchorId="683CDD84" wp14:editId="020B0552">
                <wp:extent cx="6334125" cy="3562350"/>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562350"/>
                          <a:chOff x="0" y="0"/>
                          <a:chExt cx="6334125" cy="3562350"/>
                        </a:xfrm>
                      </wpg:grpSpPr>
                      <wps:wsp>
                        <wps:cNvPr id="147" name="Graphic 147"/>
                        <wps:cNvSpPr/>
                        <wps:spPr>
                          <a:xfrm>
                            <a:off x="0" y="0"/>
                            <a:ext cx="6334125" cy="3562350"/>
                          </a:xfrm>
                          <a:custGeom>
                            <a:avLst/>
                            <a:gdLst/>
                            <a:ahLst/>
                            <a:cxnLst/>
                            <a:rect l="l" t="t" r="r" b="b"/>
                            <a:pathLst>
                              <a:path w="6334125" h="3562350">
                                <a:moveTo>
                                  <a:pt x="6334125" y="3562350"/>
                                </a:moveTo>
                                <a:lnTo>
                                  <a:pt x="0" y="3562350"/>
                                </a:lnTo>
                                <a:lnTo>
                                  <a:pt x="0" y="0"/>
                                </a:lnTo>
                                <a:lnTo>
                                  <a:pt x="6334125" y="0"/>
                                </a:lnTo>
                                <a:lnTo>
                                  <a:pt x="6334125" y="3562350"/>
                                </a:lnTo>
                                <a:close/>
                              </a:path>
                            </a:pathLst>
                          </a:custGeom>
                          <a:solidFill>
                            <a:srgbClr val="12273E"/>
                          </a:solidFill>
                        </wps:spPr>
                        <wps:bodyPr wrap="square" lIns="0" tIns="0" rIns="0" bIns="0" rtlCol="0">
                          <a:prstTxWarp prst="textNoShape">
                            <a:avLst/>
                          </a:prstTxWarp>
                          <a:noAutofit/>
                        </wps:bodyPr>
                      </wps:wsp>
                      <wps:wsp>
                        <wps:cNvPr id="148" name="Graphic 148"/>
                        <wps:cNvSpPr/>
                        <wps:spPr>
                          <a:xfrm>
                            <a:off x="3134906" y="876311"/>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708" y="0"/>
                                </a:moveTo>
                                <a:lnTo>
                                  <a:pt x="166839" y="0"/>
                                </a:lnTo>
                                <a:lnTo>
                                  <a:pt x="166839" y="9525"/>
                                </a:lnTo>
                                <a:lnTo>
                                  <a:pt x="234708" y="9525"/>
                                </a:lnTo>
                                <a:lnTo>
                                  <a:pt x="234708" y="0"/>
                                </a:lnTo>
                                <a:close/>
                              </a:path>
                              <a:path w="401955" h="9525">
                                <a:moveTo>
                                  <a:pt x="401535" y="0"/>
                                </a:moveTo>
                                <a:lnTo>
                                  <a:pt x="339623" y="0"/>
                                </a:lnTo>
                                <a:lnTo>
                                  <a:pt x="339623" y="9525"/>
                                </a:lnTo>
                                <a:lnTo>
                                  <a:pt x="401535" y="9525"/>
                                </a:lnTo>
                                <a:lnTo>
                                  <a:pt x="40153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49" name="Image 149" descr="Line chart showing the share of households with high cost of living adjusted mortgage debt-servicing ratio, from 2016 to 2024 Q3. The chart also shows current and June FSR projections for the share of households with high mortgage cost of living adjusted mortgage debt-servicing ratios for end-2024, end-2025 and end-2026. The chart shows that the share of households with cost of living adjusted mortgage debt-servicing ratio has decreased from 1.4% in 2024 Q1 to 1.2% in 2024 Q3, this share is currently projected to increase slightly to around 1.6% in the end of 2025."/>
                          <pic:cNvPicPr/>
                        </pic:nvPicPr>
                        <pic:blipFill>
                          <a:blip r:embed="rId55" cstate="print"/>
                          <a:stretch>
                            <a:fillRect/>
                          </a:stretch>
                        </pic:blipFill>
                        <pic:spPr>
                          <a:xfrm>
                            <a:off x="238125" y="1009649"/>
                            <a:ext cx="5857874" cy="2266949"/>
                          </a:xfrm>
                          <a:prstGeom prst="rect">
                            <a:avLst/>
                          </a:prstGeom>
                        </pic:spPr>
                      </pic:pic>
                      <wps:wsp>
                        <wps:cNvPr id="150" name="Textbox 150"/>
                        <wps:cNvSpPr txBox="1"/>
                        <wps:spPr>
                          <a:xfrm>
                            <a:off x="0" y="0"/>
                            <a:ext cx="6334125" cy="3562350"/>
                          </a:xfrm>
                          <a:prstGeom prst="rect">
                            <a:avLst/>
                          </a:prstGeom>
                        </wps:spPr>
                        <wps:txbx>
                          <w:txbxContent>
                            <w:p w14:paraId="60996040" w14:textId="77777777" w:rsidR="000346FA" w:rsidRDefault="000346FA">
                              <w:pPr>
                                <w:spacing w:before="155"/>
                              </w:pPr>
                            </w:p>
                            <w:p w14:paraId="770E604C" w14:textId="77777777" w:rsidR="000346FA" w:rsidRDefault="00723A98">
                              <w:pPr>
                                <w:spacing w:line="338" w:lineRule="auto"/>
                                <w:ind w:left="372" w:right="638"/>
                                <w:rPr>
                                  <w:sz w:val="17"/>
                                </w:rPr>
                              </w:pPr>
                              <w:r>
                                <w:rPr>
                                  <w:rFonts w:ascii="Arial"/>
                                  <w:b/>
                                  <w:color w:val="FFFFFF"/>
                                </w:rPr>
                                <w:t xml:space="preserve">Chart 4.1: The proportion of households with the highest mortgage repayments relative to their incomes is projected to stay broadly flat from end-2024 to end-2026 </w:t>
                              </w:r>
                              <w:r>
                                <w:rPr>
                                  <w:color w:val="FFFFFF"/>
                                  <w:sz w:val="21"/>
                                </w:rPr>
                                <w:t xml:space="preserve">The share of households with high COLA-DSRs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wps:txbx>
                        <wps:bodyPr wrap="square" lIns="0" tIns="0" rIns="0" bIns="0" rtlCol="0">
                          <a:noAutofit/>
                        </wps:bodyPr>
                      </wps:wsp>
                    </wpg:wgp>
                  </a:graphicData>
                </a:graphic>
              </wp:inline>
            </w:drawing>
          </mc:Choice>
          <mc:Fallback>
            <w:pict>
              <v:group w14:anchorId="683CDD84" id="Group 146" o:spid="_x0000_s1054" style="width:498.75pt;height:280.5pt;mso-position-horizontal-relative:char;mso-position-vertical-relative:line" coordsize="63341,35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">
                <v:shape id="Graphic 147" o:spid="_x0000_s1055" style="position:absolute;width:63341;height:35623;visibility:visible;mso-wrap-style:square;v-text-anchor:top" coordsize="6334125,356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" path="m6334125,3562350l,3562350,,,6334125,r,3562350xe" fillcolor="#12273e" stroked="f">
                  <v:path arrowok="t"/>
                </v:shape>
                <v:shape id="Graphic 148" o:spid="_x0000_s1056" style="position:absolute;left:31349;top:8763;width:4019;height:95;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" path="m61912,l,,,9525r61912,l61912,xem234708,l166839,r,9525l234708,9525r,-9525xem401535,l339623,r,9525l401535,9525r,-9525xe" fillcolor="#20a3a6" stroked="f">
                  <v:path arrowok="t"/>
                </v:shape>
                <v:shape id="Image 149" o:spid="_x0000_s1057" type="#_x0000_t75" alt="Line chart showing the share of households with high cost of living adjusted mortgage debt-servicing ratio, from 2016 to 2024 Q3. The chart also shows current and June FSR projections for the share of households with high mortgage cost of living adjusted mortgage debt-servicing ratios for end-2024, end-2025 and end-2026. The chart shows that the share of households with cost of living adjusted mortgage debt-servicing ratio has decreased from 1.4% in 2024 Q1 to 1.2% in 2024 Q3, this share is currently projected to increase slightly to around 1.6% in the end of 2025." style="position:absolute;left:2381;top:10096;width:5857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">
                  <v:imagedata r:id="rId56" o:title="Line chart showing the share of households with high cost of living adjusted mortgage debt-servicing ratio, from 2016 to 2024 Q3"/>
                </v:shape>
                <v:shape id="Textbox 150" o:spid="_x0000_s1058" type="#_x0000_t202" style="position:absolute;width:63341;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60996040" w14:textId="77777777" w:rsidR="000346FA" w:rsidRDefault="000346FA">
                        <w:pPr>
                          <w:spacing w:before="155"/>
                        </w:pPr>
                      </w:p>
                      <w:p w14:paraId="770E604C" w14:textId="77777777" w:rsidR="000346FA" w:rsidRDefault="00723A98">
                        <w:pPr>
                          <w:spacing w:line="338" w:lineRule="auto"/>
                          <w:ind w:left="372" w:right="638"/>
                          <w:rPr>
                            <w:sz w:val="17"/>
                          </w:rPr>
                        </w:pPr>
                        <w:r>
                          <w:rPr>
                            <w:rFonts w:ascii="Arial"/>
                            <w:b/>
                            <w:color w:val="FFFFFF"/>
                          </w:rPr>
                          <w:t xml:space="preserve">Chart 4.1: The proportion of households with the highest mortgage repayments relative to their incomes is projected to stay broadly flat from end-2024 to end-2026 </w:t>
                        </w:r>
                        <w:r>
                          <w:rPr>
                            <w:color w:val="FFFFFF"/>
                            <w:sz w:val="21"/>
                          </w:rPr>
                          <w:t xml:space="preserve">The share of households with high COLA-DSRs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v:textbox>
                </v:shape>
                <w10:anchorlock/>
              </v:group>
            </w:pict>
          </mc:Fallback>
        </mc:AlternateContent>
      </w:r>
    </w:p>
    <w:p w14:paraId="0D13E688" w14:textId="77777777" w:rsidR="000346FA" w:rsidRDefault="00723A98">
      <w:pPr>
        <w:spacing w:before="151" w:line="312" w:lineRule="auto"/>
        <w:ind w:left="122" w:right="134"/>
        <w:rPr>
          <w:sz w:val="18"/>
        </w:rPr>
      </w:pPr>
      <w:r>
        <w:rPr>
          <w:noProof/>
          <w:sz w:val="18"/>
        </w:rPr>
        <mc:AlternateContent>
          <mc:Choice Requires="wps">
            <w:drawing>
              <wp:anchor distT="0" distB="0" distL="0" distR="0" simplePos="0" relativeHeight="15779840" behindDoc="0" locked="0" layoutInCell="1" allowOverlap="1" wp14:anchorId="7BD7D1A2" wp14:editId="2192328F">
                <wp:simplePos x="0" y="0"/>
                <wp:positionH relativeFrom="page">
                  <wp:posOffset>4766519</wp:posOffset>
                </wp:positionH>
                <wp:positionV relativeFrom="paragraph">
                  <wp:posOffset>927100</wp:posOffset>
                </wp:positionV>
                <wp:extent cx="940435" cy="952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0435" cy="9525"/>
                        </a:xfrm>
                        <a:custGeom>
                          <a:avLst/>
                          <a:gdLst/>
                          <a:ahLst/>
                          <a:cxnLst/>
                          <a:rect l="l" t="t" r="r" b="b"/>
                          <a:pathLst>
                            <a:path w="940435" h="9525">
                              <a:moveTo>
                                <a:pt x="940146" y="9525"/>
                              </a:moveTo>
                              <a:lnTo>
                                <a:pt x="0" y="9525"/>
                              </a:lnTo>
                              <a:lnTo>
                                <a:pt x="0" y="0"/>
                              </a:lnTo>
                              <a:lnTo>
                                <a:pt x="940146" y="0"/>
                              </a:lnTo>
                              <a:lnTo>
                                <a:pt x="94014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E52B023" id="Graphic 151" o:spid="_x0000_s1026" style="position:absolute;margin-left:375.3pt;margin-top:73pt;width:74.05pt;height:.75pt;z-index:15779840;visibility:visible;mso-wrap-style:square;mso-wrap-distance-left:0;mso-wrap-distance-top:0;mso-wrap-distance-right:0;mso-wrap-distance-bottom:0;mso-position-horizontal:absolute;mso-position-horizontal-relative:page;mso-position-vertical:absolute;mso-position-vertical-relative:text;v-text-anchor:top" coordsize="940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" path="m940146,9525l,9525,,,940146,r,9525xe" fillcolor="#20a3a6" stroked="f">
                <v:path arrowok="t"/>
                <w10:wrap anchorx="page"/>
              </v:shape>
            </w:pict>
          </mc:Fallback>
        </mc:AlternateContent>
      </w:r>
      <w:r>
        <w:rPr>
          <w:sz w:val="18"/>
        </w:rPr>
        <w:t>Sources: Bank of England, Bloomberg Finance L.P., British Household Panel Survey/Understanding Society (BHPS/US), NMG Consulting survey, ONS and Bank calculations.(a) High COLA-DSRs are defined as those over 70%.</w:t>
      </w:r>
      <w:r>
        <w:rPr>
          <w:spacing w:val="-3"/>
          <w:sz w:val="18"/>
        </w:rPr>
        <w:t xml:space="preserve"> </w:t>
      </w:r>
      <w:r>
        <w:rPr>
          <w:sz w:val="18"/>
        </w:rPr>
        <w:t>The threshold is estimated by taking the threshold at which households become much more likely to experience repayment difficulties for gross</w:t>
      </w:r>
      <w:r>
        <w:rPr>
          <w:spacing w:val="-2"/>
          <w:sz w:val="18"/>
        </w:rPr>
        <w:t xml:space="preserve"> </w:t>
      </w:r>
      <w:r>
        <w:rPr>
          <w:sz w:val="18"/>
        </w:rPr>
        <w:t>DSRs</w:t>
      </w:r>
      <w:r>
        <w:rPr>
          <w:spacing w:val="-2"/>
          <w:sz w:val="18"/>
        </w:rPr>
        <w:t xml:space="preserve"> </w:t>
      </w:r>
      <w:r>
        <w:rPr>
          <w:sz w:val="18"/>
        </w:rPr>
        <w:t>(40%)</w:t>
      </w:r>
      <w:r>
        <w:rPr>
          <w:spacing w:val="-2"/>
          <w:sz w:val="18"/>
        </w:rPr>
        <w:t xml:space="preserve"> </w:t>
      </w:r>
      <w:r>
        <w:rPr>
          <w:sz w:val="18"/>
        </w:rPr>
        <w:t>and</w:t>
      </w:r>
      <w:r>
        <w:rPr>
          <w:spacing w:val="-2"/>
          <w:sz w:val="18"/>
        </w:rPr>
        <w:t xml:space="preserve"> </w:t>
      </w:r>
      <w:r>
        <w:rPr>
          <w:sz w:val="18"/>
        </w:rPr>
        <w:t>adjusting</w:t>
      </w:r>
      <w:r>
        <w:rPr>
          <w:spacing w:val="-2"/>
          <w:sz w:val="18"/>
        </w:rPr>
        <w:t xml:space="preserve"> </w:t>
      </w:r>
      <w:r>
        <w:rPr>
          <w:sz w:val="18"/>
        </w:rPr>
        <w:t>it</w:t>
      </w:r>
      <w:r>
        <w:rPr>
          <w:spacing w:val="-2"/>
          <w:sz w:val="18"/>
        </w:rPr>
        <w:t xml:space="preserve"> </w:t>
      </w:r>
      <w:r>
        <w:rPr>
          <w:sz w:val="18"/>
        </w:rPr>
        <w:t>to</w:t>
      </w:r>
      <w:r>
        <w:rPr>
          <w:spacing w:val="-2"/>
          <w:sz w:val="18"/>
        </w:rPr>
        <w:t xml:space="preserve"> </w:t>
      </w:r>
      <w:r>
        <w:rPr>
          <w:sz w:val="18"/>
        </w:rPr>
        <w:t>reflect</w:t>
      </w:r>
      <w:r>
        <w:rPr>
          <w:spacing w:val="-2"/>
          <w:sz w:val="18"/>
        </w:rPr>
        <w:t xml:space="preserve"> </w:t>
      </w:r>
      <w:r>
        <w:rPr>
          <w:sz w:val="18"/>
        </w:rPr>
        <w:t>the</w:t>
      </w:r>
      <w:r>
        <w:rPr>
          <w:spacing w:val="-2"/>
          <w:sz w:val="18"/>
        </w:rPr>
        <w:t xml:space="preserve"> </w:t>
      </w:r>
      <w:r>
        <w:rPr>
          <w:sz w:val="18"/>
        </w:rPr>
        <w:t>share</w:t>
      </w:r>
      <w:r>
        <w:rPr>
          <w:spacing w:val="-2"/>
          <w:sz w:val="18"/>
        </w:rPr>
        <w:t xml:space="preserve"> </w:t>
      </w:r>
      <w:r>
        <w:rPr>
          <w:sz w:val="18"/>
        </w:rPr>
        <w:t>of</w:t>
      </w:r>
      <w:r>
        <w:rPr>
          <w:spacing w:val="-2"/>
          <w:sz w:val="18"/>
        </w:rPr>
        <w:t xml:space="preserve"> </w:t>
      </w:r>
      <w:r>
        <w:rPr>
          <w:sz w:val="18"/>
        </w:rPr>
        <w:t>income</w:t>
      </w:r>
      <w:r>
        <w:rPr>
          <w:spacing w:val="-2"/>
          <w:sz w:val="18"/>
        </w:rPr>
        <w:t xml:space="preserve"> </w:t>
      </w:r>
      <w:r>
        <w:rPr>
          <w:sz w:val="18"/>
        </w:rPr>
        <w:t>spent</w:t>
      </w:r>
      <w:r>
        <w:rPr>
          <w:spacing w:val="-2"/>
          <w:sz w:val="18"/>
        </w:rPr>
        <w:t xml:space="preserve"> </w:t>
      </w:r>
      <w:r>
        <w:rPr>
          <w:sz w:val="18"/>
        </w:rPr>
        <w:t>on</w:t>
      </w:r>
      <w:r>
        <w:rPr>
          <w:spacing w:val="-2"/>
          <w:sz w:val="18"/>
        </w:rPr>
        <w:t xml:space="preserve"> </w:t>
      </w:r>
      <w:r>
        <w:rPr>
          <w:sz w:val="18"/>
        </w:rPr>
        <w:t>taxes</w:t>
      </w:r>
      <w:r>
        <w:rPr>
          <w:spacing w:val="-2"/>
          <w:sz w:val="18"/>
        </w:rPr>
        <w:t xml:space="preserve"> </w:t>
      </w:r>
      <w:r>
        <w:rPr>
          <w:sz w:val="18"/>
        </w:rPr>
        <w:t>and</w:t>
      </w:r>
      <w:r>
        <w:rPr>
          <w:spacing w:val="-2"/>
          <w:sz w:val="18"/>
        </w:rPr>
        <w:t xml:space="preserve"> </w:t>
      </w:r>
      <w:r>
        <w:rPr>
          <w:sz w:val="18"/>
        </w:rPr>
        <w:t>essentials</w:t>
      </w:r>
      <w:r>
        <w:rPr>
          <w:spacing w:val="-2"/>
          <w:sz w:val="18"/>
        </w:rPr>
        <w:t xml:space="preserve"> </w:t>
      </w:r>
      <w:r>
        <w:rPr>
          <w:sz w:val="18"/>
        </w:rPr>
        <w:t>(excluding</w:t>
      </w:r>
      <w:r>
        <w:rPr>
          <w:spacing w:val="-2"/>
          <w:sz w:val="18"/>
        </w:rPr>
        <w:t xml:space="preserve"> </w:t>
      </w:r>
      <w:r>
        <w:rPr>
          <w:sz w:val="18"/>
        </w:rPr>
        <w:t>housing</w:t>
      </w:r>
      <w:r>
        <w:rPr>
          <w:spacing w:val="-2"/>
          <w:sz w:val="18"/>
        </w:rPr>
        <w:t xml:space="preserve"> </w:t>
      </w:r>
      <w:r>
        <w:rPr>
          <w:sz w:val="18"/>
        </w:rPr>
        <w:t>costs)</w:t>
      </w:r>
      <w:r>
        <w:rPr>
          <w:spacing w:val="-2"/>
          <w:sz w:val="18"/>
        </w:rPr>
        <w:t xml:space="preserve"> </w:t>
      </w:r>
      <w:r>
        <w:rPr>
          <w:sz w:val="18"/>
        </w:rPr>
        <w:t>by households with mortgages. For more inf</w:t>
      </w:r>
      <w:r>
        <w:rPr>
          <w:sz w:val="18"/>
        </w:rPr>
        <w:t xml:space="preserve">ormation on the gross threshold, see the </w:t>
      </w:r>
      <w:hyperlink r:id="rId57">
        <w:r>
          <w:rPr>
            <w:rFonts w:ascii="Arial"/>
            <w:b/>
            <w:color w:val="12273E"/>
            <w:sz w:val="18"/>
          </w:rPr>
          <w:t>August 2020 FSR</w:t>
        </w:r>
      </w:hyperlink>
      <w:r>
        <w:rPr>
          <w:sz w:val="18"/>
        </w:rPr>
        <w:t>.</w:t>
      </w:r>
    </w:p>
    <w:p w14:paraId="4F7FAAF9" w14:textId="77777777" w:rsidR="000346FA" w:rsidRDefault="00723A98">
      <w:pPr>
        <w:pStyle w:val="ListParagraph"/>
        <w:numPr>
          <w:ilvl w:val="0"/>
          <w:numId w:val="25"/>
        </w:numPr>
        <w:tabs>
          <w:tab w:val="left" w:pos="388"/>
        </w:tabs>
        <w:spacing w:before="4" w:line="312" w:lineRule="auto"/>
        <w:ind w:right="332" w:firstLine="0"/>
        <w:jc w:val="both"/>
        <w:rPr>
          <w:sz w:val="18"/>
        </w:rPr>
      </w:pPr>
      <w:r>
        <w:rPr>
          <w:sz w:val="18"/>
        </w:rPr>
        <w:t>The</w:t>
      </w:r>
      <w:r>
        <w:rPr>
          <w:spacing w:val="-2"/>
          <w:sz w:val="18"/>
        </w:rPr>
        <w:t xml:space="preserve"> </w:t>
      </w:r>
      <w:r>
        <w:rPr>
          <w:sz w:val="18"/>
        </w:rPr>
        <w:t>impact</w:t>
      </w:r>
      <w:r>
        <w:rPr>
          <w:spacing w:val="-2"/>
          <w:sz w:val="18"/>
        </w:rPr>
        <w:t xml:space="preserve"> </w:t>
      </w:r>
      <w:r>
        <w:rPr>
          <w:sz w:val="18"/>
        </w:rPr>
        <w:t>of</w:t>
      </w:r>
      <w:r>
        <w:rPr>
          <w:spacing w:val="-2"/>
          <w:sz w:val="18"/>
        </w:rPr>
        <w:t xml:space="preserve"> </w:t>
      </w:r>
      <w:r>
        <w:rPr>
          <w:sz w:val="18"/>
        </w:rPr>
        <w:t>inflation</w:t>
      </w:r>
      <w:r>
        <w:rPr>
          <w:spacing w:val="-2"/>
          <w:sz w:val="18"/>
        </w:rPr>
        <w:t xml:space="preserve"> </w:t>
      </w:r>
      <w:r>
        <w:rPr>
          <w:sz w:val="18"/>
        </w:rPr>
        <w:t>is</w:t>
      </w:r>
      <w:r>
        <w:rPr>
          <w:spacing w:val="-2"/>
          <w:sz w:val="18"/>
        </w:rPr>
        <w:t xml:space="preserve"> </w:t>
      </w:r>
      <w:r>
        <w:rPr>
          <w:sz w:val="18"/>
        </w:rPr>
        <w:t>estimated</w:t>
      </w:r>
      <w:r>
        <w:rPr>
          <w:spacing w:val="-2"/>
          <w:sz w:val="18"/>
        </w:rPr>
        <w:t xml:space="preserve"> </w:t>
      </w:r>
      <w:r>
        <w:rPr>
          <w:sz w:val="18"/>
        </w:rPr>
        <w:t>by</w:t>
      </w:r>
      <w:r>
        <w:rPr>
          <w:spacing w:val="-2"/>
          <w:sz w:val="18"/>
        </w:rPr>
        <w:t xml:space="preserve"> </w:t>
      </w:r>
      <w:r>
        <w:rPr>
          <w:sz w:val="18"/>
        </w:rPr>
        <w:t>assuming</w:t>
      </w:r>
      <w:r>
        <w:rPr>
          <w:spacing w:val="-2"/>
          <w:sz w:val="18"/>
        </w:rPr>
        <w:t xml:space="preserve"> </w:t>
      </w:r>
      <w:r>
        <w:rPr>
          <w:sz w:val="18"/>
        </w:rPr>
        <w:t>the</w:t>
      </w:r>
      <w:r>
        <w:rPr>
          <w:spacing w:val="-2"/>
          <w:sz w:val="18"/>
        </w:rPr>
        <w:t xml:space="preserve"> </w:t>
      </w:r>
      <w:r>
        <w:rPr>
          <w:sz w:val="18"/>
        </w:rPr>
        <w:t>prices</w:t>
      </w:r>
      <w:r>
        <w:rPr>
          <w:spacing w:val="-2"/>
          <w:sz w:val="18"/>
        </w:rPr>
        <w:t xml:space="preserve"> </w:t>
      </w:r>
      <w:r>
        <w:rPr>
          <w:sz w:val="18"/>
        </w:rPr>
        <w:t>of</w:t>
      </w:r>
      <w:r>
        <w:rPr>
          <w:spacing w:val="-2"/>
          <w:sz w:val="18"/>
        </w:rPr>
        <w:t xml:space="preserve"> </w:t>
      </w:r>
      <w:r>
        <w:rPr>
          <w:sz w:val="18"/>
        </w:rPr>
        <w:t>essential</w:t>
      </w:r>
      <w:r>
        <w:rPr>
          <w:spacing w:val="-2"/>
          <w:sz w:val="18"/>
        </w:rPr>
        <w:t xml:space="preserve"> </w:t>
      </w:r>
      <w:r>
        <w:rPr>
          <w:sz w:val="18"/>
        </w:rPr>
        <w:t>goods</w:t>
      </w:r>
      <w:r>
        <w:rPr>
          <w:spacing w:val="-2"/>
          <w:sz w:val="18"/>
        </w:rPr>
        <w:t xml:space="preserve"> </w:t>
      </w:r>
      <w:r>
        <w:rPr>
          <w:sz w:val="18"/>
        </w:rPr>
        <w:t>rise</w:t>
      </w:r>
      <w:r>
        <w:rPr>
          <w:spacing w:val="-2"/>
          <w:sz w:val="18"/>
        </w:rPr>
        <w:t xml:space="preserve"> </w:t>
      </w:r>
      <w:r>
        <w:rPr>
          <w:sz w:val="18"/>
        </w:rPr>
        <w:t>in</w:t>
      </w:r>
      <w:r>
        <w:rPr>
          <w:spacing w:val="-2"/>
          <w:sz w:val="18"/>
        </w:rPr>
        <w:t xml:space="preserve"> </w:t>
      </w:r>
      <w:r>
        <w:rPr>
          <w:sz w:val="18"/>
        </w:rPr>
        <w:t>line</w:t>
      </w:r>
      <w:r>
        <w:rPr>
          <w:spacing w:val="-2"/>
          <w:sz w:val="18"/>
        </w:rPr>
        <w:t xml:space="preserve"> </w:t>
      </w:r>
      <w:r>
        <w:rPr>
          <w:sz w:val="18"/>
        </w:rPr>
        <w:t>with</w:t>
      </w:r>
      <w:r>
        <w:rPr>
          <w:spacing w:val="-2"/>
          <w:sz w:val="18"/>
        </w:rPr>
        <w:t xml:space="preserve"> </w:t>
      </w:r>
      <w:r>
        <w:rPr>
          <w:sz w:val="18"/>
        </w:rPr>
        <w:t>the</w:t>
      </w:r>
      <w:r>
        <w:rPr>
          <w:spacing w:val="-2"/>
          <w:sz w:val="18"/>
        </w:rPr>
        <w:t xml:space="preserve"> </w:t>
      </w:r>
      <w:r>
        <w:rPr>
          <w:sz w:val="18"/>
        </w:rPr>
        <w:t>November</w:t>
      </w:r>
      <w:r>
        <w:rPr>
          <w:spacing w:val="-2"/>
          <w:sz w:val="18"/>
        </w:rPr>
        <w:t xml:space="preserve"> </w:t>
      </w:r>
      <w:r>
        <w:rPr>
          <w:sz w:val="18"/>
        </w:rPr>
        <w:t>2024</w:t>
      </w:r>
      <w:r>
        <w:rPr>
          <w:spacing w:val="-2"/>
          <w:sz w:val="18"/>
        </w:rPr>
        <w:t xml:space="preserve"> </w:t>
      </w:r>
      <w:r>
        <w:rPr>
          <w:sz w:val="18"/>
        </w:rPr>
        <w:t>MPR overall</w:t>
      </w:r>
      <w:r>
        <w:rPr>
          <w:spacing w:val="-2"/>
          <w:sz w:val="18"/>
        </w:rPr>
        <w:t xml:space="preserve"> </w:t>
      </w:r>
      <w:r>
        <w:rPr>
          <w:sz w:val="18"/>
        </w:rPr>
        <w:t>CPI</w:t>
      </w:r>
      <w:r>
        <w:rPr>
          <w:spacing w:val="-2"/>
          <w:sz w:val="18"/>
        </w:rPr>
        <w:t xml:space="preserve"> </w:t>
      </w:r>
      <w:r>
        <w:rPr>
          <w:sz w:val="18"/>
        </w:rPr>
        <w:t>inflation</w:t>
      </w:r>
      <w:r>
        <w:rPr>
          <w:spacing w:val="-2"/>
          <w:sz w:val="18"/>
        </w:rPr>
        <w:t xml:space="preserve"> </w:t>
      </w:r>
      <w:r>
        <w:rPr>
          <w:sz w:val="18"/>
        </w:rPr>
        <w:t>projection,</w:t>
      </w:r>
      <w:r>
        <w:rPr>
          <w:spacing w:val="-2"/>
          <w:sz w:val="18"/>
        </w:rPr>
        <w:t xml:space="preserve"> </w:t>
      </w:r>
      <w:r>
        <w:rPr>
          <w:sz w:val="18"/>
        </w:rPr>
        <w:t>and</w:t>
      </w:r>
      <w:r>
        <w:rPr>
          <w:spacing w:val="-2"/>
          <w:sz w:val="18"/>
        </w:rPr>
        <w:t xml:space="preserve"> </w:t>
      </w:r>
      <w:r>
        <w:rPr>
          <w:sz w:val="18"/>
        </w:rPr>
        <w:t>that</w:t>
      </w:r>
      <w:r>
        <w:rPr>
          <w:spacing w:val="-2"/>
          <w:sz w:val="18"/>
        </w:rPr>
        <w:t xml:space="preserve"> </w:t>
      </w:r>
      <w:r>
        <w:rPr>
          <w:sz w:val="18"/>
        </w:rPr>
        <w:t>households</w:t>
      </w:r>
      <w:r>
        <w:rPr>
          <w:spacing w:val="-2"/>
          <w:sz w:val="18"/>
        </w:rPr>
        <w:t xml:space="preserve"> </w:t>
      </w:r>
      <w:r>
        <w:rPr>
          <w:sz w:val="18"/>
        </w:rPr>
        <w:t>do</w:t>
      </w:r>
      <w:r>
        <w:rPr>
          <w:spacing w:val="-2"/>
          <w:sz w:val="18"/>
        </w:rPr>
        <w:t xml:space="preserve"> </w:t>
      </w:r>
      <w:r>
        <w:rPr>
          <w:sz w:val="18"/>
        </w:rPr>
        <w:t>not</w:t>
      </w:r>
      <w:r>
        <w:rPr>
          <w:spacing w:val="-2"/>
          <w:sz w:val="18"/>
        </w:rPr>
        <w:t xml:space="preserve"> </w:t>
      </w:r>
      <w:r>
        <w:rPr>
          <w:sz w:val="18"/>
        </w:rPr>
        <w:t>substitute</w:t>
      </w:r>
      <w:r>
        <w:rPr>
          <w:spacing w:val="-2"/>
          <w:sz w:val="18"/>
        </w:rPr>
        <w:t xml:space="preserve"> </w:t>
      </w:r>
      <w:r>
        <w:rPr>
          <w:sz w:val="18"/>
        </w:rPr>
        <w:t>away</w:t>
      </w:r>
      <w:r>
        <w:rPr>
          <w:spacing w:val="-2"/>
          <w:sz w:val="18"/>
        </w:rPr>
        <w:t xml:space="preserve"> </w:t>
      </w:r>
      <w:r>
        <w:rPr>
          <w:sz w:val="18"/>
        </w:rPr>
        <w:t>from</w:t>
      </w:r>
      <w:r>
        <w:rPr>
          <w:spacing w:val="-2"/>
          <w:sz w:val="18"/>
        </w:rPr>
        <w:t xml:space="preserve"> </w:t>
      </w:r>
      <w:r>
        <w:rPr>
          <w:sz w:val="18"/>
        </w:rPr>
        <w:t>this</w:t>
      </w:r>
      <w:r>
        <w:rPr>
          <w:spacing w:val="-2"/>
          <w:sz w:val="18"/>
        </w:rPr>
        <w:t xml:space="preserve"> </w:t>
      </w:r>
      <w:r>
        <w:rPr>
          <w:sz w:val="18"/>
        </w:rPr>
        <w:t>consumption.</w:t>
      </w:r>
      <w:r>
        <w:rPr>
          <w:spacing w:val="-2"/>
          <w:sz w:val="18"/>
        </w:rPr>
        <w:t xml:space="preserve"> </w:t>
      </w:r>
      <w:r>
        <w:rPr>
          <w:sz w:val="18"/>
        </w:rPr>
        <w:t>Interest</w:t>
      </w:r>
      <w:r>
        <w:rPr>
          <w:spacing w:val="-2"/>
          <w:sz w:val="18"/>
        </w:rPr>
        <w:t xml:space="preserve"> </w:t>
      </w:r>
      <w:r>
        <w:rPr>
          <w:sz w:val="18"/>
        </w:rPr>
        <w:t>rate</w:t>
      </w:r>
      <w:r>
        <w:rPr>
          <w:spacing w:val="-2"/>
          <w:sz w:val="18"/>
        </w:rPr>
        <w:t xml:space="preserve"> </w:t>
      </w:r>
      <w:r>
        <w:rPr>
          <w:sz w:val="18"/>
        </w:rPr>
        <w:t>projections are applied based on overnight index swap (OIS) rates as at 12 November 2024.</w:t>
      </w:r>
    </w:p>
    <w:p w14:paraId="6FCEFBCE" w14:textId="77777777" w:rsidR="000346FA" w:rsidRDefault="00723A98">
      <w:pPr>
        <w:pStyle w:val="ListParagraph"/>
        <w:numPr>
          <w:ilvl w:val="0"/>
          <w:numId w:val="25"/>
        </w:numPr>
        <w:tabs>
          <w:tab w:val="left" w:pos="377"/>
        </w:tabs>
        <w:spacing w:before="3" w:line="312" w:lineRule="auto"/>
        <w:ind w:right="392" w:firstLine="0"/>
        <w:jc w:val="both"/>
        <w:rPr>
          <w:sz w:val="18"/>
        </w:rPr>
      </w:pPr>
      <w:r>
        <w:rPr>
          <w:sz w:val="18"/>
        </w:rPr>
        <w:t>The</w:t>
      </w:r>
      <w:r>
        <w:rPr>
          <w:spacing w:val="-2"/>
          <w:sz w:val="18"/>
        </w:rPr>
        <w:t xml:space="preserve"> </w:t>
      </w:r>
      <w:r>
        <w:rPr>
          <w:sz w:val="18"/>
        </w:rPr>
        <w:t>2024</w:t>
      </w:r>
      <w:r>
        <w:rPr>
          <w:spacing w:val="-2"/>
          <w:sz w:val="18"/>
        </w:rPr>
        <w:t xml:space="preserve"> </w:t>
      </w:r>
      <w:r>
        <w:rPr>
          <w:sz w:val="18"/>
        </w:rPr>
        <w:t>Q2</w:t>
      </w:r>
      <w:r>
        <w:rPr>
          <w:spacing w:val="-2"/>
          <w:sz w:val="18"/>
        </w:rPr>
        <w:t xml:space="preserve"> </w:t>
      </w:r>
      <w:r>
        <w:rPr>
          <w:sz w:val="18"/>
        </w:rPr>
        <w:t>projection</w:t>
      </w:r>
      <w:r>
        <w:rPr>
          <w:spacing w:val="-2"/>
          <w:sz w:val="18"/>
        </w:rPr>
        <w:t xml:space="preserve"> </w:t>
      </w:r>
      <w:r>
        <w:rPr>
          <w:sz w:val="18"/>
        </w:rPr>
        <w:t>of</w:t>
      </w:r>
      <w:r>
        <w:rPr>
          <w:spacing w:val="-2"/>
          <w:sz w:val="18"/>
        </w:rPr>
        <w:t xml:space="preserve"> </w:t>
      </w:r>
      <w:r>
        <w:rPr>
          <w:sz w:val="18"/>
        </w:rPr>
        <w:t>the</w:t>
      </w:r>
      <w:r>
        <w:rPr>
          <w:spacing w:val="-2"/>
          <w:sz w:val="18"/>
        </w:rPr>
        <w:t xml:space="preserve"> </w:t>
      </w:r>
      <w:r>
        <w:rPr>
          <w:sz w:val="18"/>
        </w:rPr>
        <w:t>share</w:t>
      </w:r>
      <w:r>
        <w:rPr>
          <w:spacing w:val="-2"/>
          <w:sz w:val="18"/>
        </w:rPr>
        <w:t xml:space="preserve"> </w:t>
      </w:r>
      <w:r>
        <w:rPr>
          <w:sz w:val="18"/>
        </w:rPr>
        <w:t>of</w:t>
      </w:r>
      <w:r>
        <w:rPr>
          <w:spacing w:val="-2"/>
          <w:sz w:val="18"/>
        </w:rPr>
        <w:t xml:space="preserve"> </w:t>
      </w:r>
      <w:r>
        <w:rPr>
          <w:sz w:val="18"/>
        </w:rPr>
        <w:t>households</w:t>
      </w:r>
      <w:r>
        <w:rPr>
          <w:spacing w:val="-2"/>
          <w:sz w:val="18"/>
        </w:rPr>
        <w:t xml:space="preserve"> </w:t>
      </w:r>
      <w:r>
        <w:rPr>
          <w:sz w:val="18"/>
        </w:rPr>
        <w:t>with</w:t>
      </w:r>
      <w:r>
        <w:rPr>
          <w:spacing w:val="-2"/>
          <w:sz w:val="18"/>
        </w:rPr>
        <w:t xml:space="preserve"> </w:t>
      </w:r>
      <w:r>
        <w:rPr>
          <w:sz w:val="18"/>
        </w:rPr>
        <w:t>high</w:t>
      </w:r>
      <w:r>
        <w:rPr>
          <w:spacing w:val="-2"/>
          <w:sz w:val="18"/>
        </w:rPr>
        <w:t xml:space="preserve"> </w:t>
      </w:r>
      <w:r>
        <w:rPr>
          <w:sz w:val="18"/>
        </w:rPr>
        <w:t>COLA-DSRs</w:t>
      </w:r>
      <w:r>
        <w:rPr>
          <w:spacing w:val="-2"/>
          <w:sz w:val="18"/>
        </w:rPr>
        <w:t xml:space="preserve"> </w:t>
      </w:r>
      <w:r>
        <w:rPr>
          <w:sz w:val="18"/>
        </w:rPr>
        <w:t>(orange</w:t>
      </w:r>
      <w:r>
        <w:rPr>
          <w:spacing w:val="-2"/>
          <w:sz w:val="18"/>
        </w:rPr>
        <w:t xml:space="preserve"> </w:t>
      </w:r>
      <w:r>
        <w:rPr>
          <w:sz w:val="18"/>
        </w:rPr>
        <w:t>diamonds)</w:t>
      </w:r>
      <w:r>
        <w:rPr>
          <w:spacing w:val="-2"/>
          <w:sz w:val="18"/>
        </w:rPr>
        <w:t xml:space="preserve"> </w:t>
      </w:r>
      <w:r>
        <w:rPr>
          <w:sz w:val="18"/>
        </w:rPr>
        <w:t>was</w:t>
      </w:r>
      <w:r>
        <w:rPr>
          <w:spacing w:val="-2"/>
          <w:sz w:val="18"/>
        </w:rPr>
        <w:t xml:space="preserve"> </w:t>
      </w:r>
      <w:r>
        <w:rPr>
          <w:sz w:val="18"/>
        </w:rPr>
        <w:t>not</w:t>
      </w:r>
      <w:r>
        <w:rPr>
          <w:spacing w:val="-2"/>
          <w:sz w:val="18"/>
        </w:rPr>
        <w:t xml:space="preserve"> </w:t>
      </w:r>
      <w:r>
        <w:rPr>
          <w:sz w:val="18"/>
        </w:rPr>
        <w:t>published</w:t>
      </w:r>
      <w:r>
        <w:rPr>
          <w:spacing w:val="-2"/>
          <w:sz w:val="18"/>
        </w:rPr>
        <w:t xml:space="preserve"> </w:t>
      </w:r>
      <w:r>
        <w:rPr>
          <w:sz w:val="18"/>
        </w:rPr>
        <w:t>in</w:t>
      </w:r>
      <w:r>
        <w:rPr>
          <w:spacing w:val="-2"/>
          <w:sz w:val="18"/>
        </w:rPr>
        <w:t xml:space="preserve"> </w:t>
      </w:r>
      <w:r>
        <w:rPr>
          <w:sz w:val="18"/>
        </w:rPr>
        <w:t>the June FSR.</w:t>
      </w:r>
    </w:p>
    <w:p w14:paraId="729EF682" w14:textId="77777777" w:rsidR="000346FA" w:rsidRDefault="000346FA">
      <w:pPr>
        <w:pStyle w:val="BodyText"/>
        <w:ind w:left="0"/>
        <w:rPr>
          <w:sz w:val="18"/>
        </w:rPr>
      </w:pPr>
    </w:p>
    <w:p w14:paraId="5763CFFD" w14:textId="77777777" w:rsidR="000346FA" w:rsidRDefault="000346FA">
      <w:pPr>
        <w:pStyle w:val="BodyText"/>
        <w:ind w:left="0"/>
        <w:rPr>
          <w:sz w:val="18"/>
        </w:rPr>
      </w:pPr>
    </w:p>
    <w:p w14:paraId="2B2EF301" w14:textId="77777777" w:rsidR="000346FA" w:rsidRDefault="000346FA">
      <w:pPr>
        <w:pStyle w:val="BodyText"/>
        <w:spacing w:before="180"/>
        <w:ind w:left="0"/>
        <w:rPr>
          <w:sz w:val="18"/>
        </w:rPr>
      </w:pPr>
    </w:p>
    <w:p w14:paraId="432D3BE3" w14:textId="77777777" w:rsidR="000346FA" w:rsidRDefault="00723A98">
      <w:pPr>
        <w:pStyle w:val="Heading4"/>
        <w:spacing w:line="312" w:lineRule="auto"/>
        <w:ind w:right="664"/>
        <w:jc w:val="both"/>
      </w:pPr>
      <w:r>
        <w:rPr>
          <w:noProof/>
        </w:rPr>
        <mc:AlternateContent>
          <mc:Choice Requires="wps">
            <w:drawing>
              <wp:anchor distT="0" distB="0" distL="0" distR="0" simplePos="0" relativeHeight="15780352" behindDoc="0" locked="0" layoutInCell="1" allowOverlap="1" wp14:anchorId="00AA685A" wp14:editId="2471F45A">
                <wp:simplePos x="0" y="0"/>
                <wp:positionH relativeFrom="page">
                  <wp:posOffset>619125</wp:posOffset>
                </wp:positionH>
                <wp:positionV relativeFrom="paragraph">
                  <wp:posOffset>19228</wp:posOffset>
                </wp:positionV>
                <wp:extent cx="19050" cy="60007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00075"/>
                        </a:xfrm>
                        <a:custGeom>
                          <a:avLst/>
                          <a:gdLst/>
                          <a:ahLst/>
                          <a:cxnLst/>
                          <a:rect l="l" t="t" r="r" b="b"/>
                          <a:pathLst>
                            <a:path w="19050" h="600075">
                              <a:moveTo>
                                <a:pt x="19050" y="600075"/>
                              </a:moveTo>
                              <a:lnTo>
                                <a:pt x="0" y="600075"/>
                              </a:lnTo>
                              <a:lnTo>
                                <a:pt x="0" y="0"/>
                              </a:lnTo>
                              <a:lnTo>
                                <a:pt x="19050" y="0"/>
                              </a:lnTo>
                              <a:lnTo>
                                <a:pt x="19050" y="6000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C394455" id="Graphic 152" o:spid="_x0000_s1026" style="position:absolute;margin-left:48.75pt;margin-top:1.5pt;width:1.5pt;height:47.25pt;z-index:15780352;visibility:visible;mso-wrap-style:square;mso-wrap-distance-left:0;mso-wrap-distance-top:0;mso-wrap-distance-right:0;mso-wrap-distance-bottom:0;mso-position-horizontal:absolute;mso-position-horizontal-relative:page;mso-position-vertical:absolute;mso-position-vertical-relative:text;v-text-anchor:top" coordsize="19050,600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" path="m19050,600075l,600075,,,19050,r,600075xe" fillcolor="#3bd6d9" stroked="f">
                <v:path arrowok="t"/>
                <w10:wrap anchorx="page"/>
              </v:shape>
            </w:pict>
          </mc:Fallback>
        </mc:AlternateContent>
      </w:r>
      <w:r>
        <w:t>While</w:t>
      </w:r>
      <w:r>
        <w:rPr>
          <w:spacing w:val="-4"/>
        </w:rPr>
        <w:t xml:space="preserve"> </w:t>
      </w:r>
      <w:r>
        <w:t>around</w:t>
      </w:r>
      <w:r>
        <w:rPr>
          <w:spacing w:val="-4"/>
        </w:rPr>
        <w:t xml:space="preserve"> </w:t>
      </w:r>
      <w:r>
        <w:t>half</w:t>
      </w:r>
      <w:r>
        <w:rPr>
          <w:spacing w:val="-4"/>
        </w:rPr>
        <w:t xml:space="preserve"> </w:t>
      </w:r>
      <w:r>
        <w:t>of</w:t>
      </w:r>
      <w:r>
        <w:rPr>
          <w:spacing w:val="-4"/>
        </w:rPr>
        <w:t xml:space="preserve"> </w:t>
      </w:r>
      <w:r>
        <w:t>mortgagors</w:t>
      </w:r>
      <w:r>
        <w:rPr>
          <w:spacing w:val="-4"/>
        </w:rPr>
        <w:t xml:space="preserve"> </w:t>
      </w:r>
      <w:r>
        <w:t>are</w:t>
      </w:r>
      <w:r>
        <w:rPr>
          <w:spacing w:val="-4"/>
        </w:rPr>
        <w:t xml:space="preserve"> </w:t>
      </w:r>
      <w:r>
        <w:t>likely</w:t>
      </w:r>
      <w:r>
        <w:rPr>
          <w:spacing w:val="-4"/>
        </w:rPr>
        <w:t xml:space="preserve"> </w:t>
      </w:r>
      <w:r>
        <w:t>to</w:t>
      </w:r>
      <w:r>
        <w:rPr>
          <w:spacing w:val="-4"/>
        </w:rPr>
        <w:t xml:space="preserve"> </w:t>
      </w:r>
      <w:r>
        <w:t>experience</w:t>
      </w:r>
      <w:r>
        <w:rPr>
          <w:spacing w:val="-4"/>
        </w:rPr>
        <w:t xml:space="preserve"> </w:t>
      </w:r>
      <w:r>
        <w:t>greater</w:t>
      </w:r>
      <w:r>
        <w:rPr>
          <w:spacing w:val="-4"/>
        </w:rPr>
        <w:t xml:space="preserve"> </w:t>
      </w:r>
      <w:r>
        <w:t>borrowing</w:t>
      </w:r>
      <w:r>
        <w:rPr>
          <w:spacing w:val="-4"/>
        </w:rPr>
        <w:t xml:space="preserve"> </w:t>
      </w:r>
      <w:r>
        <w:t>costs over</w:t>
      </w:r>
      <w:r>
        <w:rPr>
          <w:spacing w:val="-3"/>
        </w:rPr>
        <w:t xml:space="preserve"> </w:t>
      </w:r>
      <w:r>
        <w:t>the</w:t>
      </w:r>
      <w:r>
        <w:rPr>
          <w:spacing w:val="-3"/>
        </w:rPr>
        <w:t xml:space="preserve"> </w:t>
      </w:r>
      <w:r>
        <w:t>next</w:t>
      </w:r>
      <w:r>
        <w:rPr>
          <w:spacing w:val="-3"/>
        </w:rPr>
        <w:t xml:space="preserve"> </w:t>
      </w:r>
      <w:r>
        <w:t>three</w:t>
      </w:r>
      <w:r>
        <w:rPr>
          <w:spacing w:val="-3"/>
        </w:rPr>
        <w:t xml:space="preserve"> </w:t>
      </w:r>
      <w:r>
        <w:t>years</w:t>
      </w:r>
      <w:r>
        <w:rPr>
          <w:spacing w:val="-3"/>
        </w:rPr>
        <w:t xml:space="preserve"> </w:t>
      </w:r>
      <w:r>
        <w:t>as</w:t>
      </w:r>
      <w:r>
        <w:rPr>
          <w:spacing w:val="-3"/>
        </w:rPr>
        <w:t xml:space="preserve"> </w:t>
      </w:r>
      <w:r>
        <w:t>they</w:t>
      </w:r>
      <w:r>
        <w:rPr>
          <w:spacing w:val="-3"/>
        </w:rPr>
        <w:t xml:space="preserve"> </w:t>
      </w:r>
      <w:r>
        <w:t>refinance</w:t>
      </w:r>
      <w:r>
        <w:rPr>
          <w:spacing w:val="-3"/>
        </w:rPr>
        <w:t xml:space="preserve"> </w:t>
      </w:r>
      <w:r>
        <w:t>onto</w:t>
      </w:r>
      <w:r>
        <w:rPr>
          <w:spacing w:val="-3"/>
        </w:rPr>
        <w:t xml:space="preserve"> </w:t>
      </w:r>
      <w:r>
        <w:t>higher</w:t>
      </w:r>
      <w:r>
        <w:rPr>
          <w:spacing w:val="-3"/>
        </w:rPr>
        <w:t xml:space="preserve"> </w:t>
      </w:r>
      <w:r>
        <w:t>rates,</w:t>
      </w:r>
      <w:r>
        <w:rPr>
          <w:spacing w:val="-3"/>
        </w:rPr>
        <w:t xml:space="preserve"> </w:t>
      </w:r>
      <w:r>
        <w:t>around</w:t>
      </w:r>
      <w:r>
        <w:rPr>
          <w:spacing w:val="-3"/>
        </w:rPr>
        <w:t xml:space="preserve"> </w:t>
      </w:r>
      <w:r>
        <w:t>a</w:t>
      </w:r>
      <w:r>
        <w:rPr>
          <w:spacing w:val="-3"/>
        </w:rPr>
        <w:t xml:space="preserve"> </w:t>
      </w:r>
      <w:r>
        <w:t>quarter</w:t>
      </w:r>
      <w:r>
        <w:rPr>
          <w:spacing w:val="-3"/>
        </w:rPr>
        <w:t xml:space="preserve"> </w:t>
      </w:r>
      <w:r>
        <w:t>of borrowers are expected to benefit from lower rates, based on market pricing.</w:t>
      </w:r>
    </w:p>
    <w:p w14:paraId="395F5B17" w14:textId="77777777" w:rsidR="000346FA" w:rsidRDefault="00723A98">
      <w:pPr>
        <w:pStyle w:val="BodyText"/>
        <w:spacing w:before="79" w:line="312" w:lineRule="auto"/>
        <w:ind w:right="123"/>
      </w:pPr>
      <w:r>
        <w:t>37%</w:t>
      </w:r>
      <w:r>
        <w:rPr>
          <w:spacing w:val="-3"/>
        </w:rPr>
        <w:t xml:space="preserve"> </w:t>
      </w:r>
      <w:r>
        <w:t>of</w:t>
      </w:r>
      <w:r>
        <w:rPr>
          <w:spacing w:val="-3"/>
        </w:rPr>
        <w:t xml:space="preserve"> </w:t>
      </w:r>
      <w:r>
        <w:t>fixed</w:t>
      </w:r>
      <w:r>
        <w:rPr>
          <w:spacing w:val="-3"/>
        </w:rPr>
        <w:t xml:space="preserve"> </w:t>
      </w:r>
      <w:r>
        <w:t>rate</w:t>
      </w:r>
      <w:r>
        <w:rPr>
          <w:spacing w:val="-3"/>
        </w:rPr>
        <w:t xml:space="preserve"> </w:t>
      </w:r>
      <w:r>
        <w:t>mortgage</w:t>
      </w:r>
      <w:r>
        <w:rPr>
          <w:spacing w:val="-3"/>
        </w:rPr>
        <w:t xml:space="preserve"> </w:t>
      </w:r>
      <w:r>
        <w:t>accounts</w:t>
      </w:r>
      <w:r>
        <w:rPr>
          <w:spacing w:val="-3"/>
        </w:rPr>
        <w:t xml:space="preserve"> </w:t>
      </w:r>
      <w:r>
        <w:t>have</w:t>
      </w:r>
      <w:r>
        <w:rPr>
          <w:spacing w:val="-3"/>
        </w:rPr>
        <w:t xml:space="preserve"> </w:t>
      </w:r>
      <w:r>
        <w:t>not</w:t>
      </w:r>
      <w:r>
        <w:rPr>
          <w:spacing w:val="-3"/>
        </w:rPr>
        <w:t xml:space="preserve"> </w:t>
      </w:r>
      <w:r>
        <w:t>yet</w:t>
      </w:r>
      <w:r>
        <w:rPr>
          <w:spacing w:val="-3"/>
        </w:rPr>
        <w:t xml:space="preserve"> </w:t>
      </w:r>
      <w:r>
        <w:t>re-fixed</w:t>
      </w:r>
      <w:r>
        <w:rPr>
          <w:spacing w:val="-3"/>
        </w:rPr>
        <w:t xml:space="preserve"> </w:t>
      </w:r>
      <w:r>
        <w:t>since</w:t>
      </w:r>
      <w:r>
        <w:rPr>
          <w:spacing w:val="-3"/>
        </w:rPr>
        <w:t xml:space="preserve"> </w:t>
      </w:r>
      <w:r>
        <w:t>rates</w:t>
      </w:r>
      <w:r>
        <w:rPr>
          <w:spacing w:val="-3"/>
        </w:rPr>
        <w:t xml:space="preserve"> </w:t>
      </w:r>
      <w:r>
        <w:t>started</w:t>
      </w:r>
      <w:r>
        <w:rPr>
          <w:spacing w:val="-3"/>
        </w:rPr>
        <w:t xml:space="preserve"> </w:t>
      </w:r>
      <w:r>
        <w:t>to</w:t>
      </w:r>
      <w:r>
        <w:rPr>
          <w:spacing w:val="-3"/>
        </w:rPr>
        <w:t xml:space="preserve"> </w:t>
      </w:r>
      <w:r>
        <w:t>rise</w:t>
      </w:r>
      <w:r>
        <w:rPr>
          <w:spacing w:val="-3"/>
        </w:rPr>
        <w:t xml:space="preserve"> </w:t>
      </w:r>
      <w:r>
        <w:t>in</w:t>
      </w:r>
      <w:r>
        <w:rPr>
          <w:spacing w:val="-3"/>
        </w:rPr>
        <w:t xml:space="preserve"> </w:t>
      </w:r>
      <w:r>
        <w:t>2021 H2, so the full impact of higher interest rates has not yet passed through to all mortgagors. Between December 2024 and 2027 Q4, around 50% of mortgage accounts (4.4 million) are expected to refinance onto higher rates (orange squares in Chart 4.2). Of these, 2.7 million (31%</w:t>
      </w:r>
      <w:r>
        <w:rPr>
          <w:spacing w:val="-1"/>
        </w:rPr>
        <w:t xml:space="preserve"> </w:t>
      </w:r>
      <w:r>
        <w:t>of</w:t>
      </w:r>
      <w:r>
        <w:rPr>
          <w:spacing w:val="-1"/>
        </w:rPr>
        <w:t xml:space="preserve"> </w:t>
      </w:r>
      <w:r>
        <w:t>all</w:t>
      </w:r>
      <w:r>
        <w:rPr>
          <w:spacing w:val="-1"/>
        </w:rPr>
        <w:t xml:space="preserve"> </w:t>
      </w:r>
      <w:r>
        <w:t>mortgages)</w:t>
      </w:r>
      <w:r>
        <w:rPr>
          <w:spacing w:val="-1"/>
        </w:rPr>
        <w:t xml:space="preserve"> </w:t>
      </w:r>
      <w:r>
        <w:t>are</w:t>
      </w:r>
      <w:r>
        <w:rPr>
          <w:spacing w:val="-1"/>
        </w:rPr>
        <w:t xml:space="preserve"> </w:t>
      </w:r>
      <w:r>
        <w:t>expected</w:t>
      </w:r>
      <w:r>
        <w:rPr>
          <w:spacing w:val="-1"/>
        </w:rPr>
        <w:t xml:space="preserve"> </w:t>
      </w:r>
      <w:r>
        <w:t>to</w:t>
      </w:r>
      <w:r>
        <w:rPr>
          <w:spacing w:val="-1"/>
        </w:rPr>
        <w:t xml:space="preserve"> </w:t>
      </w:r>
      <w:r>
        <w:t>refinance</w:t>
      </w:r>
      <w:r>
        <w:rPr>
          <w:spacing w:val="-1"/>
        </w:rPr>
        <w:t xml:space="preserve"> </w:t>
      </w:r>
      <w:r>
        <w:t>onto</w:t>
      </w:r>
      <w:r>
        <w:rPr>
          <w:spacing w:val="-1"/>
        </w:rPr>
        <w:t xml:space="preserve"> </w:t>
      </w:r>
      <w:r>
        <w:t>a</w:t>
      </w:r>
      <w:r>
        <w:rPr>
          <w:spacing w:val="-1"/>
        </w:rPr>
        <w:t xml:space="preserve"> </w:t>
      </w:r>
      <w:r>
        <w:t>rate</w:t>
      </w:r>
      <w:r>
        <w:rPr>
          <w:spacing w:val="-1"/>
        </w:rPr>
        <w:t xml:space="preserve"> </w:t>
      </w:r>
      <w:r>
        <w:t>above</w:t>
      </w:r>
      <w:r>
        <w:rPr>
          <w:spacing w:val="-1"/>
        </w:rPr>
        <w:t xml:space="preserve"> </w:t>
      </w:r>
      <w:r>
        <w:t>3%</w:t>
      </w:r>
      <w:r>
        <w:rPr>
          <w:spacing w:val="-1"/>
        </w:rPr>
        <w:t xml:space="preserve"> </w:t>
      </w:r>
      <w:r>
        <w:t>for</w:t>
      </w:r>
      <w:r>
        <w:rPr>
          <w:spacing w:val="-1"/>
        </w:rPr>
        <w:t xml:space="preserve"> </w:t>
      </w:r>
      <w:r>
        <w:t>the</w:t>
      </w:r>
      <w:r>
        <w:rPr>
          <w:spacing w:val="-1"/>
        </w:rPr>
        <w:t xml:space="preserve"> </w:t>
      </w:r>
      <w:r>
        <w:t>first</w:t>
      </w:r>
      <w:r>
        <w:rPr>
          <w:spacing w:val="-1"/>
        </w:rPr>
        <w:t xml:space="preserve"> </w:t>
      </w:r>
      <w:r>
        <w:t>time</w:t>
      </w:r>
      <w:r>
        <w:rPr>
          <w:spacing w:val="-1"/>
        </w:rPr>
        <w:t xml:space="preserve"> </w:t>
      </w:r>
      <w:r>
        <w:t xml:space="preserve">and roughly 420,000 (5% of all mortgages) will see payments increase by more than £500 per </w:t>
      </w:r>
      <w:r>
        <w:rPr>
          <w:spacing w:val="-2"/>
        </w:rPr>
        <w:t>month.</w:t>
      </w:r>
    </w:p>
    <w:p w14:paraId="1A366337" w14:textId="77777777" w:rsidR="000346FA" w:rsidRDefault="00723A98">
      <w:pPr>
        <w:pStyle w:val="BodyText"/>
        <w:spacing w:before="248" w:line="312" w:lineRule="auto"/>
        <w:ind w:right="123"/>
      </w:pPr>
      <w:r>
        <w:t>For other borrowers, previous and expected falls in Bank Rate will lead to decreasing mortgage payments. 27% (2.4 million) of mortgage accounts are expected to see monthly payments</w:t>
      </w:r>
      <w:r>
        <w:rPr>
          <w:spacing w:val="-3"/>
        </w:rPr>
        <w:t xml:space="preserve"> </w:t>
      </w:r>
      <w:r>
        <w:t>decrease</w:t>
      </w:r>
      <w:r>
        <w:rPr>
          <w:spacing w:val="-3"/>
        </w:rPr>
        <w:t xml:space="preserve"> </w:t>
      </w:r>
      <w:r>
        <w:t>between</w:t>
      </w:r>
      <w:r>
        <w:rPr>
          <w:spacing w:val="-3"/>
        </w:rPr>
        <w:t xml:space="preserve"> </w:t>
      </w:r>
      <w:r>
        <w:t>December</w:t>
      </w:r>
      <w:r>
        <w:rPr>
          <w:spacing w:val="-3"/>
        </w:rPr>
        <w:t xml:space="preserve"> </w:t>
      </w:r>
      <w:r>
        <w:t>2024</w:t>
      </w:r>
      <w:r>
        <w:rPr>
          <w:spacing w:val="-3"/>
        </w:rPr>
        <w:t xml:space="preserve"> </w:t>
      </w:r>
      <w:r>
        <w:t>and</w:t>
      </w:r>
      <w:r>
        <w:rPr>
          <w:spacing w:val="-3"/>
        </w:rPr>
        <w:t xml:space="preserve"> </w:t>
      </w:r>
      <w:r>
        <w:t>2027</w:t>
      </w:r>
      <w:r>
        <w:rPr>
          <w:spacing w:val="-3"/>
        </w:rPr>
        <w:t xml:space="preserve"> </w:t>
      </w:r>
      <w:r>
        <w:t>Q4</w:t>
      </w:r>
      <w:r>
        <w:rPr>
          <w:spacing w:val="-3"/>
        </w:rPr>
        <w:t xml:space="preserve"> </w:t>
      </w:r>
      <w:r>
        <w:t>(aqua</w:t>
      </w:r>
      <w:r>
        <w:rPr>
          <w:spacing w:val="-3"/>
        </w:rPr>
        <w:t xml:space="preserve"> </w:t>
      </w:r>
      <w:r>
        <w:t>squares</w:t>
      </w:r>
      <w:r>
        <w:rPr>
          <w:spacing w:val="-3"/>
        </w:rPr>
        <w:t xml:space="preserve"> </w:t>
      </w:r>
      <w:r>
        <w:t>in</w:t>
      </w:r>
      <w:r>
        <w:rPr>
          <w:spacing w:val="-3"/>
        </w:rPr>
        <w:t xml:space="preserve"> </w:t>
      </w:r>
      <w:r>
        <w:t>Chart</w:t>
      </w:r>
      <w:r>
        <w:rPr>
          <w:spacing w:val="-3"/>
        </w:rPr>
        <w:t xml:space="preserve"> </w:t>
      </w:r>
      <w:r>
        <w:t>4.2).</w:t>
      </w:r>
      <w:r>
        <w:rPr>
          <w:spacing w:val="-3"/>
        </w:rPr>
        <w:t xml:space="preserve"> </w:t>
      </w:r>
      <w:r>
        <w:t>1.7</w:t>
      </w:r>
    </w:p>
    <w:p w14:paraId="3388F100" w14:textId="77777777" w:rsidR="000346FA" w:rsidRDefault="000346FA">
      <w:pPr>
        <w:pStyle w:val="BodyText"/>
        <w:spacing w:line="312" w:lineRule="auto"/>
        <w:sectPr w:rsidR="000346FA">
          <w:pgSz w:w="11900" w:h="16840"/>
          <w:pgMar w:top="1440" w:right="850" w:bottom="280" w:left="850" w:header="769" w:footer="0" w:gutter="0"/>
          <w:cols w:space="720"/>
        </w:sectPr>
      </w:pPr>
    </w:p>
    <w:p w14:paraId="2792536F" w14:textId="77777777" w:rsidR="000346FA" w:rsidRDefault="00723A98">
      <w:pPr>
        <w:pStyle w:val="BodyText"/>
        <w:spacing w:before="88" w:line="312" w:lineRule="auto"/>
      </w:pPr>
      <w:r>
        <w:lastRenderedPageBreak/>
        <w:t>million</w:t>
      </w:r>
      <w:r>
        <w:rPr>
          <w:spacing w:val="-3"/>
        </w:rPr>
        <w:t xml:space="preserve"> </w:t>
      </w:r>
      <w:r>
        <w:t>(19%</w:t>
      </w:r>
      <w:r>
        <w:rPr>
          <w:spacing w:val="-3"/>
        </w:rPr>
        <w:t xml:space="preserve"> </w:t>
      </w:r>
      <w:r>
        <w:t>of</w:t>
      </w:r>
      <w:r>
        <w:rPr>
          <w:spacing w:val="-3"/>
        </w:rPr>
        <w:t xml:space="preserve"> </w:t>
      </w:r>
      <w:r>
        <w:t>all</w:t>
      </w:r>
      <w:r>
        <w:rPr>
          <w:spacing w:val="-3"/>
        </w:rPr>
        <w:t xml:space="preserve"> </w:t>
      </w:r>
      <w:r>
        <w:t>mortgages)</w:t>
      </w:r>
      <w:r>
        <w:rPr>
          <w:spacing w:val="-3"/>
        </w:rPr>
        <w:t xml:space="preserve"> </w:t>
      </w:r>
      <w:r>
        <w:t>of</w:t>
      </w:r>
      <w:r>
        <w:rPr>
          <w:spacing w:val="-3"/>
        </w:rPr>
        <w:t xml:space="preserve"> </w:t>
      </w:r>
      <w:r>
        <w:t>these</w:t>
      </w:r>
      <w:r>
        <w:rPr>
          <w:spacing w:val="-3"/>
        </w:rPr>
        <w:t xml:space="preserve"> </w:t>
      </w:r>
      <w:r>
        <w:t>are</w:t>
      </w:r>
      <w:r>
        <w:rPr>
          <w:spacing w:val="-3"/>
        </w:rPr>
        <w:t xml:space="preserve"> </w:t>
      </w:r>
      <w:r>
        <w:t>on</w:t>
      </w:r>
      <w:r>
        <w:rPr>
          <w:spacing w:val="-3"/>
        </w:rPr>
        <w:t xml:space="preserve"> </w:t>
      </w:r>
      <w:r>
        <w:t>variable</w:t>
      </w:r>
      <w:r>
        <w:rPr>
          <w:spacing w:val="-3"/>
        </w:rPr>
        <w:t xml:space="preserve"> </w:t>
      </w:r>
      <w:r>
        <w:t>rates,</w:t>
      </w:r>
      <w:r>
        <w:rPr>
          <w:spacing w:val="-3"/>
        </w:rPr>
        <w:t xml:space="preserve"> </w:t>
      </w:r>
      <w:r>
        <w:t>while</w:t>
      </w:r>
      <w:r>
        <w:rPr>
          <w:spacing w:val="-3"/>
        </w:rPr>
        <w:t xml:space="preserve"> </w:t>
      </w:r>
      <w:r>
        <w:t>the</w:t>
      </w:r>
      <w:r>
        <w:rPr>
          <w:spacing w:val="-3"/>
        </w:rPr>
        <w:t xml:space="preserve"> </w:t>
      </w:r>
      <w:r>
        <w:t>remaining</w:t>
      </w:r>
      <w:r>
        <w:rPr>
          <w:spacing w:val="-3"/>
        </w:rPr>
        <w:t xml:space="preserve"> </w:t>
      </w:r>
      <w:r>
        <w:t>800,000</w:t>
      </w:r>
      <w:r>
        <w:rPr>
          <w:spacing w:val="-3"/>
        </w:rPr>
        <w:t xml:space="preserve"> </w:t>
      </w:r>
      <w:r>
        <w:t>are currently fixed above prevailing rates.</w:t>
      </w:r>
    </w:p>
    <w:p w14:paraId="33979946" w14:textId="77777777" w:rsidR="000346FA" w:rsidRDefault="00723A98">
      <w:pPr>
        <w:pStyle w:val="BodyText"/>
        <w:spacing w:before="242" w:line="312" w:lineRule="auto"/>
      </w:pPr>
      <w:r>
        <w:t>On balance, for the typical owner-occupier mortgagor rolling off a fixed rate in the next two years, their monthly mortgage repayments are projected to increase by around £146 (22%), compared</w:t>
      </w:r>
      <w:r>
        <w:rPr>
          <w:spacing w:val="-3"/>
        </w:rPr>
        <w:t xml:space="preserve"> </w:t>
      </w:r>
      <w:r>
        <w:t>to</w:t>
      </w:r>
      <w:r>
        <w:rPr>
          <w:spacing w:val="-3"/>
        </w:rPr>
        <w:t xml:space="preserve"> </w:t>
      </w:r>
      <w:r>
        <w:t>£180</w:t>
      </w:r>
      <w:r>
        <w:rPr>
          <w:spacing w:val="-3"/>
        </w:rPr>
        <w:t xml:space="preserve"> </w:t>
      </w:r>
      <w:r>
        <w:t>(28%)</w:t>
      </w:r>
      <w:r>
        <w:rPr>
          <w:spacing w:val="-3"/>
        </w:rPr>
        <w:t xml:space="preserve"> </w:t>
      </w:r>
      <w:r>
        <w:t>at</w:t>
      </w:r>
      <w:r>
        <w:rPr>
          <w:spacing w:val="-3"/>
        </w:rPr>
        <w:t xml:space="preserve"> </w:t>
      </w:r>
      <w:r>
        <w:t>the</w:t>
      </w:r>
      <w:r>
        <w:rPr>
          <w:spacing w:val="-3"/>
        </w:rPr>
        <w:t xml:space="preserve"> </w:t>
      </w:r>
      <w:r>
        <w:t>time</w:t>
      </w:r>
      <w:r>
        <w:rPr>
          <w:spacing w:val="-3"/>
        </w:rPr>
        <w:t xml:space="preserve"> </w:t>
      </w:r>
      <w:r>
        <w:t>of</w:t>
      </w:r>
      <w:r>
        <w:rPr>
          <w:spacing w:val="-3"/>
        </w:rPr>
        <w:t xml:space="preserve"> </w:t>
      </w:r>
      <w:r>
        <w:t>the</w:t>
      </w:r>
      <w:r>
        <w:rPr>
          <w:spacing w:val="-3"/>
        </w:rPr>
        <w:t xml:space="preserve"> </w:t>
      </w:r>
      <w:r>
        <w:t>June</w:t>
      </w:r>
      <w:r>
        <w:rPr>
          <w:spacing w:val="-3"/>
        </w:rPr>
        <w:t xml:space="preserve"> </w:t>
      </w:r>
      <w:r>
        <w:t>FSR.</w:t>
      </w:r>
      <w:r>
        <w:rPr>
          <w:spacing w:val="-16"/>
        </w:rPr>
        <w:t xml:space="preserve"> </w:t>
      </w:r>
      <w:r>
        <w:t>An</w:t>
      </w:r>
      <w:r>
        <w:rPr>
          <w:spacing w:val="-3"/>
        </w:rPr>
        <w:t xml:space="preserve"> </w:t>
      </w:r>
      <w:r>
        <w:t>increasing</w:t>
      </w:r>
      <w:r>
        <w:rPr>
          <w:spacing w:val="-3"/>
        </w:rPr>
        <w:t xml:space="preserve"> </w:t>
      </w:r>
      <w:r>
        <w:t>proportion</w:t>
      </w:r>
      <w:r>
        <w:rPr>
          <w:spacing w:val="-3"/>
        </w:rPr>
        <w:t xml:space="preserve"> </w:t>
      </w:r>
      <w:r>
        <w:t>of</w:t>
      </w:r>
      <w:r>
        <w:rPr>
          <w:spacing w:val="-3"/>
        </w:rPr>
        <w:t xml:space="preserve"> </w:t>
      </w:r>
      <w:r>
        <w:t>households are choosing to borrow over longer terms, which reduces monthly capital repayments in the near term but means they will have more debt to service further out.</w:t>
      </w:r>
      <w:r>
        <w:rPr>
          <w:color w:val="12273E"/>
          <w:sz w:val="20"/>
        </w:rPr>
        <w:t xml:space="preserve">[17] </w:t>
      </w:r>
      <w:r>
        <w:t>A</w:t>
      </w:r>
      <w:r>
        <w:rPr>
          <w:spacing w:val="-10"/>
        </w:rPr>
        <w:t xml:space="preserve"> </w:t>
      </w:r>
      <w:r>
        <w:t>continuation of this trend would reduce the average expected increase in mortgage repayments.</w:t>
      </w:r>
    </w:p>
    <w:p w14:paraId="59DFE500" w14:textId="77777777" w:rsidR="000346FA" w:rsidRDefault="00723A98">
      <w:pPr>
        <w:pStyle w:val="BodyText"/>
        <w:spacing w:before="203"/>
        <w:ind w:left="0"/>
        <w:rPr>
          <w:sz w:val="20"/>
        </w:rPr>
      </w:pPr>
      <w:r>
        <w:rPr>
          <w:noProof/>
          <w:sz w:val="20"/>
        </w:rPr>
        <mc:AlternateContent>
          <mc:Choice Requires="wpg">
            <w:drawing>
              <wp:anchor distT="0" distB="0" distL="0" distR="0" simplePos="0" relativeHeight="487640064" behindDoc="1" locked="0" layoutInCell="1" allowOverlap="1" wp14:anchorId="42B7E841" wp14:editId="2455D680">
                <wp:simplePos x="0" y="0"/>
                <wp:positionH relativeFrom="page">
                  <wp:posOffset>619125</wp:posOffset>
                </wp:positionH>
                <wp:positionV relativeFrom="paragraph">
                  <wp:posOffset>290714</wp:posOffset>
                </wp:positionV>
                <wp:extent cx="6334125" cy="3819525"/>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819525"/>
                          <a:chOff x="0" y="0"/>
                          <a:chExt cx="6334125" cy="3819525"/>
                        </a:xfrm>
                      </wpg:grpSpPr>
                      <wps:wsp>
                        <wps:cNvPr id="154" name="Graphic 154"/>
                        <wps:cNvSpPr/>
                        <wps:spPr>
                          <a:xfrm>
                            <a:off x="0" y="0"/>
                            <a:ext cx="6334125" cy="3819525"/>
                          </a:xfrm>
                          <a:custGeom>
                            <a:avLst/>
                            <a:gdLst/>
                            <a:ahLst/>
                            <a:cxnLst/>
                            <a:rect l="l" t="t" r="r" b="b"/>
                            <a:pathLst>
                              <a:path w="6334125" h="3819525">
                                <a:moveTo>
                                  <a:pt x="6334125" y="3819525"/>
                                </a:moveTo>
                                <a:lnTo>
                                  <a:pt x="0" y="3819525"/>
                                </a:lnTo>
                                <a:lnTo>
                                  <a:pt x="0" y="0"/>
                                </a:lnTo>
                                <a:lnTo>
                                  <a:pt x="6334125" y="0"/>
                                </a:lnTo>
                                <a:lnTo>
                                  <a:pt x="6334125" y="3819525"/>
                                </a:lnTo>
                                <a:close/>
                              </a:path>
                            </a:pathLst>
                          </a:custGeom>
                          <a:solidFill>
                            <a:srgbClr val="12273E"/>
                          </a:solidFill>
                        </wps:spPr>
                        <wps:bodyPr wrap="square" lIns="0" tIns="0" rIns="0" bIns="0" rtlCol="0">
                          <a:prstTxWarp prst="textNoShape">
                            <a:avLst/>
                          </a:prstTxWarp>
                          <a:noAutofit/>
                        </wps:bodyPr>
                      </wps:wsp>
                      <wps:wsp>
                        <wps:cNvPr id="155" name="Graphic 155"/>
                        <wps:cNvSpPr/>
                        <wps:spPr>
                          <a:xfrm>
                            <a:off x="1956638" y="1076336"/>
                            <a:ext cx="574675" cy="9525"/>
                          </a:xfrm>
                          <a:custGeom>
                            <a:avLst/>
                            <a:gdLst/>
                            <a:ahLst/>
                            <a:cxnLst/>
                            <a:rect l="l" t="t" r="r" b="b"/>
                            <a:pathLst>
                              <a:path w="574675" h="9525">
                                <a:moveTo>
                                  <a:pt x="61912" y="0"/>
                                </a:moveTo>
                                <a:lnTo>
                                  <a:pt x="0" y="0"/>
                                </a:lnTo>
                                <a:lnTo>
                                  <a:pt x="0" y="9525"/>
                                </a:lnTo>
                                <a:lnTo>
                                  <a:pt x="61912" y="9525"/>
                                </a:lnTo>
                                <a:lnTo>
                                  <a:pt x="61912" y="0"/>
                                </a:lnTo>
                                <a:close/>
                              </a:path>
                              <a:path w="574675" h="9525">
                                <a:moveTo>
                                  <a:pt x="234696" y="0"/>
                                </a:moveTo>
                                <a:lnTo>
                                  <a:pt x="166827" y="0"/>
                                </a:lnTo>
                                <a:lnTo>
                                  <a:pt x="166827" y="9525"/>
                                </a:lnTo>
                                <a:lnTo>
                                  <a:pt x="234696" y="9525"/>
                                </a:lnTo>
                                <a:lnTo>
                                  <a:pt x="234696" y="0"/>
                                </a:lnTo>
                                <a:close/>
                              </a:path>
                              <a:path w="574675" h="9525">
                                <a:moveTo>
                                  <a:pt x="401535" y="0"/>
                                </a:moveTo>
                                <a:lnTo>
                                  <a:pt x="339623" y="0"/>
                                </a:lnTo>
                                <a:lnTo>
                                  <a:pt x="339623" y="9525"/>
                                </a:lnTo>
                                <a:lnTo>
                                  <a:pt x="401535" y="9525"/>
                                </a:lnTo>
                                <a:lnTo>
                                  <a:pt x="401535" y="0"/>
                                </a:lnTo>
                                <a:close/>
                              </a:path>
                              <a:path w="574675" h="9525">
                                <a:moveTo>
                                  <a:pt x="574332" y="0"/>
                                </a:moveTo>
                                <a:lnTo>
                                  <a:pt x="506463" y="0"/>
                                </a:lnTo>
                                <a:lnTo>
                                  <a:pt x="506463" y="9525"/>
                                </a:lnTo>
                                <a:lnTo>
                                  <a:pt x="574332" y="9525"/>
                                </a:lnTo>
                                <a:lnTo>
                                  <a:pt x="574332"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58" cstate="print"/>
                          <a:stretch>
                            <a:fillRect/>
                          </a:stretch>
                        </pic:blipFill>
                        <pic:spPr>
                          <a:xfrm>
                            <a:off x="238125" y="1209674"/>
                            <a:ext cx="5857874" cy="2324100"/>
                          </a:xfrm>
                          <a:prstGeom prst="rect">
                            <a:avLst/>
                          </a:prstGeom>
                        </pic:spPr>
                      </pic:pic>
                      <wps:wsp>
                        <wps:cNvPr id="157" name="Textbox 157"/>
                        <wps:cNvSpPr txBox="1"/>
                        <wps:spPr>
                          <a:xfrm>
                            <a:off x="0" y="0"/>
                            <a:ext cx="6334125" cy="3819525"/>
                          </a:xfrm>
                          <a:prstGeom prst="rect">
                            <a:avLst/>
                          </a:prstGeom>
                        </wps:spPr>
                        <wps:txbx>
                          <w:txbxContent>
                            <w:p w14:paraId="46EF2AD0" w14:textId="77777777" w:rsidR="000346FA" w:rsidRDefault="000346FA">
                              <w:pPr>
                                <w:spacing w:before="155"/>
                              </w:pPr>
                            </w:p>
                            <w:p w14:paraId="604A4228" w14:textId="77777777" w:rsidR="000346FA" w:rsidRDefault="00723A98">
                              <w:pPr>
                                <w:spacing w:line="326" w:lineRule="auto"/>
                                <w:ind w:left="372" w:right="638"/>
                                <w:rPr>
                                  <w:rFonts w:ascii="Arial"/>
                                  <w:b/>
                                </w:rPr>
                              </w:pPr>
                              <w:r>
                                <w:rPr>
                                  <w:rFonts w:ascii="Arial"/>
                                  <w:b/>
                                  <w:color w:val="FFFFFF"/>
                                </w:rPr>
                                <w:t xml:space="preserve">Chart 4.2: Around half of mortgages are expected to see payment increases by 2027 </w:t>
                              </w:r>
                              <w:r>
                                <w:rPr>
                                  <w:rFonts w:ascii="Arial"/>
                                  <w:b/>
                                  <w:color w:val="FFFFFF"/>
                                  <w:spacing w:val="-6"/>
                                </w:rPr>
                                <w:t>Q4</w:t>
                              </w:r>
                            </w:p>
                            <w:p w14:paraId="1BD8D525" w14:textId="77777777" w:rsidR="000346FA" w:rsidRDefault="00723A98">
                              <w:pPr>
                                <w:spacing w:before="27" w:line="312" w:lineRule="auto"/>
                                <w:ind w:left="372" w:right="490"/>
                                <w:rPr>
                                  <w:sz w:val="17"/>
                                </w:rPr>
                              </w:pPr>
                              <w:r>
                                <w:rPr>
                                  <w:color w:val="FFFFFF"/>
                                  <w:sz w:val="21"/>
                                </w:rPr>
                                <w:t>Proportion</w:t>
                              </w:r>
                              <w:r>
                                <w:rPr>
                                  <w:color w:val="FFFFFF"/>
                                  <w:spacing w:val="-4"/>
                                  <w:sz w:val="21"/>
                                </w:rPr>
                                <w:t xml:space="preserve"> </w:t>
                              </w:r>
                              <w:r>
                                <w:rPr>
                                  <w:color w:val="FFFFFF"/>
                                  <w:sz w:val="21"/>
                                </w:rPr>
                                <w:t>of</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by</w:t>
                              </w:r>
                              <w:r>
                                <w:rPr>
                                  <w:color w:val="FFFFFF"/>
                                  <w:spacing w:val="-4"/>
                                  <w:sz w:val="21"/>
                                </w:rPr>
                                <w:t xml:space="preserve"> </w:t>
                              </w:r>
                              <w:r>
                                <w:rPr>
                                  <w:color w:val="FFFFFF"/>
                                  <w:sz w:val="21"/>
                                </w:rPr>
                                <w:t>estimated</w:t>
                              </w:r>
                              <w:r>
                                <w:rPr>
                                  <w:color w:val="FFFFFF"/>
                                  <w:spacing w:val="-4"/>
                                  <w:sz w:val="21"/>
                                </w:rPr>
                                <w:t xml:space="preserve"> </w:t>
                              </w:r>
                              <w:r>
                                <w:rPr>
                                  <w:color w:val="FFFFFF"/>
                                  <w:sz w:val="21"/>
                                </w:rPr>
                                <w:t>change</w:t>
                              </w:r>
                              <w:r>
                                <w:rPr>
                                  <w:color w:val="FFFFFF"/>
                                  <w:spacing w:val="-4"/>
                                  <w:sz w:val="21"/>
                                </w:rPr>
                                <w:t xml:space="preserve"> </w:t>
                              </w:r>
                              <w:r>
                                <w:rPr>
                                  <w:color w:val="FFFFFF"/>
                                  <w:sz w:val="21"/>
                                </w:rPr>
                                <w:t>in</w:t>
                              </w:r>
                              <w:r>
                                <w:rPr>
                                  <w:color w:val="FFFFFF"/>
                                  <w:spacing w:val="-4"/>
                                  <w:sz w:val="21"/>
                                </w:rPr>
                                <w:t xml:space="preserve"> </w:t>
                              </w:r>
                              <w:r>
                                <w:rPr>
                                  <w:color w:val="FFFFFF"/>
                                  <w:sz w:val="21"/>
                                </w:rPr>
                                <w:t>monthly</w:t>
                              </w:r>
                              <w:r>
                                <w:rPr>
                                  <w:color w:val="FFFFFF"/>
                                  <w:spacing w:val="-4"/>
                                  <w:sz w:val="21"/>
                                </w:rPr>
                                <w:t xml:space="preserve"> </w:t>
                              </w:r>
                              <w:r>
                                <w:rPr>
                                  <w:color w:val="FFFFFF"/>
                                  <w:sz w:val="21"/>
                                </w:rPr>
                                <w:t>mortgage</w:t>
                              </w:r>
                              <w:r>
                                <w:rPr>
                                  <w:color w:val="FFFFFF"/>
                                  <w:spacing w:val="-4"/>
                                  <w:sz w:val="21"/>
                                </w:rPr>
                                <w:t xml:space="preserve"> </w:t>
                              </w:r>
                              <w:r>
                                <w:rPr>
                                  <w:color w:val="FFFFFF"/>
                                  <w:sz w:val="21"/>
                                </w:rPr>
                                <w:t>costs,</w:t>
                              </w:r>
                              <w:r>
                                <w:rPr>
                                  <w:color w:val="FFFFFF"/>
                                  <w:spacing w:val="-4"/>
                                  <w:sz w:val="21"/>
                                </w:rPr>
                                <w:t xml:space="preserve"> </w:t>
                              </w:r>
                              <w:r>
                                <w:rPr>
                                  <w:color w:val="FFFFFF"/>
                                  <w:sz w:val="21"/>
                                </w:rPr>
                                <w:t xml:space="preserve">from December 2024 to 2027 Q4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 (</w:t>
                              </w:r>
                              <w:r>
                                <w:rPr>
                                  <w:rFonts w:ascii="Arial"/>
                                  <w:b/>
                                  <w:color w:val="FFFFFF"/>
                                  <w:sz w:val="17"/>
                                </w:rPr>
                                <w:t>d</w:t>
                              </w:r>
                              <w:r>
                                <w:rPr>
                                  <w:color w:val="FFFFFF"/>
                                  <w:sz w:val="17"/>
                                </w:rPr>
                                <w:t>)</w:t>
                              </w:r>
                            </w:p>
                          </w:txbxContent>
                        </wps:txbx>
                        <wps:bodyPr wrap="square" lIns="0" tIns="0" rIns="0" bIns="0" rtlCol="0">
                          <a:noAutofit/>
                        </wps:bodyPr>
                      </wps:wsp>
                    </wpg:wgp>
                  </a:graphicData>
                </a:graphic>
              </wp:anchor>
            </w:drawing>
          </mc:Choice>
          <mc:Fallback>
            <w:pict>
              <v:group w14:anchorId="42B7E841" id="Group 153" o:spid="_x0000_s1059" style="position:absolute;margin-left:48.75pt;margin-top:22.9pt;width:498.75pt;height:300.75pt;z-index:-15676416;mso-wrap-distance-left:0;mso-wrap-distance-right:0;mso-position-horizontal-relative:page;mso-position-vertical-relative:text" coordsize="63341,38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LWn6pe6TP51jdz2U3/PS3laNvzBrdj+KXjS&#10;FAkfi7XkQdFXU5gB/wCPVzFFKye47tHVf8LX8bf9Djr/AP4NJ/8A4qqup/ELxTrdjLZaj4l1i/s5&#10;ceZb3V/LJG+CCMqzEHBAP1Fc/RSsuwXYUUUV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&#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">
                <v:shape id="Graphic 154" o:spid="_x0000_s1060" style="position:absolute;width:63341;height:38195;visibility:visible;mso-wrap-style:square;v-text-anchor:top" coordsize="6334125,38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" path="m6334125,3819525l,3819525,,,6334125,r,3819525xe" fillcolor="#12273e" stroked="f">
                  <v:path arrowok="t"/>
                </v:shape>
                <v:shape id="Graphic 155" o:spid="_x0000_s1061" style="position:absolute;left:19566;top:10763;width:5747;height:95;visibility:visible;mso-wrap-style:square;v-text-anchor:top" coordsize="574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" path="m61912,l,,,9525r61912,l61912,xem234696,l166827,r,9525l234696,9525r,-9525xem401535,l339623,r,9525l401535,9525r,-9525xem574332,l506463,r,9525l574332,9525r,-9525xe" fillcolor="#20a3a6" stroked="f">
                  <v:path arrowok="t"/>
                </v:shape>
                <v:shape id="Image 156" o:spid="_x0000_s1062" type="#_x0000_t75" style="position:absolute;left:2381;top:12096;width:5857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">
                  <v:imagedata r:id="rId59" o:title=""/>
                </v:shape>
                <v:shape id="Textbox 157" o:spid="_x0000_s1063" type="#_x0000_t202" style="position:absolute;width:63341;height:38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46EF2AD0" w14:textId="77777777" w:rsidR="000346FA" w:rsidRDefault="000346FA">
                        <w:pPr>
                          <w:spacing w:before="155"/>
                        </w:pPr>
                      </w:p>
                      <w:p w14:paraId="604A4228" w14:textId="77777777" w:rsidR="000346FA" w:rsidRDefault="00723A98">
                        <w:pPr>
                          <w:spacing w:line="326" w:lineRule="auto"/>
                          <w:ind w:left="372" w:right="638"/>
                          <w:rPr>
                            <w:rFonts w:ascii="Arial"/>
                            <w:b/>
                          </w:rPr>
                        </w:pPr>
                        <w:r>
                          <w:rPr>
                            <w:rFonts w:ascii="Arial"/>
                            <w:b/>
                            <w:color w:val="FFFFFF"/>
                          </w:rPr>
                          <w:t xml:space="preserve">Chart 4.2: Around half of mortgages are expected to see payment increases by 2027 </w:t>
                        </w:r>
                        <w:r>
                          <w:rPr>
                            <w:rFonts w:ascii="Arial"/>
                            <w:b/>
                            <w:color w:val="FFFFFF"/>
                            <w:spacing w:val="-6"/>
                          </w:rPr>
                          <w:t>Q4</w:t>
                        </w:r>
                      </w:p>
                      <w:p w14:paraId="1BD8D525" w14:textId="77777777" w:rsidR="000346FA" w:rsidRDefault="00723A98">
                        <w:pPr>
                          <w:spacing w:before="27" w:line="312" w:lineRule="auto"/>
                          <w:ind w:left="372" w:right="490"/>
                          <w:rPr>
                            <w:sz w:val="17"/>
                          </w:rPr>
                        </w:pPr>
                        <w:r>
                          <w:rPr>
                            <w:color w:val="FFFFFF"/>
                            <w:sz w:val="21"/>
                          </w:rPr>
                          <w:t>Proportion</w:t>
                        </w:r>
                        <w:r>
                          <w:rPr>
                            <w:color w:val="FFFFFF"/>
                            <w:spacing w:val="-4"/>
                            <w:sz w:val="21"/>
                          </w:rPr>
                          <w:t xml:space="preserve"> </w:t>
                        </w:r>
                        <w:r>
                          <w:rPr>
                            <w:color w:val="FFFFFF"/>
                            <w:sz w:val="21"/>
                          </w:rPr>
                          <w:t>of</w:t>
                        </w:r>
                        <w:r>
                          <w:rPr>
                            <w:color w:val="FFFFFF"/>
                            <w:spacing w:val="-4"/>
                            <w:sz w:val="21"/>
                          </w:rPr>
                          <w:t xml:space="preserve"> </w:t>
                        </w:r>
                        <w:r>
                          <w:rPr>
                            <w:color w:val="FFFFFF"/>
                            <w:sz w:val="21"/>
                          </w:rPr>
                          <w:t>owner-occupier</w:t>
                        </w:r>
                        <w:r>
                          <w:rPr>
                            <w:color w:val="FFFFFF"/>
                            <w:spacing w:val="-4"/>
                            <w:sz w:val="21"/>
                          </w:rPr>
                          <w:t xml:space="preserve"> </w:t>
                        </w:r>
                        <w:r>
                          <w:rPr>
                            <w:color w:val="FFFFFF"/>
                            <w:sz w:val="21"/>
                          </w:rPr>
                          <w:t>mortgages</w:t>
                        </w:r>
                        <w:r>
                          <w:rPr>
                            <w:color w:val="FFFFFF"/>
                            <w:spacing w:val="-4"/>
                            <w:sz w:val="21"/>
                          </w:rPr>
                          <w:t xml:space="preserve"> </w:t>
                        </w:r>
                        <w:r>
                          <w:rPr>
                            <w:color w:val="FFFFFF"/>
                            <w:sz w:val="21"/>
                          </w:rPr>
                          <w:t>by</w:t>
                        </w:r>
                        <w:r>
                          <w:rPr>
                            <w:color w:val="FFFFFF"/>
                            <w:spacing w:val="-4"/>
                            <w:sz w:val="21"/>
                          </w:rPr>
                          <w:t xml:space="preserve"> </w:t>
                        </w:r>
                        <w:r>
                          <w:rPr>
                            <w:color w:val="FFFFFF"/>
                            <w:sz w:val="21"/>
                          </w:rPr>
                          <w:t>estimated</w:t>
                        </w:r>
                        <w:r>
                          <w:rPr>
                            <w:color w:val="FFFFFF"/>
                            <w:spacing w:val="-4"/>
                            <w:sz w:val="21"/>
                          </w:rPr>
                          <w:t xml:space="preserve"> </w:t>
                        </w:r>
                        <w:r>
                          <w:rPr>
                            <w:color w:val="FFFFFF"/>
                            <w:sz w:val="21"/>
                          </w:rPr>
                          <w:t>change</w:t>
                        </w:r>
                        <w:r>
                          <w:rPr>
                            <w:color w:val="FFFFFF"/>
                            <w:spacing w:val="-4"/>
                            <w:sz w:val="21"/>
                          </w:rPr>
                          <w:t xml:space="preserve"> </w:t>
                        </w:r>
                        <w:r>
                          <w:rPr>
                            <w:color w:val="FFFFFF"/>
                            <w:sz w:val="21"/>
                          </w:rPr>
                          <w:t>in</w:t>
                        </w:r>
                        <w:r>
                          <w:rPr>
                            <w:color w:val="FFFFFF"/>
                            <w:spacing w:val="-4"/>
                            <w:sz w:val="21"/>
                          </w:rPr>
                          <w:t xml:space="preserve"> </w:t>
                        </w:r>
                        <w:r>
                          <w:rPr>
                            <w:color w:val="FFFFFF"/>
                            <w:sz w:val="21"/>
                          </w:rPr>
                          <w:t>monthly</w:t>
                        </w:r>
                        <w:r>
                          <w:rPr>
                            <w:color w:val="FFFFFF"/>
                            <w:spacing w:val="-4"/>
                            <w:sz w:val="21"/>
                          </w:rPr>
                          <w:t xml:space="preserve"> </w:t>
                        </w:r>
                        <w:r>
                          <w:rPr>
                            <w:color w:val="FFFFFF"/>
                            <w:sz w:val="21"/>
                          </w:rPr>
                          <w:t>mortgage</w:t>
                        </w:r>
                        <w:r>
                          <w:rPr>
                            <w:color w:val="FFFFFF"/>
                            <w:spacing w:val="-4"/>
                            <w:sz w:val="21"/>
                          </w:rPr>
                          <w:t xml:space="preserve"> </w:t>
                        </w:r>
                        <w:r>
                          <w:rPr>
                            <w:color w:val="FFFFFF"/>
                            <w:sz w:val="21"/>
                          </w:rPr>
                          <w:t>costs,</w:t>
                        </w:r>
                        <w:r>
                          <w:rPr>
                            <w:color w:val="FFFFFF"/>
                            <w:spacing w:val="-4"/>
                            <w:sz w:val="21"/>
                          </w:rPr>
                          <w:t xml:space="preserve"> </w:t>
                        </w:r>
                        <w:r>
                          <w:rPr>
                            <w:color w:val="FFFFFF"/>
                            <w:sz w:val="21"/>
                          </w:rPr>
                          <w:t xml:space="preserve">from December 2024 to 2027 Q4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 (</w:t>
                        </w:r>
                        <w:r>
                          <w:rPr>
                            <w:rFonts w:ascii="Arial"/>
                            <w:b/>
                            <w:color w:val="FFFFFF"/>
                            <w:sz w:val="17"/>
                          </w:rPr>
                          <w:t>d</w:t>
                        </w:r>
                        <w:r>
                          <w:rPr>
                            <w:color w:val="FFFFFF"/>
                            <w:sz w:val="17"/>
                          </w:rPr>
                          <w:t>)</w:t>
                        </w:r>
                      </w:p>
                    </w:txbxContent>
                  </v:textbox>
                </v:shape>
                <w10:wrap type="topAndBottom" anchorx="page"/>
              </v:group>
            </w:pict>
          </mc:Fallback>
        </mc:AlternateContent>
      </w:r>
    </w:p>
    <w:p w14:paraId="7D611148" w14:textId="77777777" w:rsidR="000346FA" w:rsidRDefault="00723A98">
      <w:pPr>
        <w:spacing w:before="176"/>
        <w:ind w:left="122"/>
        <w:rPr>
          <w:sz w:val="18"/>
        </w:rPr>
      </w:pPr>
      <w:r>
        <w:rPr>
          <w:sz w:val="18"/>
        </w:rPr>
        <w:t>Sources:</w:t>
      </w:r>
      <w:r>
        <w:rPr>
          <w:spacing w:val="-3"/>
          <w:sz w:val="18"/>
        </w:rPr>
        <w:t xml:space="preserve"> </w:t>
      </w:r>
      <w:r>
        <w:rPr>
          <w:sz w:val="18"/>
        </w:rPr>
        <w:t>Bloomberg</w:t>
      </w:r>
      <w:r>
        <w:rPr>
          <w:spacing w:val="-3"/>
          <w:sz w:val="18"/>
        </w:rPr>
        <w:t xml:space="preserve"> </w:t>
      </w:r>
      <w:r>
        <w:rPr>
          <w:sz w:val="18"/>
        </w:rPr>
        <w:t>Finance</w:t>
      </w:r>
      <w:r>
        <w:rPr>
          <w:spacing w:val="-2"/>
          <w:sz w:val="18"/>
        </w:rPr>
        <w:t xml:space="preserve"> </w:t>
      </w:r>
      <w:r>
        <w:rPr>
          <w:sz w:val="18"/>
        </w:rPr>
        <w:t>L.P.,</w:t>
      </w:r>
      <w:r>
        <w:rPr>
          <w:spacing w:val="-2"/>
          <w:sz w:val="18"/>
        </w:rPr>
        <w:t xml:space="preserve"> </w:t>
      </w:r>
      <w:r>
        <w:rPr>
          <w:sz w:val="18"/>
        </w:rPr>
        <w:t>FCA</w:t>
      </w:r>
      <w:r>
        <w:rPr>
          <w:spacing w:val="-13"/>
          <w:sz w:val="18"/>
        </w:rPr>
        <w:t xml:space="preserve"> </w:t>
      </w:r>
      <w:r>
        <w:rPr>
          <w:sz w:val="18"/>
        </w:rPr>
        <w:t>Product</w:t>
      </w:r>
      <w:r>
        <w:rPr>
          <w:spacing w:val="-2"/>
          <w:sz w:val="18"/>
        </w:rPr>
        <w:t xml:space="preserve"> </w:t>
      </w:r>
      <w:r>
        <w:rPr>
          <w:sz w:val="18"/>
        </w:rPr>
        <w:t>Sales</w:t>
      </w:r>
      <w:r>
        <w:rPr>
          <w:spacing w:val="-2"/>
          <w:sz w:val="18"/>
        </w:rPr>
        <w:t xml:space="preserve"> </w:t>
      </w:r>
      <w:r>
        <w:rPr>
          <w:sz w:val="18"/>
        </w:rPr>
        <w:t>Data</w:t>
      </w:r>
      <w:r>
        <w:rPr>
          <w:spacing w:val="-3"/>
          <w:sz w:val="18"/>
        </w:rPr>
        <w:t xml:space="preserve"> </w:t>
      </w:r>
      <w:r>
        <w:rPr>
          <w:sz w:val="18"/>
        </w:rPr>
        <w:t>and</w:t>
      </w:r>
      <w:r>
        <w:rPr>
          <w:spacing w:val="-2"/>
          <w:sz w:val="18"/>
        </w:rPr>
        <w:t xml:space="preserve"> </w:t>
      </w:r>
      <w:r>
        <w:rPr>
          <w:sz w:val="18"/>
        </w:rPr>
        <w:t>Bank</w:t>
      </w:r>
      <w:r>
        <w:rPr>
          <w:spacing w:val="-2"/>
          <w:sz w:val="18"/>
        </w:rPr>
        <w:t xml:space="preserve"> calculations.</w:t>
      </w:r>
    </w:p>
    <w:p w14:paraId="0FE0E0A9" w14:textId="77777777" w:rsidR="000346FA" w:rsidRDefault="000346FA">
      <w:pPr>
        <w:pStyle w:val="BodyText"/>
        <w:spacing w:before="36"/>
        <w:ind w:left="0"/>
        <w:rPr>
          <w:sz w:val="18"/>
        </w:rPr>
      </w:pPr>
    </w:p>
    <w:p w14:paraId="41175D48" w14:textId="77777777" w:rsidR="000346FA" w:rsidRDefault="00723A98">
      <w:pPr>
        <w:pStyle w:val="ListParagraph"/>
        <w:numPr>
          <w:ilvl w:val="0"/>
          <w:numId w:val="19"/>
        </w:numPr>
        <w:tabs>
          <w:tab w:val="left" w:pos="388"/>
        </w:tabs>
        <w:spacing w:line="312" w:lineRule="auto"/>
        <w:ind w:right="134" w:firstLine="0"/>
        <w:rPr>
          <w:sz w:val="18"/>
        </w:rPr>
      </w:pPr>
      <w:r>
        <w:rPr>
          <w:sz w:val="18"/>
        </w:rPr>
        <w:t>There</w:t>
      </w:r>
      <w:r>
        <w:rPr>
          <w:spacing w:val="-2"/>
          <w:sz w:val="18"/>
        </w:rPr>
        <w:t xml:space="preserve"> </w:t>
      </w:r>
      <w:r>
        <w:rPr>
          <w:sz w:val="18"/>
        </w:rPr>
        <w:t>are</w:t>
      </w:r>
      <w:r>
        <w:rPr>
          <w:spacing w:val="-2"/>
          <w:sz w:val="18"/>
        </w:rPr>
        <w:t xml:space="preserve"> </w:t>
      </w:r>
      <w:r>
        <w:rPr>
          <w:sz w:val="18"/>
        </w:rPr>
        <w:t>around</w:t>
      </w:r>
      <w:r>
        <w:rPr>
          <w:spacing w:val="-2"/>
          <w:sz w:val="18"/>
        </w:rPr>
        <w:t xml:space="preserve"> </w:t>
      </w:r>
      <w:r>
        <w:rPr>
          <w:sz w:val="18"/>
        </w:rPr>
        <w:t>8,834,000</w:t>
      </w:r>
      <w:r>
        <w:rPr>
          <w:spacing w:val="-2"/>
          <w:sz w:val="18"/>
        </w:rPr>
        <w:t xml:space="preserve"> </w:t>
      </w:r>
      <w:r>
        <w:rPr>
          <w:sz w:val="18"/>
        </w:rPr>
        <w:t>mortgages</w:t>
      </w:r>
      <w:r>
        <w:rPr>
          <w:spacing w:val="-2"/>
          <w:sz w:val="18"/>
        </w:rPr>
        <w:t xml:space="preserve"> </w:t>
      </w:r>
      <w:r>
        <w:rPr>
          <w:sz w:val="18"/>
        </w:rPr>
        <w:t>in</w:t>
      </w:r>
      <w:r>
        <w:rPr>
          <w:spacing w:val="-2"/>
          <w:sz w:val="18"/>
        </w:rPr>
        <w:t xml:space="preserve"> </w:t>
      </w:r>
      <w:r>
        <w:rPr>
          <w:sz w:val="18"/>
        </w:rPr>
        <w:t>the</w:t>
      </w:r>
      <w:r>
        <w:rPr>
          <w:spacing w:val="-2"/>
          <w:sz w:val="18"/>
        </w:rPr>
        <w:t xml:space="preserve"> </w:t>
      </w:r>
      <w:r>
        <w:rPr>
          <w:sz w:val="18"/>
        </w:rPr>
        <w:t>UK.</w:t>
      </w:r>
      <w:r>
        <w:rPr>
          <w:spacing w:val="-5"/>
          <w:sz w:val="18"/>
        </w:rPr>
        <w:t xml:space="preserve"> </w:t>
      </w:r>
      <w:r>
        <w:rPr>
          <w:sz w:val="18"/>
        </w:rPr>
        <w:t>There</w:t>
      </w:r>
      <w:r>
        <w:rPr>
          <w:spacing w:val="-2"/>
          <w:sz w:val="18"/>
        </w:rPr>
        <w:t xml:space="preserve"> </w:t>
      </w:r>
      <w:r>
        <w:rPr>
          <w:sz w:val="18"/>
        </w:rPr>
        <w:t>are</w:t>
      </w:r>
      <w:r>
        <w:rPr>
          <w:spacing w:val="-2"/>
          <w:sz w:val="18"/>
        </w:rPr>
        <w:t xml:space="preserve"> </w:t>
      </w:r>
      <w:r>
        <w:rPr>
          <w:sz w:val="18"/>
        </w:rPr>
        <w:t>100</w:t>
      </w:r>
      <w:r>
        <w:rPr>
          <w:spacing w:val="-2"/>
          <w:sz w:val="18"/>
        </w:rPr>
        <w:t xml:space="preserve"> </w:t>
      </w:r>
      <w:r>
        <w:rPr>
          <w:sz w:val="18"/>
        </w:rPr>
        <w:t>squares,</w:t>
      </w:r>
      <w:r>
        <w:rPr>
          <w:spacing w:val="-2"/>
          <w:sz w:val="18"/>
        </w:rPr>
        <w:t xml:space="preserve"> </w:t>
      </w:r>
      <w:r>
        <w:rPr>
          <w:sz w:val="18"/>
        </w:rPr>
        <w:t>each</w:t>
      </w:r>
      <w:r>
        <w:rPr>
          <w:spacing w:val="-2"/>
          <w:sz w:val="18"/>
        </w:rPr>
        <w:t xml:space="preserve"> </w:t>
      </w:r>
      <w:r>
        <w:rPr>
          <w:sz w:val="18"/>
        </w:rPr>
        <w:t>representing</w:t>
      </w:r>
      <w:r>
        <w:rPr>
          <w:spacing w:val="-2"/>
          <w:sz w:val="18"/>
        </w:rPr>
        <w:t xml:space="preserve"> </w:t>
      </w:r>
      <w:r>
        <w:rPr>
          <w:sz w:val="18"/>
        </w:rPr>
        <w:t>1%</w:t>
      </w:r>
      <w:r>
        <w:rPr>
          <w:spacing w:val="-2"/>
          <w:sz w:val="18"/>
        </w:rPr>
        <w:t xml:space="preserve"> </w:t>
      </w:r>
      <w:r>
        <w:rPr>
          <w:sz w:val="18"/>
        </w:rPr>
        <w:t>of</w:t>
      </w:r>
      <w:r>
        <w:rPr>
          <w:spacing w:val="-2"/>
          <w:sz w:val="18"/>
        </w:rPr>
        <w:t xml:space="preserve"> </w:t>
      </w:r>
      <w:r>
        <w:rPr>
          <w:sz w:val="18"/>
        </w:rPr>
        <w:t>the</w:t>
      </w:r>
      <w:r>
        <w:rPr>
          <w:spacing w:val="-2"/>
          <w:sz w:val="18"/>
        </w:rPr>
        <w:t xml:space="preserve"> </w:t>
      </w:r>
      <w:r>
        <w:rPr>
          <w:sz w:val="18"/>
        </w:rPr>
        <w:t>total</w:t>
      </w:r>
      <w:r>
        <w:rPr>
          <w:spacing w:val="-2"/>
          <w:sz w:val="18"/>
        </w:rPr>
        <w:t xml:space="preserve"> </w:t>
      </w:r>
      <w:r>
        <w:rPr>
          <w:sz w:val="18"/>
        </w:rPr>
        <w:t>current</w:t>
      </w:r>
      <w:r>
        <w:rPr>
          <w:spacing w:val="-2"/>
          <w:sz w:val="18"/>
        </w:rPr>
        <w:t xml:space="preserve"> </w:t>
      </w:r>
      <w:r>
        <w:rPr>
          <w:sz w:val="18"/>
        </w:rPr>
        <w:t>stock of UK mortgages (around 88,340 mortgages), rounded to the nearest 1%.</w:t>
      </w:r>
    </w:p>
    <w:p w14:paraId="38625B3D" w14:textId="77777777" w:rsidR="000346FA" w:rsidRDefault="00723A98">
      <w:pPr>
        <w:pStyle w:val="ListParagraph"/>
        <w:numPr>
          <w:ilvl w:val="0"/>
          <w:numId w:val="19"/>
        </w:numPr>
        <w:tabs>
          <w:tab w:val="left" w:pos="388"/>
        </w:tabs>
        <w:spacing w:before="2" w:line="312" w:lineRule="auto"/>
        <w:ind w:right="402" w:firstLine="0"/>
        <w:rPr>
          <w:sz w:val="18"/>
        </w:rPr>
      </w:pPr>
      <w:r>
        <w:rPr>
          <w:sz w:val="18"/>
        </w:rPr>
        <w:t>The</w:t>
      </w:r>
      <w:r>
        <w:rPr>
          <w:spacing w:val="-2"/>
          <w:sz w:val="18"/>
        </w:rPr>
        <w:t xml:space="preserve"> </w:t>
      </w:r>
      <w:r>
        <w:rPr>
          <w:sz w:val="18"/>
        </w:rPr>
        <w:t>projection</w:t>
      </w:r>
      <w:r>
        <w:rPr>
          <w:spacing w:val="-2"/>
          <w:sz w:val="18"/>
        </w:rPr>
        <w:t xml:space="preserve"> </w:t>
      </w:r>
      <w:r>
        <w:rPr>
          <w:sz w:val="18"/>
        </w:rPr>
        <w:t>uses</w:t>
      </w:r>
      <w:r>
        <w:rPr>
          <w:spacing w:val="-2"/>
          <w:sz w:val="18"/>
        </w:rPr>
        <w:t xml:space="preserve"> </w:t>
      </w:r>
      <w:r>
        <w:rPr>
          <w:sz w:val="18"/>
        </w:rPr>
        <w:t>the</w:t>
      </w:r>
      <w:r>
        <w:rPr>
          <w:spacing w:val="-2"/>
          <w:sz w:val="18"/>
        </w:rPr>
        <w:t xml:space="preserve"> </w:t>
      </w:r>
      <w:r>
        <w:rPr>
          <w:sz w:val="18"/>
        </w:rPr>
        <w:t>overnight</w:t>
      </w:r>
      <w:r>
        <w:rPr>
          <w:spacing w:val="-2"/>
          <w:sz w:val="18"/>
        </w:rPr>
        <w:t xml:space="preserve"> </w:t>
      </w:r>
      <w:r>
        <w:rPr>
          <w:sz w:val="18"/>
        </w:rPr>
        <w:t>index</w:t>
      </w:r>
      <w:r>
        <w:rPr>
          <w:spacing w:val="-2"/>
          <w:sz w:val="18"/>
        </w:rPr>
        <w:t xml:space="preserve"> </w:t>
      </w:r>
      <w:r>
        <w:rPr>
          <w:sz w:val="18"/>
        </w:rPr>
        <w:t>swap</w:t>
      </w:r>
      <w:r>
        <w:rPr>
          <w:spacing w:val="-2"/>
          <w:sz w:val="18"/>
        </w:rPr>
        <w:t xml:space="preserve"> </w:t>
      </w:r>
      <w:r>
        <w:rPr>
          <w:sz w:val="18"/>
        </w:rPr>
        <w:t>(OIS)</w:t>
      </w:r>
      <w:r>
        <w:rPr>
          <w:spacing w:val="-2"/>
          <w:sz w:val="18"/>
        </w:rPr>
        <w:t xml:space="preserve"> </w:t>
      </w:r>
      <w:r>
        <w:rPr>
          <w:sz w:val="18"/>
        </w:rPr>
        <w:t>curve</w:t>
      </w:r>
      <w:r>
        <w:rPr>
          <w:spacing w:val="-2"/>
          <w:sz w:val="18"/>
        </w:rPr>
        <w:t xml:space="preserve"> </w:t>
      </w:r>
      <w:r>
        <w:rPr>
          <w:sz w:val="18"/>
        </w:rPr>
        <w:t>as</w:t>
      </w:r>
      <w:r>
        <w:rPr>
          <w:spacing w:val="-2"/>
          <w:sz w:val="18"/>
        </w:rPr>
        <w:t xml:space="preserve"> </w:t>
      </w:r>
      <w:r>
        <w:rPr>
          <w:sz w:val="18"/>
        </w:rPr>
        <w:t>at</w:t>
      </w:r>
      <w:r>
        <w:rPr>
          <w:spacing w:val="-2"/>
          <w:sz w:val="18"/>
        </w:rPr>
        <w:t xml:space="preserve"> </w:t>
      </w:r>
      <w:r>
        <w:rPr>
          <w:sz w:val="18"/>
        </w:rPr>
        <w:t>12</w:t>
      </w:r>
      <w:r>
        <w:rPr>
          <w:spacing w:val="-2"/>
          <w:sz w:val="18"/>
        </w:rPr>
        <w:t xml:space="preserve"> </w:t>
      </w:r>
      <w:r>
        <w:rPr>
          <w:sz w:val="18"/>
        </w:rPr>
        <w:t>November</w:t>
      </w:r>
      <w:r>
        <w:rPr>
          <w:spacing w:val="-2"/>
          <w:sz w:val="18"/>
        </w:rPr>
        <w:t xml:space="preserve"> </w:t>
      </w:r>
      <w:r>
        <w:rPr>
          <w:sz w:val="18"/>
        </w:rPr>
        <w:t>2024</w:t>
      </w:r>
      <w:r>
        <w:rPr>
          <w:spacing w:val="-2"/>
          <w:sz w:val="18"/>
        </w:rPr>
        <w:t xml:space="preserve"> </w:t>
      </w:r>
      <w:r>
        <w:rPr>
          <w:sz w:val="18"/>
        </w:rPr>
        <w:t>and</w:t>
      </w:r>
      <w:r>
        <w:rPr>
          <w:spacing w:val="-2"/>
          <w:sz w:val="18"/>
        </w:rPr>
        <w:t xml:space="preserve"> </w:t>
      </w:r>
      <w:r>
        <w:rPr>
          <w:sz w:val="18"/>
        </w:rPr>
        <w:t>the</w:t>
      </w:r>
      <w:r>
        <w:rPr>
          <w:spacing w:val="-2"/>
          <w:sz w:val="18"/>
        </w:rPr>
        <w:t xml:space="preserve"> </w:t>
      </w:r>
      <w:r>
        <w:rPr>
          <w:sz w:val="18"/>
        </w:rPr>
        <w:t>latest</w:t>
      </w:r>
      <w:r>
        <w:rPr>
          <w:spacing w:val="-2"/>
          <w:sz w:val="18"/>
        </w:rPr>
        <w:t xml:space="preserve"> </w:t>
      </w:r>
      <w:r>
        <w:rPr>
          <w:sz w:val="18"/>
        </w:rPr>
        <w:t>available</w:t>
      </w:r>
      <w:r>
        <w:rPr>
          <w:spacing w:val="-2"/>
          <w:sz w:val="18"/>
        </w:rPr>
        <w:t xml:space="preserve"> </w:t>
      </w:r>
      <w:r>
        <w:rPr>
          <w:sz w:val="18"/>
        </w:rPr>
        <w:t>data</w:t>
      </w:r>
      <w:r>
        <w:rPr>
          <w:spacing w:val="-2"/>
          <w:sz w:val="18"/>
        </w:rPr>
        <w:t xml:space="preserve"> </w:t>
      </w:r>
      <w:r>
        <w:rPr>
          <w:sz w:val="18"/>
        </w:rPr>
        <w:t>(2024 Q2) on the stock of outstanding mortgages.</w:t>
      </w:r>
    </w:p>
    <w:p w14:paraId="305302F6" w14:textId="77777777" w:rsidR="000346FA" w:rsidRDefault="00723A98">
      <w:pPr>
        <w:pStyle w:val="ListParagraph"/>
        <w:numPr>
          <w:ilvl w:val="0"/>
          <w:numId w:val="19"/>
        </w:numPr>
        <w:tabs>
          <w:tab w:val="left" w:pos="381"/>
        </w:tabs>
        <w:spacing w:before="2" w:line="312" w:lineRule="auto"/>
        <w:ind w:right="149" w:firstLine="0"/>
        <w:jc w:val="both"/>
        <w:rPr>
          <w:sz w:val="18"/>
        </w:rPr>
      </w:pPr>
      <w:r>
        <w:rPr>
          <w:sz w:val="18"/>
        </w:rPr>
        <w:t>Changes in payments on variable-rate mortgages are calculated using the implied change in the OIS curve, and changes in</w:t>
      </w:r>
      <w:r>
        <w:rPr>
          <w:spacing w:val="-3"/>
          <w:sz w:val="18"/>
        </w:rPr>
        <w:t xml:space="preserve"> </w:t>
      </w:r>
      <w:r>
        <w:rPr>
          <w:sz w:val="18"/>
        </w:rPr>
        <w:t>payment</w:t>
      </w:r>
      <w:r>
        <w:rPr>
          <w:spacing w:val="-3"/>
          <w:sz w:val="18"/>
        </w:rPr>
        <w:t xml:space="preserve"> </w:t>
      </w:r>
      <w:r>
        <w:rPr>
          <w:sz w:val="18"/>
        </w:rPr>
        <w:t>on</w:t>
      </w:r>
      <w:r>
        <w:rPr>
          <w:spacing w:val="-3"/>
          <w:sz w:val="18"/>
        </w:rPr>
        <w:t xml:space="preserve"> </w:t>
      </w:r>
      <w:r>
        <w:rPr>
          <w:sz w:val="18"/>
        </w:rPr>
        <w:t>fixed-rate</w:t>
      </w:r>
      <w:r>
        <w:rPr>
          <w:spacing w:val="-3"/>
          <w:sz w:val="18"/>
        </w:rPr>
        <w:t xml:space="preserve"> </w:t>
      </w:r>
      <w:r>
        <w:rPr>
          <w:sz w:val="18"/>
        </w:rPr>
        <w:t>mortgages</w:t>
      </w:r>
      <w:r>
        <w:rPr>
          <w:spacing w:val="-3"/>
          <w:sz w:val="18"/>
        </w:rPr>
        <w:t xml:space="preserve"> </w:t>
      </w:r>
      <w:r>
        <w:rPr>
          <w:sz w:val="18"/>
        </w:rPr>
        <w:t>are</w:t>
      </w:r>
      <w:r>
        <w:rPr>
          <w:spacing w:val="-3"/>
          <w:sz w:val="18"/>
        </w:rPr>
        <w:t xml:space="preserve"> </w:t>
      </w:r>
      <w:r>
        <w:rPr>
          <w:sz w:val="18"/>
        </w:rPr>
        <w:t>calculated</w:t>
      </w:r>
      <w:r>
        <w:rPr>
          <w:spacing w:val="-3"/>
          <w:sz w:val="18"/>
        </w:rPr>
        <w:t xml:space="preserve"> </w:t>
      </w:r>
      <w:r>
        <w:rPr>
          <w:sz w:val="18"/>
        </w:rPr>
        <w:t>by</w:t>
      </w:r>
      <w:r>
        <w:rPr>
          <w:spacing w:val="-3"/>
          <w:sz w:val="18"/>
        </w:rPr>
        <w:t xml:space="preserve"> </w:t>
      </w:r>
      <w:r>
        <w:rPr>
          <w:sz w:val="18"/>
        </w:rPr>
        <w:t>assuming</w:t>
      </w:r>
      <w:r>
        <w:rPr>
          <w:spacing w:val="-3"/>
          <w:sz w:val="18"/>
        </w:rPr>
        <w:t xml:space="preserve"> </w:t>
      </w:r>
      <w:r>
        <w:rPr>
          <w:sz w:val="18"/>
        </w:rPr>
        <w:t>that</w:t>
      </w:r>
      <w:r>
        <w:rPr>
          <w:spacing w:val="-3"/>
          <w:sz w:val="18"/>
        </w:rPr>
        <w:t xml:space="preserve"> </w:t>
      </w:r>
      <w:r>
        <w:rPr>
          <w:sz w:val="18"/>
        </w:rPr>
        <w:t>mortgagors</w:t>
      </w:r>
      <w:r>
        <w:rPr>
          <w:spacing w:val="-3"/>
          <w:sz w:val="18"/>
        </w:rPr>
        <w:t xml:space="preserve"> </w:t>
      </w:r>
      <w:r>
        <w:rPr>
          <w:sz w:val="18"/>
        </w:rPr>
        <w:t>refinance</w:t>
      </w:r>
      <w:r>
        <w:rPr>
          <w:spacing w:val="-3"/>
          <w:sz w:val="18"/>
        </w:rPr>
        <w:t xml:space="preserve"> </w:t>
      </w:r>
      <w:r>
        <w:rPr>
          <w:sz w:val="18"/>
        </w:rPr>
        <w:t>onto</w:t>
      </w:r>
      <w:r>
        <w:rPr>
          <w:spacing w:val="-3"/>
          <w:sz w:val="18"/>
        </w:rPr>
        <w:t xml:space="preserve"> </w:t>
      </w:r>
      <w:r>
        <w:rPr>
          <w:sz w:val="18"/>
        </w:rPr>
        <w:t>a</w:t>
      </w:r>
      <w:r>
        <w:rPr>
          <w:spacing w:val="-3"/>
          <w:sz w:val="18"/>
        </w:rPr>
        <w:t xml:space="preserve"> </w:t>
      </w:r>
      <w:r>
        <w:rPr>
          <w:sz w:val="18"/>
        </w:rPr>
        <w:t>typical</w:t>
      </w:r>
      <w:r>
        <w:rPr>
          <w:spacing w:val="-3"/>
          <w:sz w:val="18"/>
        </w:rPr>
        <w:t xml:space="preserve"> </w:t>
      </w:r>
      <w:r>
        <w:rPr>
          <w:sz w:val="18"/>
        </w:rPr>
        <w:t>fixed</w:t>
      </w:r>
      <w:r>
        <w:rPr>
          <w:spacing w:val="-3"/>
          <w:sz w:val="18"/>
        </w:rPr>
        <w:t xml:space="preserve"> </w:t>
      </w:r>
      <w:r>
        <w:rPr>
          <w:sz w:val="18"/>
        </w:rPr>
        <w:t>rate</w:t>
      </w:r>
      <w:r>
        <w:rPr>
          <w:spacing w:val="-3"/>
          <w:sz w:val="18"/>
        </w:rPr>
        <w:t xml:space="preserve"> </w:t>
      </w:r>
      <w:r>
        <w:rPr>
          <w:sz w:val="18"/>
        </w:rPr>
        <w:t>implied</w:t>
      </w:r>
      <w:r>
        <w:rPr>
          <w:spacing w:val="-3"/>
          <w:sz w:val="18"/>
        </w:rPr>
        <w:t xml:space="preserve"> </w:t>
      </w:r>
      <w:r>
        <w:rPr>
          <w:sz w:val="18"/>
        </w:rPr>
        <w:t>by the OIS curve at the point that their fixed-rate contract ends.</w:t>
      </w:r>
    </w:p>
    <w:p w14:paraId="7BA55C00" w14:textId="77777777" w:rsidR="000346FA" w:rsidRDefault="00723A98">
      <w:pPr>
        <w:pStyle w:val="ListParagraph"/>
        <w:numPr>
          <w:ilvl w:val="0"/>
          <w:numId w:val="19"/>
        </w:numPr>
        <w:tabs>
          <w:tab w:val="left" w:pos="392"/>
        </w:tabs>
        <w:spacing w:before="2" w:line="312" w:lineRule="auto"/>
        <w:ind w:right="171" w:firstLine="0"/>
        <w:jc w:val="both"/>
        <w:rPr>
          <w:sz w:val="18"/>
        </w:rPr>
      </w:pPr>
      <w:r>
        <w:rPr>
          <w:sz w:val="18"/>
        </w:rPr>
        <w:t>Mortgages</w:t>
      </w:r>
      <w:r>
        <w:rPr>
          <w:spacing w:val="-3"/>
          <w:sz w:val="18"/>
        </w:rPr>
        <w:t xml:space="preserve"> </w:t>
      </w:r>
      <w:r>
        <w:rPr>
          <w:sz w:val="18"/>
        </w:rPr>
        <w:t>with</w:t>
      </w:r>
      <w:r>
        <w:rPr>
          <w:spacing w:val="-3"/>
          <w:sz w:val="18"/>
        </w:rPr>
        <w:t xml:space="preserve"> </w:t>
      </w:r>
      <w:r>
        <w:rPr>
          <w:sz w:val="18"/>
        </w:rPr>
        <w:t>less</w:t>
      </w:r>
      <w:r>
        <w:rPr>
          <w:spacing w:val="-3"/>
          <w:sz w:val="18"/>
        </w:rPr>
        <w:t xml:space="preserve"> </w:t>
      </w:r>
      <w:r>
        <w:rPr>
          <w:sz w:val="18"/>
        </w:rPr>
        <w:t>than</w:t>
      </w:r>
      <w:r>
        <w:rPr>
          <w:spacing w:val="-3"/>
          <w:sz w:val="18"/>
        </w:rPr>
        <w:t xml:space="preserve"> </w:t>
      </w:r>
      <w:r>
        <w:rPr>
          <w:sz w:val="18"/>
        </w:rPr>
        <w:t>£1,000</w:t>
      </w:r>
      <w:r>
        <w:rPr>
          <w:spacing w:val="-3"/>
          <w:sz w:val="18"/>
        </w:rPr>
        <w:t xml:space="preserve"> </w:t>
      </w:r>
      <w:r>
        <w:rPr>
          <w:sz w:val="18"/>
        </w:rPr>
        <w:t>outstanding</w:t>
      </w:r>
      <w:r>
        <w:rPr>
          <w:spacing w:val="-3"/>
          <w:sz w:val="18"/>
        </w:rPr>
        <w:t xml:space="preserve"> </w:t>
      </w:r>
      <w:r>
        <w:rPr>
          <w:sz w:val="18"/>
        </w:rPr>
        <w:t>are</w:t>
      </w:r>
      <w:r>
        <w:rPr>
          <w:spacing w:val="-3"/>
          <w:sz w:val="18"/>
        </w:rPr>
        <w:t xml:space="preserve"> </w:t>
      </w:r>
      <w:r>
        <w:rPr>
          <w:sz w:val="18"/>
        </w:rPr>
        <w:t>excluded.</w:t>
      </w:r>
      <w:r>
        <w:rPr>
          <w:spacing w:val="-6"/>
          <w:sz w:val="18"/>
        </w:rPr>
        <w:t xml:space="preserve"> </w:t>
      </w:r>
      <w:r>
        <w:rPr>
          <w:sz w:val="18"/>
        </w:rPr>
        <w:t>These</w:t>
      </w:r>
      <w:r>
        <w:rPr>
          <w:spacing w:val="-3"/>
          <w:sz w:val="18"/>
        </w:rPr>
        <w:t xml:space="preserve"> </w:t>
      </w:r>
      <w:r>
        <w:rPr>
          <w:sz w:val="18"/>
        </w:rPr>
        <w:t>data</w:t>
      </w:r>
      <w:r>
        <w:rPr>
          <w:spacing w:val="-3"/>
          <w:sz w:val="18"/>
        </w:rPr>
        <w:t xml:space="preserve"> </w:t>
      </w:r>
      <w:r>
        <w:rPr>
          <w:sz w:val="18"/>
        </w:rPr>
        <w:t>do</w:t>
      </w:r>
      <w:r>
        <w:rPr>
          <w:spacing w:val="-3"/>
          <w:sz w:val="18"/>
        </w:rPr>
        <w:t xml:space="preserve"> </w:t>
      </w:r>
      <w:r>
        <w:rPr>
          <w:sz w:val="18"/>
        </w:rPr>
        <w:t>not</w:t>
      </w:r>
      <w:r>
        <w:rPr>
          <w:spacing w:val="-3"/>
          <w:sz w:val="18"/>
        </w:rPr>
        <w:t xml:space="preserve"> </w:t>
      </w:r>
      <w:r>
        <w:rPr>
          <w:sz w:val="18"/>
        </w:rPr>
        <w:t>include</w:t>
      </w:r>
      <w:r>
        <w:rPr>
          <w:spacing w:val="-3"/>
          <w:sz w:val="18"/>
        </w:rPr>
        <w:t xml:space="preserve"> </w:t>
      </w:r>
      <w:r>
        <w:rPr>
          <w:sz w:val="18"/>
        </w:rPr>
        <w:t>buy-to-let</w:t>
      </w:r>
      <w:r>
        <w:rPr>
          <w:spacing w:val="-3"/>
          <w:sz w:val="18"/>
        </w:rPr>
        <w:t xml:space="preserve"> </w:t>
      </w:r>
      <w:r>
        <w:rPr>
          <w:sz w:val="18"/>
        </w:rPr>
        <w:t>mortgages</w:t>
      </w:r>
      <w:r>
        <w:rPr>
          <w:spacing w:val="-3"/>
          <w:sz w:val="18"/>
        </w:rPr>
        <w:t xml:space="preserve"> </w:t>
      </w:r>
      <w:r>
        <w:rPr>
          <w:sz w:val="18"/>
        </w:rPr>
        <w:t>or</w:t>
      </w:r>
      <w:r>
        <w:rPr>
          <w:spacing w:val="-3"/>
          <w:sz w:val="18"/>
        </w:rPr>
        <w:t xml:space="preserve"> </w:t>
      </w:r>
      <w:r>
        <w:rPr>
          <w:sz w:val="18"/>
        </w:rPr>
        <w:t xml:space="preserve">mortgages that are off balance sheet of </w:t>
      </w:r>
      <w:proofErr w:type="spellStart"/>
      <w:r>
        <w:rPr>
          <w:sz w:val="18"/>
        </w:rPr>
        <w:t>authorised</w:t>
      </w:r>
      <w:proofErr w:type="spellEnd"/>
      <w:r>
        <w:rPr>
          <w:sz w:val="18"/>
        </w:rPr>
        <w:t xml:space="preserve"> lenders, such as </w:t>
      </w:r>
      <w:proofErr w:type="spellStart"/>
      <w:r>
        <w:rPr>
          <w:sz w:val="18"/>
        </w:rPr>
        <w:t>securitised</w:t>
      </w:r>
      <w:proofErr w:type="spellEnd"/>
      <w:r>
        <w:rPr>
          <w:sz w:val="18"/>
        </w:rPr>
        <w:t xml:space="preserve"> loans or loan books sold to third parties.</w:t>
      </w:r>
    </w:p>
    <w:p w14:paraId="11C75487" w14:textId="77777777" w:rsidR="000346FA" w:rsidRDefault="000346FA">
      <w:pPr>
        <w:pStyle w:val="BodyText"/>
        <w:ind w:left="0"/>
        <w:rPr>
          <w:sz w:val="18"/>
        </w:rPr>
      </w:pPr>
    </w:p>
    <w:p w14:paraId="27028182" w14:textId="77777777" w:rsidR="000346FA" w:rsidRDefault="000346FA">
      <w:pPr>
        <w:pStyle w:val="BodyText"/>
        <w:ind w:left="0"/>
        <w:rPr>
          <w:sz w:val="18"/>
        </w:rPr>
      </w:pPr>
    </w:p>
    <w:p w14:paraId="262F1020" w14:textId="77777777" w:rsidR="000346FA" w:rsidRDefault="000346FA">
      <w:pPr>
        <w:pStyle w:val="BodyText"/>
        <w:spacing w:before="180"/>
        <w:ind w:left="0"/>
        <w:rPr>
          <w:sz w:val="18"/>
        </w:rPr>
      </w:pPr>
    </w:p>
    <w:p w14:paraId="768A626E" w14:textId="77777777" w:rsidR="000346FA" w:rsidRDefault="00723A98">
      <w:pPr>
        <w:pStyle w:val="Heading4"/>
        <w:spacing w:line="312" w:lineRule="auto"/>
      </w:pPr>
      <w:r>
        <w:rPr>
          <w:noProof/>
        </w:rPr>
        <mc:AlternateContent>
          <mc:Choice Requires="wps">
            <w:drawing>
              <wp:anchor distT="0" distB="0" distL="0" distR="0" simplePos="0" relativeHeight="15781376" behindDoc="0" locked="0" layoutInCell="1" allowOverlap="1" wp14:anchorId="0C12B63C" wp14:editId="44E5C515">
                <wp:simplePos x="0" y="0"/>
                <wp:positionH relativeFrom="page">
                  <wp:posOffset>619125</wp:posOffset>
                </wp:positionH>
                <wp:positionV relativeFrom="paragraph">
                  <wp:posOffset>28824</wp:posOffset>
                </wp:positionV>
                <wp:extent cx="19050" cy="37147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2D3F783" id="Graphic 158" o:spid="_x0000_s1026" style="position:absolute;margin-left:48.75pt;margin-top:2.25pt;width:1.5pt;height:29.25pt;z-index:15781376;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" path="m19050,371475l,371475,,,19050,r,371475xe" fillcolor="#3bd6d9" stroked="f">
                <v:path arrowok="t"/>
                <w10:wrap anchorx="page"/>
              </v:shape>
            </w:pict>
          </mc:Fallback>
        </mc:AlternateContent>
      </w:r>
      <w:r>
        <w:t>The</w:t>
      </w:r>
      <w:r>
        <w:rPr>
          <w:spacing w:val="-5"/>
        </w:rPr>
        <w:t xml:space="preserve"> </w:t>
      </w:r>
      <w:r>
        <w:t>FPC</w:t>
      </w:r>
      <w:r>
        <w:rPr>
          <w:spacing w:val="-5"/>
        </w:rPr>
        <w:t xml:space="preserve"> </w:t>
      </w:r>
      <w:r>
        <w:t>continues</w:t>
      </w:r>
      <w:r>
        <w:rPr>
          <w:spacing w:val="-5"/>
        </w:rPr>
        <w:t xml:space="preserve"> </w:t>
      </w:r>
      <w:r>
        <w:t>to</w:t>
      </w:r>
      <w:r>
        <w:rPr>
          <w:spacing w:val="-5"/>
        </w:rPr>
        <w:t xml:space="preserve"> </w:t>
      </w:r>
      <w:r>
        <w:t>judge</w:t>
      </w:r>
      <w:r>
        <w:rPr>
          <w:spacing w:val="-5"/>
        </w:rPr>
        <w:t xml:space="preserve"> </w:t>
      </w:r>
      <w:r>
        <w:t>that</w:t>
      </w:r>
      <w:r>
        <w:rPr>
          <w:spacing w:val="-5"/>
        </w:rPr>
        <w:t xml:space="preserve"> </w:t>
      </w:r>
      <w:r>
        <w:t>the</w:t>
      </w:r>
      <w:r>
        <w:rPr>
          <w:spacing w:val="-5"/>
        </w:rPr>
        <w:t xml:space="preserve"> </w:t>
      </w:r>
      <w:r>
        <w:t>LTI</w:t>
      </w:r>
      <w:r>
        <w:rPr>
          <w:spacing w:val="-5"/>
        </w:rPr>
        <w:t xml:space="preserve"> </w:t>
      </w:r>
      <w:r>
        <w:t>flow</w:t>
      </w:r>
      <w:r>
        <w:rPr>
          <w:spacing w:val="-5"/>
        </w:rPr>
        <w:t xml:space="preserve"> </w:t>
      </w:r>
      <w:r>
        <w:t>limit</w:t>
      </w:r>
      <w:r>
        <w:rPr>
          <w:spacing w:val="-5"/>
        </w:rPr>
        <w:t xml:space="preserve"> </w:t>
      </w:r>
      <w:r>
        <w:t>has</w:t>
      </w:r>
      <w:r>
        <w:rPr>
          <w:spacing w:val="-5"/>
        </w:rPr>
        <w:t xml:space="preserve"> </w:t>
      </w:r>
      <w:r>
        <w:t>not</w:t>
      </w:r>
      <w:r>
        <w:rPr>
          <w:spacing w:val="-5"/>
        </w:rPr>
        <w:t xml:space="preserve"> </w:t>
      </w:r>
      <w:r>
        <w:t>significantly</w:t>
      </w:r>
      <w:r>
        <w:rPr>
          <w:spacing w:val="-5"/>
        </w:rPr>
        <w:t xml:space="preserve"> </w:t>
      </w:r>
      <w:r>
        <w:t>reduced mortgage access for first-time buyers.</w:t>
      </w:r>
    </w:p>
    <w:p w14:paraId="35EF08C1" w14:textId="77777777" w:rsidR="000346FA" w:rsidRDefault="000346FA">
      <w:pPr>
        <w:pStyle w:val="Heading4"/>
        <w:spacing w:line="312" w:lineRule="auto"/>
        <w:sectPr w:rsidR="000346FA">
          <w:pgSz w:w="11900" w:h="16840"/>
          <w:pgMar w:top="1440" w:right="850" w:bottom="280" w:left="850" w:header="769" w:footer="0" w:gutter="0"/>
          <w:cols w:space="720"/>
        </w:sectPr>
      </w:pPr>
    </w:p>
    <w:p w14:paraId="2E2F9215" w14:textId="77777777" w:rsidR="000346FA" w:rsidRDefault="00723A98">
      <w:pPr>
        <w:pStyle w:val="BodyText"/>
        <w:spacing w:before="88" w:line="312" w:lineRule="auto"/>
        <w:ind w:right="124"/>
      </w:pPr>
      <w:r>
        <w:lastRenderedPageBreak/>
        <w:t>To provide insurance against a marked and unsustainable loosening in underwriting standards</w:t>
      </w:r>
      <w:r>
        <w:rPr>
          <w:spacing w:val="-3"/>
        </w:rPr>
        <w:t xml:space="preserve"> </w:t>
      </w:r>
      <w:r>
        <w:t>and</w:t>
      </w:r>
      <w:r>
        <w:rPr>
          <w:spacing w:val="-3"/>
        </w:rPr>
        <w:t xml:space="preserve"> </w:t>
      </w:r>
      <w:r>
        <w:t>a</w:t>
      </w:r>
      <w:r>
        <w:rPr>
          <w:spacing w:val="-3"/>
        </w:rPr>
        <w:t xml:space="preserve"> </w:t>
      </w:r>
      <w:r>
        <w:t>further</w:t>
      </w:r>
      <w:r>
        <w:rPr>
          <w:spacing w:val="-3"/>
        </w:rPr>
        <w:t xml:space="preserve"> </w:t>
      </w:r>
      <w:r>
        <w:t>significant</w:t>
      </w:r>
      <w:r>
        <w:rPr>
          <w:spacing w:val="-3"/>
        </w:rPr>
        <w:t xml:space="preserve"> </w:t>
      </w:r>
      <w:r>
        <w:t>increase</w:t>
      </w:r>
      <w:r>
        <w:rPr>
          <w:spacing w:val="-3"/>
        </w:rPr>
        <w:t xml:space="preserve"> </w:t>
      </w:r>
      <w:r>
        <w:t>in</w:t>
      </w:r>
      <w:r>
        <w:rPr>
          <w:spacing w:val="-3"/>
        </w:rPr>
        <w:t xml:space="preserve"> </w:t>
      </w:r>
      <w:r>
        <w:t>the</w:t>
      </w:r>
      <w:r>
        <w:rPr>
          <w:spacing w:val="-3"/>
        </w:rPr>
        <w:t xml:space="preserve"> </w:t>
      </w:r>
      <w:r>
        <w:t>number</w:t>
      </w:r>
      <w:r>
        <w:rPr>
          <w:spacing w:val="-3"/>
        </w:rPr>
        <w:t xml:space="preserve"> </w:t>
      </w:r>
      <w:r>
        <w:t>of</w:t>
      </w:r>
      <w:r>
        <w:rPr>
          <w:spacing w:val="-3"/>
        </w:rPr>
        <w:t xml:space="preserve"> </w:t>
      </w:r>
      <w:r>
        <w:t>very</w:t>
      </w:r>
      <w:r>
        <w:rPr>
          <w:spacing w:val="-3"/>
        </w:rPr>
        <w:t xml:space="preserve"> </w:t>
      </w:r>
      <w:r>
        <w:t>highly</w:t>
      </w:r>
      <w:r>
        <w:rPr>
          <w:spacing w:val="-3"/>
        </w:rPr>
        <w:t xml:space="preserve"> </w:t>
      </w:r>
      <w:r>
        <w:t>indebted</w:t>
      </w:r>
      <w:r>
        <w:rPr>
          <w:spacing w:val="-3"/>
        </w:rPr>
        <w:t xml:space="preserve"> </w:t>
      </w:r>
      <w:r>
        <w:t>households, the FPC introduced mortgage market measures in 2014. These measures included a 15%</w:t>
      </w:r>
    </w:p>
    <w:p w14:paraId="7203EB6B" w14:textId="77777777" w:rsidR="000346FA" w:rsidRDefault="00723A98">
      <w:pPr>
        <w:pStyle w:val="BodyText"/>
        <w:spacing w:before="3"/>
      </w:pPr>
      <w:r>
        <w:t>flow</w:t>
      </w:r>
      <w:r>
        <w:rPr>
          <w:spacing w:val="-2"/>
        </w:rPr>
        <w:t xml:space="preserve"> </w:t>
      </w:r>
      <w:r>
        <w:t>limit</w:t>
      </w:r>
      <w:r>
        <w:rPr>
          <w:spacing w:val="-1"/>
        </w:rPr>
        <w:t xml:space="preserve"> </w:t>
      </w:r>
      <w:r>
        <w:t>on</w:t>
      </w:r>
      <w:r>
        <w:rPr>
          <w:spacing w:val="-1"/>
        </w:rPr>
        <w:t xml:space="preserve"> </w:t>
      </w:r>
      <w:r>
        <w:t>new</w:t>
      </w:r>
      <w:r>
        <w:rPr>
          <w:spacing w:val="-1"/>
        </w:rPr>
        <w:t xml:space="preserve"> </w:t>
      </w:r>
      <w:r>
        <w:t>lending</w:t>
      </w:r>
      <w:r>
        <w:rPr>
          <w:spacing w:val="-1"/>
        </w:rPr>
        <w:t xml:space="preserve"> </w:t>
      </w:r>
      <w:r>
        <w:t>to</w:t>
      </w:r>
      <w:r>
        <w:rPr>
          <w:spacing w:val="-2"/>
        </w:rPr>
        <w:t xml:space="preserve"> </w:t>
      </w:r>
      <w:r>
        <w:t>borrowers</w:t>
      </w:r>
      <w:r>
        <w:rPr>
          <w:spacing w:val="-1"/>
        </w:rPr>
        <w:t xml:space="preserve"> </w:t>
      </w:r>
      <w:r>
        <w:t>with</w:t>
      </w:r>
      <w:r>
        <w:rPr>
          <w:spacing w:val="-1"/>
        </w:rPr>
        <w:t xml:space="preserve"> </w:t>
      </w:r>
      <w:r>
        <w:t>high</w:t>
      </w:r>
      <w:r>
        <w:rPr>
          <w:spacing w:val="-1"/>
        </w:rPr>
        <w:t xml:space="preserve"> </w:t>
      </w:r>
      <w:r>
        <w:t>LTI</w:t>
      </w:r>
      <w:r>
        <w:rPr>
          <w:spacing w:val="-1"/>
        </w:rPr>
        <w:t xml:space="preserve"> </w:t>
      </w:r>
      <w:r>
        <w:t>ratios</w:t>
      </w:r>
      <w:r>
        <w:rPr>
          <w:spacing w:val="-2"/>
        </w:rPr>
        <w:t xml:space="preserve"> </w:t>
      </w:r>
      <w:r>
        <w:t>(at</w:t>
      </w:r>
      <w:r>
        <w:rPr>
          <w:spacing w:val="-1"/>
        </w:rPr>
        <w:t xml:space="preserve"> </w:t>
      </w:r>
      <w:r>
        <w:t>or</w:t>
      </w:r>
      <w:r>
        <w:rPr>
          <w:spacing w:val="-1"/>
        </w:rPr>
        <w:t xml:space="preserve"> </w:t>
      </w:r>
      <w:r>
        <w:t>greater</w:t>
      </w:r>
      <w:r>
        <w:rPr>
          <w:spacing w:val="-1"/>
        </w:rPr>
        <w:t xml:space="preserve"> </w:t>
      </w:r>
      <w:r>
        <w:t>than</w:t>
      </w:r>
      <w:r>
        <w:rPr>
          <w:spacing w:val="-1"/>
        </w:rPr>
        <w:t xml:space="preserve"> </w:t>
      </w:r>
      <w:r>
        <w:rPr>
          <w:spacing w:val="-2"/>
        </w:rPr>
        <w:t>4.5).</w:t>
      </w:r>
    </w:p>
    <w:p w14:paraId="1B6B6621" w14:textId="77777777" w:rsidR="000346FA" w:rsidRDefault="000346FA">
      <w:pPr>
        <w:pStyle w:val="BodyText"/>
        <w:spacing w:before="48"/>
        <w:ind w:left="0"/>
      </w:pPr>
    </w:p>
    <w:p w14:paraId="0239B604" w14:textId="77777777" w:rsidR="000346FA" w:rsidRDefault="00723A98">
      <w:pPr>
        <w:pStyle w:val="BodyText"/>
        <w:spacing w:line="312" w:lineRule="auto"/>
        <w:ind w:right="139"/>
      </w:pPr>
      <w:r>
        <w:rPr>
          <w:noProof/>
        </w:rPr>
        <mc:AlternateContent>
          <mc:Choice Requires="wps">
            <w:drawing>
              <wp:anchor distT="0" distB="0" distL="0" distR="0" simplePos="0" relativeHeight="15782400" behindDoc="0" locked="0" layoutInCell="1" allowOverlap="1" wp14:anchorId="3DC693B1" wp14:editId="061CB7B5">
                <wp:simplePos x="0" y="0"/>
                <wp:positionH relativeFrom="page">
                  <wp:posOffset>617781</wp:posOffset>
                </wp:positionH>
                <wp:positionV relativeFrom="paragraph">
                  <wp:posOffset>1105352</wp:posOffset>
                </wp:positionV>
                <wp:extent cx="1109980" cy="952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9980" cy="9525"/>
                        </a:xfrm>
                        <a:custGeom>
                          <a:avLst/>
                          <a:gdLst/>
                          <a:ahLst/>
                          <a:cxnLst/>
                          <a:rect l="l" t="t" r="r" b="b"/>
                          <a:pathLst>
                            <a:path w="1109980" h="9525">
                              <a:moveTo>
                                <a:pt x="1109367" y="9525"/>
                              </a:moveTo>
                              <a:lnTo>
                                <a:pt x="0" y="9525"/>
                              </a:lnTo>
                              <a:lnTo>
                                <a:pt x="0" y="0"/>
                              </a:lnTo>
                              <a:lnTo>
                                <a:pt x="1109367" y="0"/>
                              </a:lnTo>
                              <a:lnTo>
                                <a:pt x="110936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6E6623" id="Graphic 159" o:spid="_x0000_s1026" style="position:absolute;margin-left:48.65pt;margin-top:87.05pt;width:87.4pt;height:.75pt;z-index:15782400;visibility:visible;mso-wrap-style:square;mso-wrap-distance-left:0;mso-wrap-distance-top:0;mso-wrap-distance-right:0;mso-wrap-distance-bottom:0;mso-position-horizontal:absolute;mso-position-horizontal-relative:page;mso-position-vertical:absolute;mso-position-vertical-relative:text;v-text-anchor:top" coordsize="11099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" path="m1109367,9525l,9525,,,1109367,r,9525xe" fillcolor="#20a3a6" stroked="f">
                <v:path arrowok="t"/>
                <w10:wrap anchorx="page"/>
              </v:shape>
            </w:pict>
          </mc:Fallback>
        </mc:AlternateContent>
      </w:r>
      <w:r>
        <w:t>The</w:t>
      </w:r>
      <w:r>
        <w:rPr>
          <w:spacing w:val="-3"/>
        </w:rPr>
        <w:t xml:space="preserve"> </w:t>
      </w:r>
      <w:r>
        <w:t>aggregate</w:t>
      </w:r>
      <w:r>
        <w:rPr>
          <w:spacing w:val="-3"/>
        </w:rPr>
        <w:t xml:space="preserve"> </w:t>
      </w:r>
      <w:r>
        <w:t>share</w:t>
      </w:r>
      <w:r>
        <w:rPr>
          <w:spacing w:val="-3"/>
        </w:rPr>
        <w:t xml:space="preserve"> </w:t>
      </w:r>
      <w:r>
        <w:t>of</w:t>
      </w:r>
      <w:r>
        <w:rPr>
          <w:spacing w:val="-3"/>
        </w:rPr>
        <w:t xml:space="preserve"> </w:t>
      </w:r>
      <w:r>
        <w:t>lending</w:t>
      </w:r>
      <w:r>
        <w:rPr>
          <w:spacing w:val="-3"/>
        </w:rPr>
        <w:t xml:space="preserve"> </w:t>
      </w:r>
      <w:r>
        <w:t>at</w:t>
      </w:r>
      <w:r>
        <w:rPr>
          <w:spacing w:val="-3"/>
        </w:rPr>
        <w:t xml:space="preserve"> </w:t>
      </w:r>
      <w:r>
        <w:t>high</w:t>
      </w:r>
      <w:r>
        <w:rPr>
          <w:spacing w:val="-3"/>
        </w:rPr>
        <w:t xml:space="preserve"> </w:t>
      </w:r>
      <w:r>
        <w:t>LTI</w:t>
      </w:r>
      <w:r>
        <w:rPr>
          <w:spacing w:val="-3"/>
        </w:rPr>
        <w:t xml:space="preserve"> </w:t>
      </w:r>
      <w:r>
        <w:t>ratios</w:t>
      </w:r>
      <w:r>
        <w:rPr>
          <w:spacing w:val="-3"/>
        </w:rPr>
        <w:t xml:space="preserve"> </w:t>
      </w:r>
      <w:r>
        <w:t>has</w:t>
      </w:r>
      <w:r>
        <w:rPr>
          <w:spacing w:val="-3"/>
        </w:rPr>
        <w:t xml:space="preserve"> </w:t>
      </w:r>
      <w:r>
        <w:t>picked</w:t>
      </w:r>
      <w:r>
        <w:rPr>
          <w:spacing w:val="-3"/>
        </w:rPr>
        <w:t xml:space="preserve"> </w:t>
      </w:r>
      <w:r>
        <w:t>up</w:t>
      </w:r>
      <w:r>
        <w:rPr>
          <w:spacing w:val="-3"/>
        </w:rPr>
        <w:t xml:space="preserve"> </w:t>
      </w:r>
      <w:r>
        <w:t>to</w:t>
      </w:r>
      <w:r>
        <w:rPr>
          <w:spacing w:val="-3"/>
        </w:rPr>
        <w:t xml:space="preserve"> </w:t>
      </w:r>
      <w:r>
        <w:t>7%</w:t>
      </w:r>
      <w:r>
        <w:rPr>
          <w:spacing w:val="-3"/>
        </w:rPr>
        <w:t xml:space="preserve"> </w:t>
      </w:r>
      <w:r>
        <w:t>in</w:t>
      </w:r>
      <w:r>
        <w:rPr>
          <w:spacing w:val="-3"/>
        </w:rPr>
        <w:t xml:space="preserve"> </w:t>
      </w:r>
      <w:r>
        <w:t>2024</w:t>
      </w:r>
      <w:r>
        <w:rPr>
          <w:spacing w:val="-3"/>
        </w:rPr>
        <w:t xml:space="preserve"> </w:t>
      </w:r>
      <w:r>
        <w:t>Q3</w:t>
      </w:r>
      <w:r>
        <w:rPr>
          <w:spacing w:val="-3"/>
        </w:rPr>
        <w:t xml:space="preserve"> </w:t>
      </w:r>
      <w:r>
        <w:t>(Section</w:t>
      </w:r>
      <w:r>
        <w:rPr>
          <w:spacing w:val="-3"/>
        </w:rPr>
        <w:t xml:space="preserve"> </w:t>
      </w:r>
      <w:r>
        <w:t xml:space="preserve">5), this remains well below the FPC’s flow limit of 15%. Banks therefore continue to have capacity for new high LTI lending, and evidence suggests accumulating a sufficient deposit continues to be a key challenge for first-time buyers, as first set out in the FPC’s 2021 </w:t>
      </w:r>
      <w:hyperlink r:id="rId60">
        <w:r>
          <w:rPr>
            <w:rFonts w:ascii="Arial" w:hAnsi="Arial"/>
            <w:b/>
            <w:color w:val="12273E"/>
          </w:rPr>
          <w:t>housing review</w:t>
        </w:r>
      </w:hyperlink>
      <w:r>
        <w:t>. The share of new mortgages for house purchase extended to first-time buyers reached 52% in 2024 Q3, up from 44% in 2013 and near its highest point since at least 2005 (Chart 4.3). The total number of approved mortgages for house purchase per quarter is broadly similar to 2013.</w:t>
      </w:r>
    </w:p>
    <w:p w14:paraId="7B086980" w14:textId="77777777" w:rsidR="000346FA" w:rsidRDefault="00723A98">
      <w:pPr>
        <w:pStyle w:val="BodyText"/>
        <w:spacing w:before="206"/>
        <w:ind w:left="0"/>
        <w:rPr>
          <w:sz w:val="20"/>
        </w:rPr>
      </w:pPr>
      <w:r>
        <w:rPr>
          <w:noProof/>
          <w:sz w:val="20"/>
        </w:rPr>
        <mc:AlternateContent>
          <mc:Choice Requires="wpg">
            <w:drawing>
              <wp:anchor distT="0" distB="0" distL="0" distR="0" simplePos="0" relativeHeight="487641088" behindDoc="1" locked="0" layoutInCell="1" allowOverlap="1" wp14:anchorId="16C05C65" wp14:editId="6CA546A9">
                <wp:simplePos x="0" y="0"/>
                <wp:positionH relativeFrom="page">
                  <wp:posOffset>619125</wp:posOffset>
                </wp:positionH>
                <wp:positionV relativeFrom="paragraph">
                  <wp:posOffset>292453</wp:posOffset>
                </wp:positionV>
                <wp:extent cx="6334125" cy="3209925"/>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209925"/>
                          <a:chOff x="0" y="0"/>
                          <a:chExt cx="6334125" cy="3209925"/>
                        </a:xfrm>
                      </wpg:grpSpPr>
                      <wps:wsp>
                        <wps:cNvPr id="161" name="Graphic 161"/>
                        <wps:cNvSpPr/>
                        <wps:spPr>
                          <a:xfrm>
                            <a:off x="0" y="0"/>
                            <a:ext cx="6334125" cy="3209925"/>
                          </a:xfrm>
                          <a:custGeom>
                            <a:avLst/>
                            <a:gdLst/>
                            <a:ahLst/>
                            <a:cxnLst/>
                            <a:rect l="l" t="t" r="r" b="b"/>
                            <a:pathLst>
                              <a:path w="6334125" h="3209925">
                                <a:moveTo>
                                  <a:pt x="6334125" y="3209925"/>
                                </a:moveTo>
                                <a:lnTo>
                                  <a:pt x="0" y="3209925"/>
                                </a:lnTo>
                                <a:lnTo>
                                  <a:pt x="0" y="0"/>
                                </a:lnTo>
                                <a:lnTo>
                                  <a:pt x="6334125" y="0"/>
                                </a:lnTo>
                                <a:lnTo>
                                  <a:pt x="6334125" y="3209925"/>
                                </a:lnTo>
                                <a:close/>
                              </a:path>
                            </a:pathLst>
                          </a:custGeom>
                          <a:solidFill>
                            <a:srgbClr val="12273E"/>
                          </a:solidFill>
                        </wps:spPr>
                        <wps:bodyPr wrap="square" lIns="0" tIns="0" rIns="0" bIns="0" rtlCol="0">
                          <a:prstTxWarp prst="textNoShape">
                            <a:avLst/>
                          </a:prstTxWarp>
                          <a:noAutofit/>
                        </wps:bodyPr>
                      </wps:wsp>
                      <wps:wsp>
                        <wps:cNvPr id="162" name="Graphic 162"/>
                        <wps:cNvSpPr/>
                        <wps:spPr>
                          <a:xfrm>
                            <a:off x="4728419"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63" name="Image 163" descr="Line chart showing first-time buyer mortgages as a share of all mortgages for house purchase from 2005 Q2 to 2024 Q3. The share peaked at 54.5% in 2024 Q1, and has slightly decreased to 52.5% in 2024 Q3. "/>
                          <pic:cNvPicPr/>
                        </pic:nvPicPr>
                        <pic:blipFill>
                          <a:blip r:embed="rId61" cstate="print"/>
                          <a:stretch>
                            <a:fillRect/>
                          </a:stretch>
                        </pic:blipFill>
                        <pic:spPr>
                          <a:xfrm>
                            <a:off x="238125" y="1009649"/>
                            <a:ext cx="5857874" cy="1914524"/>
                          </a:xfrm>
                          <a:prstGeom prst="rect">
                            <a:avLst/>
                          </a:prstGeom>
                        </pic:spPr>
                      </pic:pic>
                      <wps:wsp>
                        <wps:cNvPr id="164" name="Textbox 164"/>
                        <wps:cNvSpPr txBox="1"/>
                        <wps:spPr>
                          <a:xfrm>
                            <a:off x="0" y="0"/>
                            <a:ext cx="6334125" cy="3209925"/>
                          </a:xfrm>
                          <a:prstGeom prst="rect">
                            <a:avLst/>
                          </a:prstGeom>
                        </wps:spPr>
                        <wps:txbx>
                          <w:txbxContent>
                            <w:p w14:paraId="06702A6C" w14:textId="77777777" w:rsidR="000346FA" w:rsidRDefault="000346FA">
                              <w:pPr>
                                <w:spacing w:before="155"/>
                              </w:pPr>
                            </w:p>
                            <w:p w14:paraId="181826F6" w14:textId="77777777" w:rsidR="000346FA" w:rsidRDefault="00723A98">
                              <w:pPr>
                                <w:spacing w:line="326" w:lineRule="auto"/>
                                <w:ind w:left="372" w:right="638"/>
                                <w:rPr>
                                  <w:rFonts w:ascii="Arial"/>
                                  <w:b/>
                                </w:rPr>
                              </w:pPr>
                              <w:r>
                                <w:rPr>
                                  <w:rFonts w:ascii="Arial"/>
                                  <w:b/>
                                  <w:color w:val="FFFFFF"/>
                                </w:rPr>
                                <w:t>Chart 4.3: The share of new mortgages extended to first-time buyers is near its highest point since at least 2005</w:t>
                              </w:r>
                            </w:p>
                            <w:p w14:paraId="719B67E8" w14:textId="77777777" w:rsidR="000346FA" w:rsidRDefault="00723A98">
                              <w:pPr>
                                <w:spacing w:before="27"/>
                                <w:ind w:left="372"/>
                                <w:rPr>
                                  <w:sz w:val="17"/>
                                </w:rPr>
                              </w:pPr>
                              <w:r>
                                <w:rPr>
                                  <w:color w:val="FFFFFF"/>
                                  <w:sz w:val="21"/>
                                </w:rPr>
                                <w:t xml:space="preserve">First-time buyer mortgages as a share of all mortgages for house purchase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16C05C65" id="Group 160" o:spid="_x0000_s1064" style="position:absolute;margin-left:48.75pt;margin-top:23.05pt;width:498.75pt;height:252.75pt;z-index:-15675392;mso-wrap-distance-left:0;mso-wrap-distance-right:0;mso-position-horizontal-relative:page;mso-position-vertical-relative:text" coordsize="63341,32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">
                <v:shape id="Graphic 161" o:spid="_x0000_s1065" style="position:absolute;width:63341;height:32099;visibility:visible;mso-wrap-style:square;v-text-anchor:top" coordsize="6334125,320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" path="m6334125,3209925l,3209925,,,6334125,r,3209925xe" fillcolor="#12273e" stroked="f">
                  <v:path arrowok="t"/>
                </v:shape>
                <v:shape id="Graphic 162" o:spid="_x0000_s1066" style="position:absolute;left:47284;top:8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" path="m61912,9525l,9525,,,61912,r,9525xe" fillcolor="#20a3a6" stroked="f">
                  <v:path arrowok="t"/>
                </v:shape>
                <v:shape id="Image 163" o:spid="_x0000_s1067" type="#_x0000_t75" alt="Line chart showing first-time buyer mortgages as a share of all mortgages for house purchase from 2005 Q2 to 2024 Q3. The share peaked at 54.5% in 2024 Q1, and has slightly decreased to 52.5% in 2024 Q3. " style="position:absolute;left:2381;top:10096;width:58578;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">
                  <v:imagedata r:id="rId62" o:title="Line chart showing first-time buyer mortgages as a share of all mortgages for house purchase from 2005 Q2 to 2024 Q3. The share peaked at 54.5% in 2024 Q1, and has slightly decreased to 52.5% in 2024 Q3"/>
                </v:shape>
                <v:shape id="Textbox 164" o:spid="_x0000_s1068" type="#_x0000_t202" style="position:absolute;width:63341;height:3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06702A6C" w14:textId="77777777" w:rsidR="000346FA" w:rsidRDefault="000346FA">
                        <w:pPr>
                          <w:spacing w:before="155"/>
                        </w:pPr>
                      </w:p>
                      <w:p w14:paraId="181826F6" w14:textId="77777777" w:rsidR="000346FA" w:rsidRDefault="00723A98">
                        <w:pPr>
                          <w:spacing w:line="326" w:lineRule="auto"/>
                          <w:ind w:left="372" w:right="638"/>
                          <w:rPr>
                            <w:rFonts w:ascii="Arial"/>
                            <w:b/>
                          </w:rPr>
                        </w:pPr>
                        <w:r>
                          <w:rPr>
                            <w:rFonts w:ascii="Arial"/>
                            <w:b/>
                            <w:color w:val="FFFFFF"/>
                          </w:rPr>
                          <w:t>Chart 4.3: The share of new mortgages extended to first-time buyers is near its highest point since at least 2005</w:t>
                        </w:r>
                      </w:p>
                      <w:p w14:paraId="719B67E8" w14:textId="77777777" w:rsidR="000346FA" w:rsidRDefault="00723A98">
                        <w:pPr>
                          <w:spacing w:before="27"/>
                          <w:ind w:left="372"/>
                          <w:rPr>
                            <w:sz w:val="17"/>
                          </w:rPr>
                        </w:pPr>
                        <w:r>
                          <w:rPr>
                            <w:color w:val="FFFFFF"/>
                            <w:sz w:val="21"/>
                          </w:rPr>
                          <w:t xml:space="preserve">First-time buyer mortgages as a share of all mortgages for house purchase </w:t>
                        </w:r>
                        <w:r>
                          <w:rPr>
                            <w:color w:val="FFFFFF"/>
                            <w:spacing w:val="-5"/>
                            <w:sz w:val="17"/>
                          </w:rPr>
                          <w:t>(</w:t>
                        </w:r>
                        <w:r>
                          <w:rPr>
                            <w:rFonts w:ascii="Arial"/>
                            <w:b/>
                            <w:color w:val="FFFFFF"/>
                            <w:spacing w:val="-5"/>
                            <w:sz w:val="17"/>
                          </w:rPr>
                          <w:t>a</w:t>
                        </w:r>
                        <w:r>
                          <w:rPr>
                            <w:color w:val="FFFFFF"/>
                            <w:spacing w:val="-5"/>
                            <w:sz w:val="17"/>
                          </w:rPr>
                          <w:t>)</w:t>
                        </w:r>
                      </w:p>
                    </w:txbxContent>
                  </v:textbox>
                </v:shape>
                <w10:wrap type="topAndBottom" anchorx="page"/>
              </v:group>
            </w:pict>
          </mc:Fallback>
        </mc:AlternateContent>
      </w:r>
    </w:p>
    <w:p w14:paraId="0CC46099" w14:textId="77777777" w:rsidR="000346FA" w:rsidRDefault="00723A98">
      <w:pPr>
        <w:spacing w:before="176"/>
        <w:ind w:left="122"/>
        <w:rPr>
          <w:sz w:val="18"/>
        </w:rPr>
      </w:pPr>
      <w:r>
        <w:rPr>
          <w:sz w:val="18"/>
        </w:rPr>
        <w:t>Sources: FCA</w:t>
      </w:r>
      <w:r>
        <w:rPr>
          <w:spacing w:val="-10"/>
          <w:sz w:val="18"/>
        </w:rPr>
        <w:t xml:space="preserve"> </w:t>
      </w:r>
      <w:r>
        <w:rPr>
          <w:sz w:val="18"/>
        </w:rPr>
        <w:t xml:space="preserve">Product Sales Data and Bank </w:t>
      </w:r>
      <w:r>
        <w:rPr>
          <w:spacing w:val="-2"/>
          <w:sz w:val="18"/>
        </w:rPr>
        <w:t>calculations.</w:t>
      </w:r>
    </w:p>
    <w:p w14:paraId="64BA72D2" w14:textId="77777777" w:rsidR="000346FA" w:rsidRDefault="000346FA">
      <w:pPr>
        <w:pStyle w:val="BodyText"/>
        <w:spacing w:before="36"/>
        <w:ind w:left="0"/>
        <w:rPr>
          <w:sz w:val="18"/>
        </w:rPr>
      </w:pPr>
    </w:p>
    <w:p w14:paraId="5FD3C6B1" w14:textId="77777777" w:rsidR="000346FA" w:rsidRDefault="00723A98">
      <w:pPr>
        <w:pStyle w:val="ListParagraph"/>
        <w:numPr>
          <w:ilvl w:val="0"/>
          <w:numId w:val="18"/>
        </w:numPr>
        <w:tabs>
          <w:tab w:val="left" w:pos="392"/>
        </w:tabs>
        <w:spacing w:line="312" w:lineRule="auto"/>
        <w:ind w:right="279" w:firstLine="0"/>
        <w:jc w:val="both"/>
        <w:rPr>
          <w:sz w:val="18"/>
        </w:rPr>
      </w:pPr>
      <w:r>
        <w:rPr>
          <w:sz w:val="18"/>
        </w:rPr>
        <w:t>Number</w:t>
      </w:r>
      <w:r>
        <w:rPr>
          <w:spacing w:val="-3"/>
          <w:sz w:val="18"/>
        </w:rPr>
        <w:t xml:space="preserve"> </w:t>
      </w:r>
      <w:r>
        <w:rPr>
          <w:sz w:val="18"/>
        </w:rPr>
        <w:t>of</w:t>
      </w:r>
      <w:r>
        <w:rPr>
          <w:spacing w:val="-3"/>
          <w:sz w:val="18"/>
        </w:rPr>
        <w:t xml:space="preserve"> </w:t>
      </w:r>
      <w:r>
        <w:rPr>
          <w:sz w:val="18"/>
        </w:rPr>
        <w:t>first-time</w:t>
      </w:r>
      <w:r>
        <w:rPr>
          <w:spacing w:val="-3"/>
          <w:sz w:val="18"/>
        </w:rPr>
        <w:t xml:space="preserve"> </w:t>
      </w:r>
      <w:r>
        <w:rPr>
          <w:sz w:val="18"/>
        </w:rPr>
        <w:t>buyer</w:t>
      </w:r>
      <w:r>
        <w:rPr>
          <w:spacing w:val="-3"/>
          <w:sz w:val="18"/>
        </w:rPr>
        <w:t xml:space="preserve"> </w:t>
      </w:r>
      <w:r>
        <w:rPr>
          <w:sz w:val="18"/>
        </w:rPr>
        <w:t>mortgage</w:t>
      </w:r>
      <w:r>
        <w:rPr>
          <w:spacing w:val="-3"/>
          <w:sz w:val="18"/>
        </w:rPr>
        <w:t xml:space="preserve"> </w:t>
      </w:r>
      <w:r>
        <w:rPr>
          <w:sz w:val="18"/>
        </w:rPr>
        <w:t>completions</w:t>
      </w:r>
      <w:r>
        <w:rPr>
          <w:spacing w:val="-3"/>
          <w:sz w:val="18"/>
        </w:rPr>
        <w:t xml:space="preserve"> </w:t>
      </w:r>
      <w:r>
        <w:rPr>
          <w:sz w:val="18"/>
        </w:rPr>
        <w:t>as</w:t>
      </w:r>
      <w:r>
        <w:rPr>
          <w:spacing w:val="-3"/>
          <w:sz w:val="18"/>
        </w:rPr>
        <w:t xml:space="preserve"> </w:t>
      </w:r>
      <w:r>
        <w:rPr>
          <w:sz w:val="18"/>
        </w:rPr>
        <w:t>a</w:t>
      </w:r>
      <w:r>
        <w:rPr>
          <w:spacing w:val="-3"/>
          <w:sz w:val="18"/>
        </w:rPr>
        <w:t xml:space="preserve"> </w:t>
      </w:r>
      <w:r>
        <w:rPr>
          <w:sz w:val="18"/>
        </w:rPr>
        <w:t>proportion</w:t>
      </w:r>
      <w:r>
        <w:rPr>
          <w:spacing w:val="-3"/>
          <w:sz w:val="18"/>
        </w:rPr>
        <w:t xml:space="preserve"> </w:t>
      </w:r>
      <w:r>
        <w:rPr>
          <w:sz w:val="18"/>
        </w:rPr>
        <w:t>of</w:t>
      </w:r>
      <w:r>
        <w:rPr>
          <w:spacing w:val="-3"/>
          <w:sz w:val="18"/>
        </w:rPr>
        <w:t xml:space="preserve"> </w:t>
      </w:r>
      <w:r>
        <w:rPr>
          <w:sz w:val="18"/>
        </w:rPr>
        <w:t>all</w:t>
      </w:r>
      <w:r>
        <w:rPr>
          <w:spacing w:val="-3"/>
          <w:sz w:val="18"/>
        </w:rPr>
        <w:t xml:space="preserve"> </w:t>
      </w:r>
      <w:r>
        <w:rPr>
          <w:sz w:val="18"/>
        </w:rPr>
        <w:t>owner-occupied</w:t>
      </w:r>
      <w:r>
        <w:rPr>
          <w:spacing w:val="-3"/>
          <w:sz w:val="18"/>
        </w:rPr>
        <w:t xml:space="preserve"> </w:t>
      </w:r>
      <w:r>
        <w:rPr>
          <w:sz w:val="18"/>
        </w:rPr>
        <w:t>mortgage</w:t>
      </w:r>
      <w:r>
        <w:rPr>
          <w:spacing w:val="-3"/>
          <w:sz w:val="18"/>
        </w:rPr>
        <w:t xml:space="preserve"> </w:t>
      </w:r>
      <w:r>
        <w:rPr>
          <w:sz w:val="18"/>
        </w:rPr>
        <w:t>completions</w:t>
      </w:r>
      <w:r>
        <w:rPr>
          <w:spacing w:val="-3"/>
          <w:sz w:val="18"/>
        </w:rPr>
        <w:t xml:space="preserve"> </w:t>
      </w:r>
      <w:r>
        <w:rPr>
          <w:sz w:val="18"/>
        </w:rPr>
        <w:t>for</w:t>
      </w:r>
      <w:r>
        <w:rPr>
          <w:spacing w:val="-3"/>
          <w:sz w:val="18"/>
        </w:rPr>
        <w:t xml:space="preserve"> </w:t>
      </w:r>
      <w:r>
        <w:rPr>
          <w:sz w:val="18"/>
        </w:rPr>
        <w:t>house purchase</w:t>
      </w:r>
      <w:r>
        <w:rPr>
          <w:spacing w:val="-1"/>
          <w:sz w:val="18"/>
        </w:rPr>
        <w:t xml:space="preserve"> </w:t>
      </w:r>
      <w:r>
        <w:rPr>
          <w:sz w:val="18"/>
        </w:rPr>
        <w:t>(</w:t>
      </w:r>
      <w:proofErr w:type="spellStart"/>
      <w:r>
        <w:rPr>
          <w:sz w:val="18"/>
        </w:rPr>
        <w:t>ie</w:t>
      </w:r>
      <w:proofErr w:type="spellEnd"/>
      <w:r>
        <w:rPr>
          <w:spacing w:val="-1"/>
          <w:sz w:val="18"/>
        </w:rPr>
        <w:t xml:space="preserve"> </w:t>
      </w:r>
      <w:r>
        <w:rPr>
          <w:sz w:val="18"/>
        </w:rPr>
        <w:t>first-time</w:t>
      </w:r>
      <w:r>
        <w:rPr>
          <w:spacing w:val="-1"/>
          <w:sz w:val="18"/>
        </w:rPr>
        <w:t xml:space="preserve"> </w:t>
      </w:r>
      <w:r>
        <w:rPr>
          <w:sz w:val="18"/>
        </w:rPr>
        <w:t>buyers</w:t>
      </w:r>
      <w:r>
        <w:rPr>
          <w:spacing w:val="-1"/>
          <w:sz w:val="18"/>
        </w:rPr>
        <w:t xml:space="preserve"> </w:t>
      </w:r>
      <w:r>
        <w:rPr>
          <w:sz w:val="18"/>
        </w:rPr>
        <w:t>and</w:t>
      </w:r>
      <w:r>
        <w:rPr>
          <w:spacing w:val="-1"/>
          <w:sz w:val="18"/>
        </w:rPr>
        <w:t xml:space="preserve"> </w:t>
      </w:r>
      <w:r>
        <w:rPr>
          <w:sz w:val="18"/>
        </w:rPr>
        <w:t>home-movers).</w:t>
      </w:r>
      <w:r>
        <w:rPr>
          <w:spacing w:val="-4"/>
          <w:sz w:val="18"/>
        </w:rPr>
        <w:t xml:space="preserve"> </w:t>
      </w:r>
      <w:r>
        <w:rPr>
          <w:sz w:val="18"/>
        </w:rPr>
        <w:t>This</w:t>
      </w:r>
      <w:r>
        <w:rPr>
          <w:spacing w:val="-1"/>
          <w:sz w:val="18"/>
        </w:rPr>
        <w:t xml:space="preserve"> </w:t>
      </w:r>
      <w:r>
        <w:rPr>
          <w:sz w:val="18"/>
        </w:rPr>
        <w:t>excludes</w:t>
      </w:r>
      <w:r>
        <w:rPr>
          <w:spacing w:val="-1"/>
          <w:sz w:val="18"/>
        </w:rPr>
        <w:t xml:space="preserve"> </w:t>
      </w:r>
      <w:r>
        <w:rPr>
          <w:sz w:val="18"/>
        </w:rPr>
        <w:t>remortgages,</w:t>
      </w:r>
      <w:r>
        <w:rPr>
          <w:spacing w:val="-1"/>
          <w:sz w:val="18"/>
        </w:rPr>
        <w:t xml:space="preserve"> </w:t>
      </w:r>
      <w:r>
        <w:rPr>
          <w:sz w:val="18"/>
        </w:rPr>
        <w:t>further</w:t>
      </w:r>
      <w:r>
        <w:rPr>
          <w:spacing w:val="-1"/>
          <w:sz w:val="18"/>
        </w:rPr>
        <w:t xml:space="preserve"> </w:t>
      </w:r>
      <w:r>
        <w:rPr>
          <w:sz w:val="18"/>
        </w:rPr>
        <w:t>advances,</w:t>
      </w:r>
      <w:r>
        <w:rPr>
          <w:spacing w:val="-1"/>
          <w:sz w:val="18"/>
        </w:rPr>
        <w:t xml:space="preserve"> </w:t>
      </w:r>
      <w:r>
        <w:rPr>
          <w:sz w:val="18"/>
        </w:rPr>
        <w:t>second</w:t>
      </w:r>
      <w:r>
        <w:rPr>
          <w:spacing w:val="-1"/>
          <w:sz w:val="18"/>
        </w:rPr>
        <w:t xml:space="preserve"> </w:t>
      </w:r>
      <w:r>
        <w:rPr>
          <w:sz w:val="18"/>
        </w:rPr>
        <w:t>charge</w:t>
      </w:r>
      <w:r>
        <w:rPr>
          <w:spacing w:val="-1"/>
          <w:sz w:val="18"/>
        </w:rPr>
        <w:t xml:space="preserve"> </w:t>
      </w:r>
      <w:r>
        <w:rPr>
          <w:sz w:val="18"/>
        </w:rPr>
        <w:t>mortgages and lifetime mortgages. Data available from 2005 Q2.</w:t>
      </w:r>
    </w:p>
    <w:p w14:paraId="5A7A5D6D" w14:textId="77777777" w:rsidR="000346FA" w:rsidRDefault="000346FA">
      <w:pPr>
        <w:pStyle w:val="BodyText"/>
        <w:ind w:left="0"/>
      </w:pPr>
    </w:p>
    <w:p w14:paraId="235EF25F" w14:textId="77777777" w:rsidR="000346FA" w:rsidRDefault="000346FA">
      <w:pPr>
        <w:pStyle w:val="BodyText"/>
        <w:spacing w:before="249"/>
        <w:ind w:left="0"/>
      </w:pPr>
    </w:p>
    <w:p w14:paraId="0C84DCD7" w14:textId="77777777" w:rsidR="000346FA" w:rsidRDefault="00723A98">
      <w:pPr>
        <w:pStyle w:val="BodyText"/>
        <w:spacing w:line="312" w:lineRule="auto"/>
      </w:pPr>
      <w:r>
        <w:rPr>
          <w:noProof/>
        </w:rPr>
        <mc:AlternateContent>
          <mc:Choice Requires="wps">
            <w:drawing>
              <wp:anchor distT="0" distB="0" distL="0" distR="0" simplePos="0" relativeHeight="15782912" behindDoc="0" locked="0" layoutInCell="1" allowOverlap="1" wp14:anchorId="1B94B589" wp14:editId="3305113A">
                <wp:simplePos x="0" y="0"/>
                <wp:positionH relativeFrom="page">
                  <wp:posOffset>6253753</wp:posOffset>
                </wp:positionH>
                <wp:positionV relativeFrom="paragraph">
                  <wp:posOffset>191040</wp:posOffset>
                </wp:positionV>
                <wp:extent cx="685800" cy="952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9525"/>
                        </a:xfrm>
                        <a:custGeom>
                          <a:avLst/>
                          <a:gdLst/>
                          <a:ahLst/>
                          <a:cxnLst/>
                          <a:rect l="l" t="t" r="r" b="b"/>
                          <a:pathLst>
                            <a:path w="685800" h="9525">
                              <a:moveTo>
                                <a:pt x="685800" y="9525"/>
                              </a:moveTo>
                              <a:lnTo>
                                <a:pt x="0" y="9525"/>
                              </a:lnTo>
                              <a:lnTo>
                                <a:pt x="0" y="0"/>
                              </a:lnTo>
                              <a:lnTo>
                                <a:pt x="685800" y="0"/>
                              </a:lnTo>
                              <a:lnTo>
                                <a:pt x="68580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DC27868" id="Graphic 165" o:spid="_x0000_s1026" style="position:absolute;margin-left:492.4pt;margin-top:15.05pt;width:54pt;height:.75pt;z-index:15782912;visibility:visible;mso-wrap-style:square;mso-wrap-distance-left:0;mso-wrap-distance-top:0;mso-wrap-distance-right:0;mso-wrap-distance-bottom:0;mso-position-horizontal:absolute;mso-position-horizontal-relative:page;mso-position-vertical:absolute;mso-position-vertical-relative:text;v-text-anchor:top" coordsize="685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" path="m685800,9525l,9525,,,685800,r,9525xe" fillcolor="#20a3a6" stroked="f">
                <v:path arrowok="t"/>
                <w10:wrap anchorx="page"/>
              </v:shape>
            </w:pict>
          </mc:Fallback>
        </mc:AlternateContent>
      </w:r>
      <w:r>
        <w:rPr>
          <w:noProof/>
        </w:rPr>
        <mc:AlternateContent>
          <mc:Choice Requires="wps">
            <w:drawing>
              <wp:anchor distT="0" distB="0" distL="0" distR="0" simplePos="0" relativeHeight="15783424" behindDoc="0" locked="0" layoutInCell="1" allowOverlap="1" wp14:anchorId="6472AA58" wp14:editId="1DFDEEBA">
                <wp:simplePos x="0" y="0"/>
                <wp:positionH relativeFrom="page">
                  <wp:posOffset>617781</wp:posOffset>
                </wp:positionH>
                <wp:positionV relativeFrom="paragraph">
                  <wp:posOffset>419640</wp:posOffset>
                </wp:positionV>
                <wp:extent cx="1727835" cy="9525"/>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9525"/>
                        </a:xfrm>
                        <a:custGeom>
                          <a:avLst/>
                          <a:gdLst/>
                          <a:ahLst/>
                          <a:cxnLst/>
                          <a:rect l="l" t="t" r="r" b="b"/>
                          <a:pathLst>
                            <a:path w="1727835" h="9525">
                              <a:moveTo>
                                <a:pt x="1727596" y="9525"/>
                              </a:moveTo>
                              <a:lnTo>
                                <a:pt x="0" y="9525"/>
                              </a:lnTo>
                              <a:lnTo>
                                <a:pt x="0" y="0"/>
                              </a:lnTo>
                              <a:lnTo>
                                <a:pt x="1727596" y="0"/>
                              </a:lnTo>
                              <a:lnTo>
                                <a:pt x="172759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C6B9776" id="Graphic 166" o:spid="_x0000_s1026" style="position:absolute;margin-left:48.65pt;margin-top:33.05pt;width:136.05pt;height:.75pt;z-index:15783424;visibility:visible;mso-wrap-style:square;mso-wrap-distance-left:0;mso-wrap-distance-top:0;mso-wrap-distance-right:0;mso-wrap-distance-bottom:0;mso-position-horizontal:absolute;mso-position-horizontal-relative:page;mso-position-vertical:absolute;mso-position-vertical-relative:text;v-text-anchor:top" coordsize="17278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" path="m1727596,9525l,9525,,,1727596,r,9525xe" fillcolor="#20a3a6" stroked="f">
                <v:path arrowok="t"/>
                <w10:wrap anchorx="page"/>
              </v:shape>
            </w:pict>
          </mc:Fallback>
        </mc:AlternateContent>
      </w:r>
      <w:r>
        <w:t>In</w:t>
      </w:r>
      <w:r>
        <w:rPr>
          <w:spacing w:val="-5"/>
        </w:rPr>
        <w:t xml:space="preserve"> </w:t>
      </w:r>
      <w:r>
        <w:t>addition</w:t>
      </w:r>
      <w:r>
        <w:rPr>
          <w:spacing w:val="-4"/>
        </w:rPr>
        <w:t xml:space="preserve"> </w:t>
      </w:r>
      <w:r>
        <w:t>to</w:t>
      </w:r>
      <w:r>
        <w:rPr>
          <w:spacing w:val="-4"/>
        </w:rPr>
        <w:t xml:space="preserve"> </w:t>
      </w:r>
      <w:r>
        <w:t>the</w:t>
      </w:r>
      <w:r>
        <w:rPr>
          <w:spacing w:val="-4"/>
        </w:rPr>
        <w:t xml:space="preserve"> </w:t>
      </w:r>
      <w:r>
        <w:t>FPC’s</w:t>
      </w:r>
      <w:r>
        <w:rPr>
          <w:spacing w:val="-4"/>
        </w:rPr>
        <w:t xml:space="preserve"> </w:t>
      </w:r>
      <w:r>
        <w:t>LTI</w:t>
      </w:r>
      <w:r>
        <w:rPr>
          <w:spacing w:val="-4"/>
        </w:rPr>
        <w:t xml:space="preserve"> </w:t>
      </w:r>
      <w:r>
        <w:t>flow</w:t>
      </w:r>
      <w:r>
        <w:rPr>
          <w:spacing w:val="-4"/>
        </w:rPr>
        <w:t xml:space="preserve"> </w:t>
      </w:r>
      <w:r>
        <w:t>limit,</w:t>
      </w:r>
      <w:r>
        <w:rPr>
          <w:spacing w:val="-4"/>
        </w:rPr>
        <w:t xml:space="preserve"> </w:t>
      </w:r>
      <w:r>
        <w:t>the</w:t>
      </w:r>
      <w:r>
        <w:rPr>
          <w:spacing w:val="-4"/>
        </w:rPr>
        <w:t xml:space="preserve"> </w:t>
      </w:r>
      <w:r>
        <w:t>FCA</w:t>
      </w:r>
      <w:r>
        <w:rPr>
          <w:spacing w:val="-17"/>
        </w:rPr>
        <w:t xml:space="preserve"> </w:t>
      </w:r>
      <w:r>
        <w:t>also</w:t>
      </w:r>
      <w:r>
        <w:rPr>
          <w:spacing w:val="-4"/>
        </w:rPr>
        <w:t xml:space="preserve"> </w:t>
      </w:r>
      <w:r>
        <w:t>has</w:t>
      </w:r>
      <w:r>
        <w:rPr>
          <w:spacing w:val="-4"/>
        </w:rPr>
        <w:t xml:space="preserve"> </w:t>
      </w:r>
      <w:r>
        <w:t>Responsible</w:t>
      </w:r>
      <w:r>
        <w:rPr>
          <w:spacing w:val="-4"/>
        </w:rPr>
        <w:t xml:space="preserve"> </w:t>
      </w:r>
      <w:r>
        <w:t>Lending</w:t>
      </w:r>
      <w:r>
        <w:rPr>
          <w:spacing w:val="-4"/>
        </w:rPr>
        <w:t xml:space="preserve"> </w:t>
      </w:r>
      <w:r>
        <w:t>rules</w:t>
      </w:r>
      <w:r>
        <w:rPr>
          <w:spacing w:val="-4"/>
        </w:rPr>
        <w:t xml:space="preserve"> </w:t>
      </w:r>
      <w:r>
        <w:t>(</w:t>
      </w:r>
      <w:hyperlink r:id="rId63">
        <w:r>
          <w:rPr>
            <w:rFonts w:ascii="Arial" w:hAnsi="Arial"/>
            <w:b/>
            <w:color w:val="12273E"/>
          </w:rPr>
          <w:t>Mortgage</w:t>
        </w:r>
      </w:hyperlink>
      <w:r>
        <w:rPr>
          <w:rFonts w:ascii="Arial" w:hAnsi="Arial"/>
          <w:b/>
          <w:color w:val="12273E"/>
        </w:rPr>
        <w:t xml:space="preserve"> </w:t>
      </w:r>
      <w:hyperlink r:id="rId64">
        <w:r>
          <w:rPr>
            <w:rFonts w:ascii="Arial" w:hAnsi="Arial"/>
            <w:b/>
            <w:color w:val="12273E"/>
          </w:rPr>
          <w:t>Conduct of Business 11</w:t>
        </w:r>
      </w:hyperlink>
      <w:r>
        <w:t>) to protect consumers from unaffordable mortgage debt. FPC measures and FCA</w:t>
      </w:r>
      <w:r>
        <w:rPr>
          <w:spacing w:val="-8"/>
        </w:rPr>
        <w:t xml:space="preserve"> </w:t>
      </w:r>
      <w:r>
        <w:t xml:space="preserve">rules have helped keep arrears low; more than half of the UK mortgages currently in arrears were originated prior to the GFC. Similarly, repossession rates, which are currently at around 0.04%, remain well below their 2009 rate of 0.2% and their 1990s peak of </w:t>
      </w:r>
      <w:r>
        <w:rPr>
          <w:spacing w:val="-2"/>
        </w:rPr>
        <w:t>0.7%.</w:t>
      </w:r>
    </w:p>
    <w:p w14:paraId="6018CBAA" w14:textId="77777777" w:rsidR="000346FA" w:rsidRDefault="000346FA">
      <w:pPr>
        <w:pStyle w:val="BodyText"/>
        <w:spacing w:line="312" w:lineRule="auto"/>
        <w:sectPr w:rsidR="000346FA">
          <w:pgSz w:w="11900" w:h="16840"/>
          <w:pgMar w:top="1440" w:right="850" w:bottom="280" w:left="850" w:header="769" w:footer="0" w:gutter="0"/>
          <w:cols w:space="720"/>
        </w:sectPr>
      </w:pPr>
    </w:p>
    <w:p w14:paraId="324A355D" w14:textId="77777777" w:rsidR="000346FA" w:rsidRDefault="00723A98">
      <w:pPr>
        <w:pStyle w:val="Heading4"/>
        <w:spacing w:before="88" w:line="312" w:lineRule="auto"/>
      </w:pPr>
      <w:r>
        <w:rPr>
          <w:noProof/>
        </w:rPr>
        <w:lastRenderedPageBreak/>
        <mc:AlternateContent>
          <mc:Choice Requires="wps">
            <w:drawing>
              <wp:anchor distT="0" distB="0" distL="0" distR="0" simplePos="0" relativeHeight="15783936" behindDoc="0" locked="0" layoutInCell="1" allowOverlap="1" wp14:anchorId="31BC199B" wp14:editId="182F2674">
                <wp:simplePos x="0" y="0"/>
                <wp:positionH relativeFrom="page">
                  <wp:posOffset>619125</wp:posOffset>
                </wp:positionH>
                <wp:positionV relativeFrom="paragraph">
                  <wp:posOffset>84438</wp:posOffset>
                </wp:positionV>
                <wp:extent cx="19050" cy="59055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182BD0C" id="Graphic 167" o:spid="_x0000_s1026" style="position:absolute;margin-left:48.75pt;margin-top:6.65pt;width:1.5pt;height:46.5pt;z-index:1578393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r>
        <w:t>Consumer</w:t>
      </w:r>
      <w:r>
        <w:rPr>
          <w:spacing w:val="-3"/>
        </w:rPr>
        <w:t xml:space="preserve"> </w:t>
      </w:r>
      <w:r>
        <w:t>credit</w:t>
      </w:r>
      <w:r>
        <w:rPr>
          <w:spacing w:val="-3"/>
        </w:rPr>
        <w:t xml:space="preserve"> </w:t>
      </w:r>
      <w:r>
        <w:t>growth</w:t>
      </w:r>
      <w:r>
        <w:rPr>
          <w:spacing w:val="-3"/>
        </w:rPr>
        <w:t xml:space="preserve"> </w:t>
      </w:r>
      <w:r>
        <w:t>has</w:t>
      </w:r>
      <w:r>
        <w:rPr>
          <w:spacing w:val="-3"/>
        </w:rPr>
        <w:t xml:space="preserve"> </w:t>
      </w:r>
      <w:r>
        <w:t>continued</w:t>
      </w:r>
      <w:r>
        <w:rPr>
          <w:spacing w:val="-3"/>
        </w:rPr>
        <w:t xml:space="preserve"> </w:t>
      </w:r>
      <w:r>
        <w:t>to</w:t>
      </w:r>
      <w:r>
        <w:rPr>
          <w:spacing w:val="-3"/>
        </w:rPr>
        <w:t xml:space="preserve"> </w:t>
      </w:r>
      <w:r>
        <w:t>pick</w:t>
      </w:r>
      <w:r>
        <w:rPr>
          <w:spacing w:val="-3"/>
        </w:rPr>
        <w:t xml:space="preserve"> </w:t>
      </w:r>
      <w:r>
        <w:t>up</w:t>
      </w:r>
      <w:r>
        <w:rPr>
          <w:spacing w:val="-3"/>
        </w:rPr>
        <w:t xml:space="preserve"> </w:t>
      </w:r>
      <w:r>
        <w:t>from</w:t>
      </w:r>
      <w:r>
        <w:rPr>
          <w:spacing w:val="-3"/>
        </w:rPr>
        <w:t xml:space="preserve"> </w:t>
      </w:r>
      <w:r>
        <w:t>pandemic</w:t>
      </w:r>
      <w:r>
        <w:rPr>
          <w:spacing w:val="-3"/>
        </w:rPr>
        <w:t xml:space="preserve"> </w:t>
      </w:r>
      <w:r>
        <w:t>lows</w:t>
      </w:r>
      <w:r>
        <w:rPr>
          <w:spacing w:val="-3"/>
        </w:rPr>
        <w:t xml:space="preserve"> </w:t>
      </w:r>
      <w:r>
        <w:t>and</w:t>
      </w:r>
      <w:r>
        <w:rPr>
          <w:spacing w:val="-3"/>
        </w:rPr>
        <w:t xml:space="preserve"> </w:t>
      </w:r>
      <w:r>
        <w:t>is</w:t>
      </w:r>
      <w:r>
        <w:rPr>
          <w:spacing w:val="-3"/>
        </w:rPr>
        <w:t xml:space="preserve"> </w:t>
      </w:r>
      <w:r>
        <w:t xml:space="preserve">slightly above 2016–19 averages. But pressures on renters and lower-income households </w:t>
      </w:r>
      <w:r>
        <w:rPr>
          <w:spacing w:val="-2"/>
        </w:rPr>
        <w:t>continue.</w:t>
      </w:r>
    </w:p>
    <w:p w14:paraId="63EE0D3F" w14:textId="77777777" w:rsidR="000346FA" w:rsidRDefault="00723A98">
      <w:pPr>
        <w:pStyle w:val="BodyText"/>
        <w:spacing w:before="78" w:line="312" w:lineRule="auto"/>
        <w:ind w:right="123"/>
      </w:pPr>
      <w:r>
        <w:t>Consumer credit use grew 6.6% from June 2023 to June 2024, slightly above the 2016–19 average of around 6%.</w:t>
      </w:r>
      <w:r>
        <w:rPr>
          <w:color w:val="12273E"/>
          <w:sz w:val="20"/>
        </w:rPr>
        <w:t xml:space="preserve">[18] </w:t>
      </w:r>
      <w:r>
        <w:t>Households use unsecured borrowing to manage their expenditures,</w:t>
      </w:r>
      <w:r>
        <w:rPr>
          <w:spacing w:val="-3"/>
        </w:rPr>
        <w:t xml:space="preserve"> </w:t>
      </w:r>
      <w:r>
        <w:t>including</w:t>
      </w:r>
      <w:r>
        <w:rPr>
          <w:spacing w:val="-3"/>
        </w:rPr>
        <w:t xml:space="preserve"> </w:t>
      </w:r>
      <w:r>
        <w:t>those</w:t>
      </w:r>
      <w:r>
        <w:rPr>
          <w:spacing w:val="-3"/>
        </w:rPr>
        <w:t xml:space="preserve"> </w:t>
      </w:r>
      <w:r>
        <w:t>associated</w:t>
      </w:r>
      <w:r>
        <w:rPr>
          <w:spacing w:val="-3"/>
        </w:rPr>
        <w:t xml:space="preserve"> </w:t>
      </w:r>
      <w:r>
        <w:t>with</w:t>
      </w:r>
      <w:r>
        <w:rPr>
          <w:spacing w:val="-3"/>
        </w:rPr>
        <w:t xml:space="preserve"> </w:t>
      </w:r>
      <w:r>
        <w:t>increased</w:t>
      </w:r>
      <w:r>
        <w:rPr>
          <w:spacing w:val="-3"/>
        </w:rPr>
        <w:t xml:space="preserve"> </w:t>
      </w:r>
      <w:r>
        <w:t>living</w:t>
      </w:r>
      <w:r>
        <w:rPr>
          <w:spacing w:val="-3"/>
        </w:rPr>
        <w:t xml:space="preserve"> </w:t>
      </w:r>
      <w:r>
        <w:t>costs,</w:t>
      </w:r>
      <w:r>
        <w:rPr>
          <w:spacing w:val="-3"/>
        </w:rPr>
        <w:t xml:space="preserve"> </w:t>
      </w:r>
      <w:r>
        <w:t>or</w:t>
      </w:r>
      <w:r>
        <w:rPr>
          <w:spacing w:val="-3"/>
        </w:rPr>
        <w:t xml:space="preserve"> </w:t>
      </w:r>
      <w:r>
        <w:t>to</w:t>
      </w:r>
      <w:r>
        <w:rPr>
          <w:spacing w:val="-3"/>
        </w:rPr>
        <w:t xml:space="preserve"> </w:t>
      </w:r>
      <w:r>
        <w:t>borrow</w:t>
      </w:r>
      <w:r>
        <w:rPr>
          <w:spacing w:val="-3"/>
        </w:rPr>
        <w:t xml:space="preserve"> </w:t>
      </w:r>
      <w:r>
        <w:t>to</w:t>
      </w:r>
      <w:r>
        <w:rPr>
          <w:spacing w:val="-3"/>
        </w:rPr>
        <w:t xml:space="preserve"> </w:t>
      </w:r>
      <w:r>
        <w:t>smooth spending on large outlays such as car purchases or home renovations.</w:t>
      </w:r>
    </w:p>
    <w:p w14:paraId="3E7F0945" w14:textId="77777777" w:rsidR="000346FA" w:rsidRDefault="00723A98">
      <w:pPr>
        <w:pStyle w:val="BodyText"/>
        <w:spacing w:before="245" w:line="312" w:lineRule="auto"/>
        <w:ind w:right="134"/>
      </w:pPr>
      <w:r>
        <w:t>The</w:t>
      </w:r>
      <w:r>
        <w:rPr>
          <w:spacing w:val="-3"/>
        </w:rPr>
        <w:t xml:space="preserve"> </w:t>
      </w:r>
      <w:r>
        <w:t>resilience</w:t>
      </w:r>
      <w:r>
        <w:rPr>
          <w:spacing w:val="-3"/>
        </w:rPr>
        <w:t xml:space="preserve"> </w:t>
      </w:r>
      <w:r>
        <w:t>of</w:t>
      </w:r>
      <w:r>
        <w:rPr>
          <w:spacing w:val="-3"/>
        </w:rPr>
        <w:t xml:space="preserve"> </w:t>
      </w:r>
      <w:r>
        <w:t>typical</w:t>
      </w:r>
      <w:r>
        <w:rPr>
          <w:spacing w:val="-3"/>
        </w:rPr>
        <w:t xml:space="preserve"> </w:t>
      </w:r>
      <w:r>
        <w:t>consumer</w:t>
      </w:r>
      <w:r>
        <w:rPr>
          <w:spacing w:val="-3"/>
        </w:rPr>
        <w:t xml:space="preserve"> </w:t>
      </w:r>
      <w:r>
        <w:t>credit</w:t>
      </w:r>
      <w:r>
        <w:rPr>
          <w:spacing w:val="-3"/>
        </w:rPr>
        <w:t xml:space="preserve"> </w:t>
      </w:r>
      <w:r>
        <w:t>borrowers</w:t>
      </w:r>
      <w:r>
        <w:rPr>
          <w:spacing w:val="-3"/>
        </w:rPr>
        <w:t xml:space="preserve"> </w:t>
      </w:r>
      <w:r>
        <w:t>has</w:t>
      </w:r>
      <w:r>
        <w:rPr>
          <w:spacing w:val="-3"/>
        </w:rPr>
        <w:t xml:space="preserve"> </w:t>
      </w:r>
      <w:r>
        <w:t>improved</w:t>
      </w:r>
      <w:r>
        <w:rPr>
          <w:spacing w:val="-3"/>
        </w:rPr>
        <w:t xml:space="preserve"> </w:t>
      </w:r>
      <w:r>
        <w:t>since</w:t>
      </w:r>
      <w:r>
        <w:rPr>
          <w:spacing w:val="-3"/>
        </w:rPr>
        <w:t xml:space="preserve"> </w:t>
      </w:r>
      <w:r>
        <w:t>the</w:t>
      </w:r>
      <w:r>
        <w:rPr>
          <w:spacing w:val="-3"/>
        </w:rPr>
        <w:t xml:space="preserve"> </w:t>
      </w:r>
      <w:r>
        <w:t>pandemic</w:t>
      </w:r>
      <w:r>
        <w:rPr>
          <w:spacing w:val="-3"/>
        </w:rPr>
        <w:t xml:space="preserve"> </w:t>
      </w:r>
      <w:r>
        <w:t>and</w:t>
      </w:r>
      <w:r>
        <w:rPr>
          <w:spacing w:val="-3"/>
        </w:rPr>
        <w:t xml:space="preserve"> </w:t>
      </w:r>
      <w:r>
        <w:t>the GFC. Consumer credit debt balances are now 15% of income, well below pre-GFC peaks of 25% and 2017–19 levels of 18% (Chart 4.4). Relatedly, aggregate consumer credit DSRs remain low and are currently around half pre-GFC levels. Interest rates on consumer credit are less directly related to Bank Rate than mortgage rates, meaning payments have not increased by as much in relative terms since rates began to rise in 2021.</w:t>
      </w:r>
    </w:p>
    <w:p w14:paraId="2A937EAC" w14:textId="77777777" w:rsidR="000346FA" w:rsidRDefault="00723A98">
      <w:pPr>
        <w:pStyle w:val="BodyText"/>
        <w:spacing w:before="248" w:line="312" w:lineRule="auto"/>
        <w:ind w:right="126"/>
      </w:pPr>
      <w:r>
        <w:t>However, pressures on renters and lower-income households continue. On average, savings buffers</w:t>
      </w:r>
      <w:r>
        <w:rPr>
          <w:spacing w:val="-3"/>
        </w:rPr>
        <w:t xml:space="preserve"> </w:t>
      </w:r>
      <w:r>
        <w:t>for</w:t>
      </w:r>
      <w:r>
        <w:rPr>
          <w:spacing w:val="-3"/>
        </w:rPr>
        <w:t xml:space="preserve"> </w:t>
      </w:r>
      <w:r>
        <w:t>renters</w:t>
      </w:r>
      <w:r>
        <w:rPr>
          <w:spacing w:val="-3"/>
        </w:rPr>
        <w:t xml:space="preserve"> </w:t>
      </w:r>
      <w:r>
        <w:t>have</w:t>
      </w:r>
      <w:r>
        <w:rPr>
          <w:spacing w:val="-3"/>
        </w:rPr>
        <w:t xml:space="preserve"> </w:t>
      </w:r>
      <w:r>
        <w:t>increased</w:t>
      </w:r>
      <w:r>
        <w:rPr>
          <w:spacing w:val="-3"/>
        </w:rPr>
        <w:t xml:space="preserve"> </w:t>
      </w:r>
      <w:r>
        <w:t>in</w:t>
      </w:r>
      <w:r>
        <w:rPr>
          <w:spacing w:val="-3"/>
        </w:rPr>
        <w:t xml:space="preserve"> </w:t>
      </w:r>
      <w:r>
        <w:t>the</w:t>
      </w:r>
      <w:r>
        <w:rPr>
          <w:spacing w:val="-3"/>
        </w:rPr>
        <w:t xml:space="preserve"> </w:t>
      </w:r>
      <w:r>
        <w:t>six</w:t>
      </w:r>
      <w:r>
        <w:rPr>
          <w:spacing w:val="-3"/>
        </w:rPr>
        <w:t xml:space="preserve"> </w:t>
      </w:r>
      <w:r>
        <w:t>months</w:t>
      </w:r>
      <w:r>
        <w:rPr>
          <w:spacing w:val="-3"/>
        </w:rPr>
        <w:t xml:space="preserve"> </w:t>
      </w:r>
      <w:r>
        <w:t>to</w:t>
      </w:r>
      <w:r>
        <w:rPr>
          <w:spacing w:val="-3"/>
        </w:rPr>
        <w:t xml:space="preserve"> </w:t>
      </w:r>
      <w:r>
        <w:t>2024</w:t>
      </w:r>
      <w:r>
        <w:rPr>
          <w:spacing w:val="-3"/>
        </w:rPr>
        <w:t xml:space="preserve"> </w:t>
      </w:r>
      <w:r>
        <w:t>Q3</w:t>
      </w:r>
      <w:r>
        <w:rPr>
          <w:spacing w:val="-3"/>
        </w:rPr>
        <w:t xml:space="preserve"> </w:t>
      </w:r>
      <w:r>
        <w:t>but</w:t>
      </w:r>
      <w:r>
        <w:rPr>
          <w:spacing w:val="-3"/>
        </w:rPr>
        <w:t xml:space="preserve"> </w:t>
      </w:r>
      <w:r>
        <w:t>have</w:t>
      </w:r>
      <w:r>
        <w:rPr>
          <w:spacing w:val="-3"/>
        </w:rPr>
        <w:t xml:space="preserve"> </w:t>
      </w:r>
      <w:r>
        <w:t>decreased</w:t>
      </w:r>
      <w:r>
        <w:rPr>
          <w:spacing w:val="-3"/>
        </w:rPr>
        <w:t xml:space="preserve"> </w:t>
      </w:r>
      <w:r>
        <w:t>for</w:t>
      </w:r>
      <w:r>
        <w:rPr>
          <w:spacing w:val="-3"/>
        </w:rPr>
        <w:t xml:space="preserve"> </w:t>
      </w:r>
      <w:r>
        <w:t>lower- income households. NMG survey evidence suggests the share of renters who have fallen behind on payments has continued to rise as rents have risen substantially alongside the increase in mortgage borrowing costs. The NMG survey also suggests some renters and lower-income households intend to run down their savings in the next year to deal with the increased cost of living, making these groups less financially resilient. Th</w:t>
      </w:r>
      <w:r>
        <w:t>e challenges faced by renters and lower-income households are also borne out by intelligence from the Bank’s agency network.</w:t>
      </w:r>
    </w:p>
    <w:p w14:paraId="776F67D2" w14:textId="77777777" w:rsidR="000346FA" w:rsidRDefault="000346FA">
      <w:pPr>
        <w:pStyle w:val="BodyText"/>
        <w:spacing w:line="312" w:lineRule="auto"/>
        <w:sectPr w:rsidR="000346FA">
          <w:pgSz w:w="11900" w:h="16840"/>
          <w:pgMar w:top="1440" w:right="850" w:bottom="280" w:left="850" w:header="769" w:footer="0" w:gutter="0"/>
          <w:cols w:space="720"/>
        </w:sectPr>
      </w:pPr>
    </w:p>
    <w:p w14:paraId="07EECD3E" w14:textId="77777777" w:rsidR="000346FA" w:rsidRDefault="000346FA">
      <w:pPr>
        <w:pStyle w:val="BodyText"/>
        <w:spacing w:before="7"/>
        <w:ind w:left="0"/>
        <w:rPr>
          <w:sz w:val="7"/>
        </w:rPr>
      </w:pPr>
    </w:p>
    <w:p w14:paraId="6F447101" w14:textId="77777777" w:rsidR="000346FA" w:rsidRDefault="00723A98">
      <w:pPr>
        <w:pStyle w:val="BodyText"/>
        <w:ind w:left="125"/>
        <w:rPr>
          <w:sz w:val="20"/>
        </w:rPr>
      </w:pPr>
      <w:r>
        <w:rPr>
          <w:noProof/>
          <w:sz w:val="20"/>
        </w:rPr>
        <mc:AlternateContent>
          <mc:Choice Requires="wpg">
            <w:drawing>
              <wp:inline distT="0" distB="0" distL="0" distR="0" wp14:anchorId="63E2ED21" wp14:editId="13B005A6">
                <wp:extent cx="6334125" cy="3752850"/>
                <wp:effectExtent l="0" t="0" r="0" b="0"/>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52850"/>
                          <a:chOff x="0" y="0"/>
                          <a:chExt cx="6334125" cy="3752850"/>
                        </a:xfrm>
                      </wpg:grpSpPr>
                      <wps:wsp>
                        <wps:cNvPr id="169" name="Graphic 169"/>
                        <wps:cNvSpPr/>
                        <wps:spPr>
                          <a:xfrm>
                            <a:off x="0" y="0"/>
                            <a:ext cx="6334125" cy="3752850"/>
                          </a:xfrm>
                          <a:custGeom>
                            <a:avLst/>
                            <a:gdLst/>
                            <a:ahLst/>
                            <a:cxnLst/>
                            <a:rect l="l" t="t" r="r" b="b"/>
                            <a:pathLst>
                              <a:path w="6334125" h="3752850">
                                <a:moveTo>
                                  <a:pt x="6334125" y="3752850"/>
                                </a:moveTo>
                                <a:lnTo>
                                  <a:pt x="0" y="3752850"/>
                                </a:lnTo>
                                <a:lnTo>
                                  <a:pt x="0" y="0"/>
                                </a:lnTo>
                                <a:lnTo>
                                  <a:pt x="6334125" y="0"/>
                                </a:lnTo>
                                <a:lnTo>
                                  <a:pt x="6334125" y="3752850"/>
                                </a:lnTo>
                                <a:close/>
                              </a:path>
                            </a:pathLst>
                          </a:custGeom>
                          <a:solidFill>
                            <a:srgbClr val="12273E"/>
                          </a:solidFill>
                        </wps:spPr>
                        <wps:bodyPr wrap="square" lIns="0" tIns="0" rIns="0" bIns="0" rtlCol="0">
                          <a:prstTxWarp prst="textNoShape">
                            <a:avLst/>
                          </a:prstTxWarp>
                          <a:noAutofit/>
                        </wps:bodyPr>
                      </wps:wsp>
                      <wps:wsp>
                        <wps:cNvPr id="170" name="Graphic 170"/>
                        <wps:cNvSpPr/>
                        <wps:spPr>
                          <a:xfrm>
                            <a:off x="3253371" y="1076336"/>
                            <a:ext cx="401955" cy="9525"/>
                          </a:xfrm>
                          <a:custGeom>
                            <a:avLst/>
                            <a:gdLst/>
                            <a:ahLst/>
                            <a:cxnLst/>
                            <a:rect l="l" t="t" r="r" b="b"/>
                            <a:pathLst>
                              <a:path w="401955" h="9525">
                                <a:moveTo>
                                  <a:pt x="61912" y="0"/>
                                </a:moveTo>
                                <a:lnTo>
                                  <a:pt x="0" y="0"/>
                                </a:lnTo>
                                <a:lnTo>
                                  <a:pt x="0" y="9525"/>
                                </a:lnTo>
                                <a:lnTo>
                                  <a:pt x="61912" y="9525"/>
                                </a:lnTo>
                                <a:lnTo>
                                  <a:pt x="61912" y="0"/>
                                </a:lnTo>
                                <a:close/>
                              </a:path>
                              <a:path w="401955" h="9525">
                                <a:moveTo>
                                  <a:pt x="234708" y="0"/>
                                </a:moveTo>
                                <a:lnTo>
                                  <a:pt x="166839" y="0"/>
                                </a:lnTo>
                                <a:lnTo>
                                  <a:pt x="166839" y="9525"/>
                                </a:lnTo>
                                <a:lnTo>
                                  <a:pt x="234708" y="9525"/>
                                </a:lnTo>
                                <a:lnTo>
                                  <a:pt x="234708" y="0"/>
                                </a:lnTo>
                                <a:close/>
                              </a:path>
                              <a:path w="401955" h="9525">
                                <a:moveTo>
                                  <a:pt x="401548" y="0"/>
                                </a:moveTo>
                                <a:lnTo>
                                  <a:pt x="339636" y="0"/>
                                </a:lnTo>
                                <a:lnTo>
                                  <a:pt x="339636" y="9525"/>
                                </a:lnTo>
                                <a:lnTo>
                                  <a:pt x="401548" y="9525"/>
                                </a:lnTo>
                                <a:lnTo>
                                  <a:pt x="40154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71" name="Image 171" descr="Two line charts, showing both consumer credit and mortgage trends from 2000 to 2024 Q2. The first chart shows debt to income (DTI) ratio. Mortgage DTI has been steadily decreasing since 2020, and fell from 111% in 2023 Q2 to 106% in 2024 Q2. Consumer credit DTI remains flat around 15%. The second chart shows debt-servicing ratio (DSR). Mortgage DSR decreased slightly from 7.4% in 2024 Q1 to 7.2% in 2024 Q2. Consumer credit DSR is shown as a swathe between the minimum and maximum value. In 2023 Q4 (the latest data available) the maximum was 5.4%, and the minimum was 3.9%. "/>
                          <pic:cNvPicPr/>
                        </pic:nvPicPr>
                        <pic:blipFill>
                          <a:blip r:embed="rId65" cstate="print"/>
                          <a:stretch>
                            <a:fillRect/>
                          </a:stretch>
                        </pic:blipFill>
                        <pic:spPr>
                          <a:xfrm>
                            <a:off x="238125" y="1209674"/>
                            <a:ext cx="5857874" cy="2257424"/>
                          </a:xfrm>
                          <a:prstGeom prst="rect">
                            <a:avLst/>
                          </a:prstGeom>
                        </pic:spPr>
                      </pic:pic>
                      <wps:wsp>
                        <wps:cNvPr id="172" name="Textbox 172"/>
                        <wps:cNvSpPr txBox="1"/>
                        <wps:spPr>
                          <a:xfrm>
                            <a:off x="0" y="0"/>
                            <a:ext cx="6334125" cy="3752850"/>
                          </a:xfrm>
                          <a:prstGeom prst="rect">
                            <a:avLst/>
                          </a:prstGeom>
                        </wps:spPr>
                        <wps:txbx>
                          <w:txbxContent>
                            <w:p w14:paraId="58478950" w14:textId="77777777" w:rsidR="000346FA" w:rsidRDefault="000346FA">
                              <w:pPr>
                                <w:spacing w:before="155"/>
                              </w:pPr>
                            </w:p>
                            <w:p w14:paraId="4B6B9E4D" w14:textId="77777777" w:rsidR="000346FA" w:rsidRDefault="00723A98">
                              <w:pPr>
                                <w:spacing w:line="326" w:lineRule="auto"/>
                                <w:ind w:left="372" w:right="490"/>
                                <w:rPr>
                                  <w:rFonts w:ascii="Arial"/>
                                  <w:b/>
                                </w:rPr>
                              </w:pPr>
                              <w:r>
                                <w:rPr>
                                  <w:rFonts w:ascii="Arial"/>
                                  <w:b/>
                                  <w:color w:val="FFFFFF"/>
                                </w:rPr>
                                <w:t>Chart 4.4: Consumer credit balances are significantly smaller than mortgage balances and a similar share of debt repayments</w:t>
                              </w:r>
                            </w:p>
                            <w:p w14:paraId="7AA4BA73" w14:textId="77777777" w:rsidR="000346FA" w:rsidRDefault="00723A98">
                              <w:pPr>
                                <w:spacing w:before="27" w:line="312" w:lineRule="auto"/>
                                <w:ind w:left="372" w:right="490"/>
                                <w:rPr>
                                  <w:sz w:val="17"/>
                                </w:rPr>
                              </w:pPr>
                              <w:r>
                                <w:rPr>
                                  <w:color w:val="FFFFFF"/>
                                  <w:sz w:val="21"/>
                                </w:rPr>
                                <w:t>Outstanding</w:t>
                              </w:r>
                              <w:r>
                                <w:rPr>
                                  <w:color w:val="FFFFFF"/>
                                  <w:spacing w:val="-3"/>
                                  <w:sz w:val="21"/>
                                </w:rPr>
                                <w:t xml:space="preserve"> </w:t>
                              </w:r>
                              <w:r>
                                <w:rPr>
                                  <w:color w:val="FFFFFF"/>
                                  <w:sz w:val="21"/>
                                </w:rPr>
                                <w:t>consumer</w:t>
                              </w:r>
                              <w:r>
                                <w:rPr>
                                  <w:color w:val="FFFFFF"/>
                                  <w:spacing w:val="-3"/>
                                  <w:sz w:val="21"/>
                                </w:rPr>
                                <w:t xml:space="preserve"> </w:t>
                              </w:r>
                              <w:r>
                                <w:rPr>
                                  <w:color w:val="FFFFFF"/>
                                  <w:sz w:val="21"/>
                                </w:rPr>
                                <w:t>credit</w:t>
                              </w:r>
                              <w:r>
                                <w:rPr>
                                  <w:color w:val="FFFFFF"/>
                                  <w:spacing w:val="-3"/>
                                  <w:sz w:val="21"/>
                                </w:rPr>
                                <w:t xml:space="preserve"> </w:t>
                              </w:r>
                              <w:r>
                                <w:rPr>
                                  <w:color w:val="FFFFFF"/>
                                  <w:sz w:val="21"/>
                                </w:rPr>
                                <w:t>and</w:t>
                              </w:r>
                              <w:r>
                                <w:rPr>
                                  <w:color w:val="FFFFFF"/>
                                  <w:spacing w:val="-3"/>
                                  <w:sz w:val="21"/>
                                </w:rPr>
                                <w:t xml:space="preserve"> </w:t>
                              </w:r>
                              <w:r>
                                <w:rPr>
                                  <w:color w:val="FFFFFF"/>
                                  <w:sz w:val="21"/>
                                </w:rPr>
                                <w:t>mortgage</w:t>
                              </w:r>
                              <w:r>
                                <w:rPr>
                                  <w:color w:val="FFFFFF"/>
                                  <w:spacing w:val="-3"/>
                                  <w:sz w:val="21"/>
                                </w:rPr>
                                <w:t xml:space="preserve"> </w:t>
                              </w:r>
                              <w:r>
                                <w:rPr>
                                  <w:color w:val="FFFFFF"/>
                                  <w:sz w:val="21"/>
                                </w:rPr>
                                <w:t>balances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income</w:t>
                              </w:r>
                              <w:r>
                                <w:rPr>
                                  <w:color w:val="FFFFFF"/>
                                  <w:spacing w:val="-3"/>
                                  <w:sz w:val="21"/>
                                </w:rPr>
                                <w:t xml:space="preserve"> </w:t>
                              </w:r>
                              <w:r>
                                <w:rPr>
                                  <w:color w:val="FFFFFF"/>
                                  <w:sz w:val="21"/>
                                </w:rPr>
                                <w:t>(left</w:t>
                              </w:r>
                              <w:r>
                                <w:rPr>
                                  <w:color w:val="FFFFFF"/>
                                  <w:spacing w:val="-3"/>
                                  <w:sz w:val="21"/>
                                </w:rPr>
                                <w:t xml:space="preserve"> </w:t>
                              </w:r>
                              <w:r>
                                <w:rPr>
                                  <w:color w:val="FFFFFF"/>
                                  <w:sz w:val="21"/>
                                </w:rPr>
                                <w:t>panel)</w:t>
                              </w:r>
                              <w:r>
                                <w:rPr>
                                  <w:color w:val="FFFFFF"/>
                                  <w:spacing w:val="-3"/>
                                  <w:sz w:val="21"/>
                                </w:rPr>
                                <w:t xml:space="preserve"> </w:t>
                              </w:r>
                              <w:r>
                                <w:rPr>
                                  <w:color w:val="FFFFFF"/>
                                  <w:sz w:val="21"/>
                                </w:rPr>
                                <w:t xml:space="preserve">and consumer credit and mortgage DSRs (right panel)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wps:txbx>
                        <wps:bodyPr wrap="square" lIns="0" tIns="0" rIns="0" bIns="0" rtlCol="0">
                          <a:noAutofit/>
                        </wps:bodyPr>
                      </wps:wsp>
                    </wpg:wgp>
                  </a:graphicData>
                </a:graphic>
              </wp:inline>
            </w:drawing>
          </mc:Choice>
          <mc:Fallback>
            <w:pict>
              <v:group w14:anchorId="63E2ED21" id="Group 168" o:spid="_x0000_s1069" style="width:498.75pt;height:295.5pt;mso-position-horizontal-relative:char;mso-position-vertical-relative:line" coordsize="63341,37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">
                <v:shape id="Graphic 169" o:spid="_x0000_s1070" style="position:absolute;width:63341;height:37528;visibility:visible;mso-wrap-style:square;v-text-anchor:top" coordsize="63341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" path="m6334125,3752850l,3752850,,,6334125,r,3752850xe" fillcolor="#12273e" stroked="f">
                  <v:path arrowok="t"/>
                </v:shape>
                <v:shape id="Graphic 170" o:spid="_x0000_s1071" style="position:absolute;left:32533;top:10763;width:4020;height:95;visibility:visible;mso-wrap-style:square;v-text-anchor:top" coordsize="401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" path="m61912,l,,,9525r61912,l61912,xem234708,l166839,r,9525l234708,9525r,-9525xem401548,l339636,r,9525l401548,9525r,-9525xe" fillcolor="#20a3a6" stroked="f">
                  <v:path arrowok="t"/>
                </v:shape>
                <v:shape id="Image 171" o:spid="_x0000_s1072" type="#_x0000_t75" alt="Two line charts, showing both consumer credit and mortgage trends from 2000 to 2024 Q2. The first chart shows debt to income (DTI) ratio. Mortgage DTI has been steadily decreasing since 2020, and fell from 111% in 2023 Q2 to 106% in 2024 Q2. Consumer credit DTI remains flat around 15%. The second chart shows debt-servicing ratio (DSR). Mortgage DSR decreased slightly from 7.4% in 2024 Q1 to 7.2% in 2024 Q2. Consumer credit DSR is shown as a swathe between the minimum and maximum value. In 2023 Q4 (the latest data available) the maximum was 5.4%, and the minimum was 3.9%. " style="position:absolute;left:2381;top:12096;width:58578;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">
                  <v:imagedata r:id="rId66" o:title="Two line charts, showing both consumer credit and mortgage trends from 2000 to 2024 Q2. The first chart shows debt to income (DTI) ratio. Mortgage DTI has been steadily decreasing since 2020, and fell from 111% in 2023 Q2 to 106% in 2024 Q2"/>
                </v:shape>
                <v:shape id="Textbox 172" o:spid="_x0000_s1073" type="#_x0000_t202" style="position:absolute;width:63341;height:37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58478950" w14:textId="77777777" w:rsidR="000346FA" w:rsidRDefault="000346FA">
                        <w:pPr>
                          <w:spacing w:before="155"/>
                        </w:pPr>
                      </w:p>
                      <w:p w14:paraId="4B6B9E4D" w14:textId="77777777" w:rsidR="000346FA" w:rsidRDefault="00723A98">
                        <w:pPr>
                          <w:spacing w:line="326" w:lineRule="auto"/>
                          <w:ind w:left="372" w:right="490"/>
                          <w:rPr>
                            <w:rFonts w:ascii="Arial"/>
                            <w:b/>
                          </w:rPr>
                        </w:pPr>
                        <w:r>
                          <w:rPr>
                            <w:rFonts w:ascii="Arial"/>
                            <w:b/>
                            <w:color w:val="FFFFFF"/>
                          </w:rPr>
                          <w:t>Chart 4.4: Consumer credit balances are significantly smaller than mortgage balances and a similar share of debt repayments</w:t>
                        </w:r>
                      </w:p>
                      <w:p w14:paraId="7AA4BA73" w14:textId="77777777" w:rsidR="000346FA" w:rsidRDefault="00723A98">
                        <w:pPr>
                          <w:spacing w:before="27" w:line="312" w:lineRule="auto"/>
                          <w:ind w:left="372" w:right="490"/>
                          <w:rPr>
                            <w:sz w:val="17"/>
                          </w:rPr>
                        </w:pPr>
                        <w:r>
                          <w:rPr>
                            <w:color w:val="FFFFFF"/>
                            <w:sz w:val="21"/>
                          </w:rPr>
                          <w:t>Outstanding</w:t>
                        </w:r>
                        <w:r>
                          <w:rPr>
                            <w:color w:val="FFFFFF"/>
                            <w:spacing w:val="-3"/>
                            <w:sz w:val="21"/>
                          </w:rPr>
                          <w:t xml:space="preserve"> </w:t>
                        </w:r>
                        <w:r>
                          <w:rPr>
                            <w:color w:val="FFFFFF"/>
                            <w:sz w:val="21"/>
                          </w:rPr>
                          <w:t>consumer</w:t>
                        </w:r>
                        <w:r>
                          <w:rPr>
                            <w:color w:val="FFFFFF"/>
                            <w:spacing w:val="-3"/>
                            <w:sz w:val="21"/>
                          </w:rPr>
                          <w:t xml:space="preserve"> </w:t>
                        </w:r>
                        <w:r>
                          <w:rPr>
                            <w:color w:val="FFFFFF"/>
                            <w:sz w:val="21"/>
                          </w:rPr>
                          <w:t>credit</w:t>
                        </w:r>
                        <w:r>
                          <w:rPr>
                            <w:color w:val="FFFFFF"/>
                            <w:spacing w:val="-3"/>
                            <w:sz w:val="21"/>
                          </w:rPr>
                          <w:t xml:space="preserve"> </w:t>
                        </w:r>
                        <w:r>
                          <w:rPr>
                            <w:color w:val="FFFFFF"/>
                            <w:sz w:val="21"/>
                          </w:rPr>
                          <w:t>and</w:t>
                        </w:r>
                        <w:r>
                          <w:rPr>
                            <w:color w:val="FFFFFF"/>
                            <w:spacing w:val="-3"/>
                            <w:sz w:val="21"/>
                          </w:rPr>
                          <w:t xml:space="preserve"> </w:t>
                        </w:r>
                        <w:r>
                          <w:rPr>
                            <w:color w:val="FFFFFF"/>
                            <w:sz w:val="21"/>
                          </w:rPr>
                          <w:t>mortgage</w:t>
                        </w:r>
                        <w:r>
                          <w:rPr>
                            <w:color w:val="FFFFFF"/>
                            <w:spacing w:val="-3"/>
                            <w:sz w:val="21"/>
                          </w:rPr>
                          <w:t xml:space="preserve"> </w:t>
                        </w:r>
                        <w:r>
                          <w:rPr>
                            <w:color w:val="FFFFFF"/>
                            <w:sz w:val="21"/>
                          </w:rPr>
                          <w:t>balances</w:t>
                        </w:r>
                        <w:r>
                          <w:rPr>
                            <w:color w:val="FFFFFF"/>
                            <w:spacing w:val="-3"/>
                            <w:sz w:val="21"/>
                          </w:rPr>
                          <w:t xml:space="preserve"> </w:t>
                        </w:r>
                        <w:r>
                          <w:rPr>
                            <w:color w:val="FFFFFF"/>
                            <w:sz w:val="21"/>
                          </w:rPr>
                          <w:t>as</w:t>
                        </w:r>
                        <w:r>
                          <w:rPr>
                            <w:color w:val="FFFFFF"/>
                            <w:spacing w:val="-3"/>
                            <w:sz w:val="21"/>
                          </w:rPr>
                          <w:t xml:space="preserve"> </w:t>
                        </w:r>
                        <w:r>
                          <w:rPr>
                            <w:color w:val="FFFFFF"/>
                            <w:sz w:val="21"/>
                          </w:rPr>
                          <w:t>a</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income</w:t>
                        </w:r>
                        <w:r>
                          <w:rPr>
                            <w:color w:val="FFFFFF"/>
                            <w:spacing w:val="-3"/>
                            <w:sz w:val="21"/>
                          </w:rPr>
                          <w:t xml:space="preserve"> </w:t>
                        </w:r>
                        <w:r>
                          <w:rPr>
                            <w:color w:val="FFFFFF"/>
                            <w:sz w:val="21"/>
                          </w:rPr>
                          <w:t>(left</w:t>
                        </w:r>
                        <w:r>
                          <w:rPr>
                            <w:color w:val="FFFFFF"/>
                            <w:spacing w:val="-3"/>
                            <w:sz w:val="21"/>
                          </w:rPr>
                          <w:t xml:space="preserve"> </w:t>
                        </w:r>
                        <w:r>
                          <w:rPr>
                            <w:color w:val="FFFFFF"/>
                            <w:sz w:val="21"/>
                          </w:rPr>
                          <w:t>panel)</w:t>
                        </w:r>
                        <w:r>
                          <w:rPr>
                            <w:color w:val="FFFFFF"/>
                            <w:spacing w:val="-3"/>
                            <w:sz w:val="21"/>
                          </w:rPr>
                          <w:t xml:space="preserve"> </w:t>
                        </w:r>
                        <w:r>
                          <w:rPr>
                            <w:color w:val="FFFFFF"/>
                            <w:sz w:val="21"/>
                          </w:rPr>
                          <w:t xml:space="preserve">and consumer credit and mortgage DSRs (right panel)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w:t>
                        </w:r>
                      </w:p>
                    </w:txbxContent>
                  </v:textbox>
                </v:shape>
                <w10:anchorlock/>
              </v:group>
            </w:pict>
          </mc:Fallback>
        </mc:AlternateContent>
      </w:r>
    </w:p>
    <w:p w14:paraId="2FB01705" w14:textId="77777777" w:rsidR="000346FA" w:rsidRDefault="00723A98">
      <w:pPr>
        <w:spacing w:before="151"/>
        <w:ind w:left="122"/>
        <w:rPr>
          <w:sz w:val="18"/>
        </w:rPr>
      </w:pPr>
      <w:r>
        <w:rPr>
          <w:sz w:val="18"/>
        </w:rPr>
        <w:t>Sources: Bank of England, Finance and Leasing</w:t>
      </w:r>
      <w:r>
        <w:rPr>
          <w:spacing w:val="-10"/>
          <w:sz w:val="18"/>
        </w:rPr>
        <w:t xml:space="preserve"> </w:t>
      </w:r>
      <w:r>
        <w:rPr>
          <w:sz w:val="18"/>
        </w:rPr>
        <w:t xml:space="preserve">Association, ONS, UK Finance and Bank </w:t>
      </w:r>
      <w:r>
        <w:rPr>
          <w:spacing w:val="-2"/>
          <w:sz w:val="18"/>
        </w:rPr>
        <w:t>calculations.</w:t>
      </w:r>
    </w:p>
    <w:p w14:paraId="116FE4C6" w14:textId="77777777" w:rsidR="000346FA" w:rsidRDefault="000346FA">
      <w:pPr>
        <w:pStyle w:val="BodyText"/>
        <w:spacing w:before="36"/>
        <w:ind w:left="0"/>
        <w:rPr>
          <w:sz w:val="18"/>
        </w:rPr>
      </w:pPr>
    </w:p>
    <w:p w14:paraId="0CA83E20" w14:textId="77777777" w:rsidR="000346FA" w:rsidRDefault="00723A98">
      <w:pPr>
        <w:pStyle w:val="ListParagraph"/>
        <w:numPr>
          <w:ilvl w:val="0"/>
          <w:numId w:val="17"/>
        </w:numPr>
        <w:tabs>
          <w:tab w:val="left" w:pos="392"/>
        </w:tabs>
        <w:spacing w:line="312" w:lineRule="auto"/>
        <w:ind w:right="118" w:firstLine="0"/>
        <w:rPr>
          <w:sz w:val="18"/>
        </w:rPr>
      </w:pPr>
      <w:r>
        <w:rPr>
          <w:sz w:val="18"/>
        </w:rPr>
        <w:t>Debt</w:t>
      </w:r>
      <w:r>
        <w:rPr>
          <w:spacing w:val="-3"/>
          <w:sz w:val="18"/>
        </w:rPr>
        <w:t xml:space="preserve"> </w:t>
      </w:r>
      <w:r>
        <w:rPr>
          <w:sz w:val="18"/>
        </w:rPr>
        <w:t>to</w:t>
      </w:r>
      <w:r>
        <w:rPr>
          <w:spacing w:val="-3"/>
          <w:sz w:val="18"/>
        </w:rPr>
        <w:t xml:space="preserve"> </w:t>
      </w:r>
      <w:r>
        <w:rPr>
          <w:sz w:val="18"/>
        </w:rPr>
        <w:t>income</w:t>
      </w:r>
      <w:r>
        <w:rPr>
          <w:spacing w:val="-3"/>
          <w:sz w:val="18"/>
        </w:rPr>
        <w:t xml:space="preserve"> </w:t>
      </w:r>
      <w:r>
        <w:rPr>
          <w:sz w:val="18"/>
        </w:rPr>
        <w:t>calculated</w:t>
      </w:r>
      <w:r>
        <w:rPr>
          <w:spacing w:val="-3"/>
          <w:sz w:val="18"/>
        </w:rPr>
        <w:t xml:space="preserve"> </w:t>
      </w:r>
      <w:r>
        <w:rPr>
          <w:sz w:val="18"/>
        </w:rPr>
        <w:t>as</w:t>
      </w:r>
      <w:r>
        <w:rPr>
          <w:spacing w:val="-3"/>
          <w:sz w:val="18"/>
        </w:rPr>
        <w:t xml:space="preserve"> </w:t>
      </w:r>
      <w:r>
        <w:rPr>
          <w:sz w:val="18"/>
        </w:rPr>
        <w:t>consumer</w:t>
      </w:r>
      <w:r>
        <w:rPr>
          <w:spacing w:val="-3"/>
          <w:sz w:val="18"/>
        </w:rPr>
        <w:t xml:space="preserve"> </w:t>
      </w:r>
      <w:r>
        <w:rPr>
          <w:sz w:val="18"/>
        </w:rPr>
        <w:t>credit</w:t>
      </w:r>
      <w:r>
        <w:rPr>
          <w:spacing w:val="-3"/>
          <w:sz w:val="18"/>
        </w:rPr>
        <w:t xml:space="preserve"> </w:t>
      </w:r>
      <w:r>
        <w:rPr>
          <w:sz w:val="18"/>
        </w:rPr>
        <w:t>and</w:t>
      </w:r>
      <w:r>
        <w:rPr>
          <w:spacing w:val="-3"/>
          <w:sz w:val="18"/>
        </w:rPr>
        <w:t xml:space="preserve"> </w:t>
      </w:r>
      <w:r>
        <w:rPr>
          <w:sz w:val="18"/>
        </w:rPr>
        <w:t>mortgage</w:t>
      </w:r>
      <w:r>
        <w:rPr>
          <w:spacing w:val="-3"/>
          <w:sz w:val="18"/>
        </w:rPr>
        <w:t xml:space="preserve"> </w:t>
      </w:r>
      <w:r>
        <w:rPr>
          <w:sz w:val="18"/>
        </w:rPr>
        <w:t>gross</w:t>
      </w:r>
      <w:r>
        <w:rPr>
          <w:spacing w:val="-3"/>
          <w:sz w:val="18"/>
        </w:rPr>
        <w:t xml:space="preserve"> </w:t>
      </w:r>
      <w:r>
        <w:rPr>
          <w:sz w:val="18"/>
        </w:rPr>
        <w:t>debt</w:t>
      </w:r>
      <w:r>
        <w:rPr>
          <w:spacing w:val="-3"/>
          <w:sz w:val="18"/>
        </w:rPr>
        <w:t xml:space="preserve"> </w:t>
      </w:r>
      <w:r>
        <w:rPr>
          <w:sz w:val="18"/>
        </w:rPr>
        <w:t>outstanding</w:t>
      </w:r>
      <w:r>
        <w:rPr>
          <w:spacing w:val="-3"/>
          <w:sz w:val="18"/>
        </w:rPr>
        <w:t xml:space="preserve"> </w:t>
      </w:r>
      <w:r>
        <w:rPr>
          <w:sz w:val="18"/>
        </w:rPr>
        <w:t>as</w:t>
      </w:r>
      <w:r>
        <w:rPr>
          <w:spacing w:val="-3"/>
          <w:sz w:val="18"/>
        </w:rPr>
        <w:t xml:space="preserve"> </w:t>
      </w:r>
      <w:r>
        <w:rPr>
          <w:sz w:val="18"/>
        </w:rPr>
        <w:t>a</w:t>
      </w:r>
      <w:r>
        <w:rPr>
          <w:spacing w:val="-3"/>
          <w:sz w:val="18"/>
        </w:rPr>
        <w:t xml:space="preserve"> </w:t>
      </w:r>
      <w:r>
        <w:rPr>
          <w:sz w:val="18"/>
        </w:rPr>
        <w:t>proportion</w:t>
      </w:r>
      <w:r>
        <w:rPr>
          <w:spacing w:val="-3"/>
          <w:sz w:val="18"/>
        </w:rPr>
        <w:t xml:space="preserve"> </w:t>
      </w:r>
      <w:r>
        <w:rPr>
          <w:sz w:val="18"/>
        </w:rPr>
        <w:t>of</w:t>
      </w:r>
      <w:r>
        <w:rPr>
          <w:spacing w:val="-3"/>
          <w:sz w:val="18"/>
        </w:rPr>
        <w:t xml:space="preserve"> </w:t>
      </w:r>
      <w:r>
        <w:rPr>
          <w:sz w:val="18"/>
        </w:rPr>
        <w:t>nominal</w:t>
      </w:r>
      <w:r>
        <w:rPr>
          <w:spacing w:val="-3"/>
          <w:sz w:val="18"/>
        </w:rPr>
        <w:t xml:space="preserve"> </w:t>
      </w:r>
      <w:r>
        <w:rPr>
          <w:sz w:val="18"/>
        </w:rPr>
        <w:t>household post-tax income. Debt-servicing ratios calculated as interest payments plus principal repayments, as a proportion of nominal household post-tax income. Household income is defined as disposable (post-tax) income adjusted for changes in pension entitlements, which is adjusted to exclude gross operating surplus and the effects of financial intermediation services indirectly measured, and to add back in interest paid. Mortgage interest payments before 2000 are a</w:t>
      </w:r>
      <w:r>
        <w:rPr>
          <w:sz w:val="18"/>
        </w:rPr>
        <w:t>djusted for the effect of mortgage interest relief at source.</w:t>
      </w:r>
    </w:p>
    <w:p w14:paraId="2D63FBF6" w14:textId="77777777" w:rsidR="000346FA" w:rsidRDefault="00723A98">
      <w:pPr>
        <w:pStyle w:val="ListParagraph"/>
        <w:numPr>
          <w:ilvl w:val="0"/>
          <w:numId w:val="17"/>
        </w:numPr>
        <w:tabs>
          <w:tab w:val="left" w:pos="388"/>
        </w:tabs>
        <w:spacing w:before="5" w:line="312" w:lineRule="auto"/>
        <w:ind w:right="242" w:firstLine="0"/>
        <w:rPr>
          <w:sz w:val="18"/>
        </w:rPr>
      </w:pPr>
      <w:r>
        <w:rPr>
          <w:sz w:val="18"/>
        </w:rPr>
        <w:t>There</w:t>
      </w:r>
      <w:r>
        <w:rPr>
          <w:spacing w:val="-2"/>
          <w:sz w:val="18"/>
        </w:rPr>
        <w:t xml:space="preserve"> </w:t>
      </w:r>
      <w:r>
        <w:rPr>
          <w:sz w:val="18"/>
        </w:rPr>
        <w:t>are</w:t>
      </w:r>
      <w:r>
        <w:rPr>
          <w:spacing w:val="-2"/>
          <w:sz w:val="18"/>
        </w:rPr>
        <w:t xml:space="preserve"> </w:t>
      </w:r>
      <w:r>
        <w:rPr>
          <w:sz w:val="18"/>
        </w:rPr>
        <w:t>uncertainties</w:t>
      </w:r>
      <w:r>
        <w:rPr>
          <w:spacing w:val="-2"/>
          <w:sz w:val="18"/>
        </w:rPr>
        <w:t xml:space="preserve"> </w:t>
      </w:r>
      <w:r>
        <w:rPr>
          <w:sz w:val="18"/>
        </w:rPr>
        <w:t>in</w:t>
      </w:r>
      <w:r>
        <w:rPr>
          <w:spacing w:val="-2"/>
          <w:sz w:val="18"/>
        </w:rPr>
        <w:t xml:space="preserve"> </w:t>
      </w:r>
      <w:r>
        <w:rPr>
          <w:sz w:val="18"/>
        </w:rPr>
        <w:t>the</w:t>
      </w:r>
      <w:r>
        <w:rPr>
          <w:spacing w:val="-2"/>
          <w:sz w:val="18"/>
        </w:rPr>
        <w:t xml:space="preserve"> </w:t>
      </w:r>
      <w:r>
        <w:rPr>
          <w:sz w:val="18"/>
        </w:rPr>
        <w:t>exact</w:t>
      </w:r>
      <w:r>
        <w:rPr>
          <w:spacing w:val="-2"/>
          <w:sz w:val="18"/>
        </w:rPr>
        <w:t xml:space="preserve"> </w:t>
      </w:r>
      <w:r>
        <w:rPr>
          <w:sz w:val="18"/>
        </w:rPr>
        <w:t>level</w:t>
      </w:r>
      <w:r>
        <w:rPr>
          <w:spacing w:val="-2"/>
          <w:sz w:val="18"/>
        </w:rPr>
        <w:t xml:space="preserve"> </w:t>
      </w:r>
      <w:r>
        <w:rPr>
          <w:sz w:val="18"/>
        </w:rPr>
        <w:t>of</w:t>
      </w:r>
      <w:r>
        <w:rPr>
          <w:spacing w:val="-2"/>
          <w:sz w:val="18"/>
        </w:rPr>
        <w:t xml:space="preserve"> </w:t>
      </w:r>
      <w:r>
        <w:rPr>
          <w:sz w:val="18"/>
        </w:rPr>
        <w:t>the</w:t>
      </w:r>
      <w:r>
        <w:rPr>
          <w:spacing w:val="-2"/>
          <w:sz w:val="18"/>
        </w:rPr>
        <w:t xml:space="preserve"> </w:t>
      </w:r>
      <w:r>
        <w:rPr>
          <w:sz w:val="18"/>
        </w:rPr>
        <w:t>aggregate</w:t>
      </w:r>
      <w:r>
        <w:rPr>
          <w:spacing w:val="-2"/>
          <w:sz w:val="18"/>
        </w:rPr>
        <w:t xml:space="preserve"> </w:t>
      </w:r>
      <w:r>
        <w:rPr>
          <w:sz w:val="18"/>
        </w:rPr>
        <w:t>consumer</w:t>
      </w:r>
      <w:r>
        <w:rPr>
          <w:spacing w:val="-2"/>
          <w:sz w:val="18"/>
        </w:rPr>
        <w:t xml:space="preserve"> </w:t>
      </w:r>
      <w:r>
        <w:rPr>
          <w:sz w:val="18"/>
        </w:rPr>
        <w:t>credit</w:t>
      </w:r>
      <w:r>
        <w:rPr>
          <w:spacing w:val="-2"/>
          <w:sz w:val="18"/>
        </w:rPr>
        <w:t xml:space="preserve"> </w:t>
      </w:r>
      <w:r>
        <w:rPr>
          <w:sz w:val="18"/>
        </w:rPr>
        <w:t>DSR,</w:t>
      </w:r>
      <w:r>
        <w:rPr>
          <w:spacing w:val="-2"/>
          <w:sz w:val="18"/>
        </w:rPr>
        <w:t xml:space="preserve"> </w:t>
      </w:r>
      <w:r>
        <w:rPr>
          <w:sz w:val="18"/>
        </w:rPr>
        <w:t>where</w:t>
      </w:r>
      <w:r>
        <w:rPr>
          <w:spacing w:val="-2"/>
          <w:sz w:val="18"/>
        </w:rPr>
        <w:t xml:space="preserve"> </w:t>
      </w:r>
      <w:r>
        <w:rPr>
          <w:sz w:val="18"/>
        </w:rPr>
        <w:t>a</w:t>
      </w:r>
      <w:r>
        <w:rPr>
          <w:spacing w:val="-2"/>
          <w:sz w:val="18"/>
        </w:rPr>
        <w:t xml:space="preserve"> </w:t>
      </w:r>
      <w:r>
        <w:rPr>
          <w:sz w:val="18"/>
        </w:rPr>
        <w:t>plausible</w:t>
      </w:r>
      <w:r>
        <w:rPr>
          <w:spacing w:val="-2"/>
          <w:sz w:val="18"/>
        </w:rPr>
        <w:t xml:space="preserve"> </w:t>
      </w:r>
      <w:r>
        <w:rPr>
          <w:sz w:val="18"/>
        </w:rPr>
        <w:t>range</w:t>
      </w:r>
      <w:r>
        <w:rPr>
          <w:spacing w:val="-2"/>
          <w:sz w:val="18"/>
        </w:rPr>
        <w:t xml:space="preserve"> </w:t>
      </w:r>
      <w:r>
        <w:rPr>
          <w:sz w:val="18"/>
        </w:rPr>
        <w:t>is</w:t>
      </w:r>
      <w:r>
        <w:rPr>
          <w:spacing w:val="-2"/>
          <w:sz w:val="18"/>
        </w:rPr>
        <w:t xml:space="preserve"> </w:t>
      </w:r>
      <w:r>
        <w:rPr>
          <w:sz w:val="18"/>
        </w:rPr>
        <w:t>illustrated</w:t>
      </w:r>
      <w:r>
        <w:rPr>
          <w:spacing w:val="-2"/>
          <w:sz w:val="18"/>
        </w:rPr>
        <w:t xml:space="preserve"> </w:t>
      </w:r>
      <w:r>
        <w:rPr>
          <w:sz w:val="18"/>
        </w:rPr>
        <w:t>in the swathe.</w:t>
      </w:r>
      <w:r>
        <w:rPr>
          <w:spacing w:val="-1"/>
          <w:sz w:val="18"/>
        </w:rPr>
        <w:t xml:space="preserve"> </w:t>
      </w:r>
      <w:r>
        <w:rPr>
          <w:sz w:val="18"/>
        </w:rPr>
        <w:t>This range is constructed using different assumptions regarding the amount of principal that is repaid on credit cards and personal loans, and regarding the calculation of interest payments.</w:t>
      </w:r>
    </w:p>
    <w:p w14:paraId="6FC5D7E4" w14:textId="77777777" w:rsidR="000346FA" w:rsidRDefault="00723A98">
      <w:pPr>
        <w:pStyle w:val="ListParagraph"/>
        <w:numPr>
          <w:ilvl w:val="0"/>
          <w:numId w:val="17"/>
        </w:numPr>
        <w:tabs>
          <w:tab w:val="left" w:pos="381"/>
        </w:tabs>
        <w:spacing w:before="3"/>
        <w:ind w:left="381" w:hanging="259"/>
        <w:rPr>
          <w:sz w:val="18"/>
        </w:rPr>
      </w:pPr>
      <w:r>
        <w:rPr>
          <w:sz w:val="18"/>
        </w:rPr>
        <w:t xml:space="preserve">Consumer credit DSR data are available to 2023 Q4, all other data to 2024 </w:t>
      </w:r>
      <w:r>
        <w:rPr>
          <w:spacing w:val="-5"/>
          <w:sz w:val="18"/>
        </w:rPr>
        <w:t>Q2.</w:t>
      </w:r>
    </w:p>
    <w:p w14:paraId="13F849A1" w14:textId="77777777" w:rsidR="000346FA" w:rsidRDefault="000346FA">
      <w:pPr>
        <w:pStyle w:val="BodyText"/>
        <w:ind w:left="0"/>
      </w:pPr>
    </w:p>
    <w:p w14:paraId="372D6C72" w14:textId="77777777" w:rsidR="000346FA" w:rsidRDefault="000346FA">
      <w:pPr>
        <w:pStyle w:val="BodyText"/>
        <w:ind w:left="0"/>
      </w:pPr>
    </w:p>
    <w:p w14:paraId="64A62BC7" w14:textId="77777777" w:rsidR="000346FA" w:rsidRDefault="000346FA">
      <w:pPr>
        <w:pStyle w:val="BodyText"/>
        <w:spacing w:before="34"/>
        <w:ind w:left="0"/>
      </w:pPr>
    </w:p>
    <w:p w14:paraId="55EA4D61" w14:textId="77777777" w:rsidR="000346FA" w:rsidRDefault="00723A98">
      <w:pPr>
        <w:pStyle w:val="BodyText"/>
        <w:spacing w:line="312" w:lineRule="auto"/>
        <w:ind w:right="185"/>
      </w:pPr>
      <w:r>
        <w:t>Direct financial stability risks from consumer credit are likely to remain limited given the current</w:t>
      </w:r>
      <w:r>
        <w:rPr>
          <w:spacing w:val="-3"/>
        </w:rPr>
        <w:t xml:space="preserve"> </w:t>
      </w:r>
      <w:r>
        <w:t>economic</w:t>
      </w:r>
      <w:r>
        <w:rPr>
          <w:spacing w:val="-3"/>
        </w:rPr>
        <w:t xml:space="preserve"> </w:t>
      </w:r>
      <w:r>
        <w:t>outlook.</w:t>
      </w:r>
      <w:r>
        <w:rPr>
          <w:spacing w:val="-16"/>
        </w:rPr>
        <w:t xml:space="preserve"> </w:t>
      </w:r>
      <w:r>
        <w:t>Arrears</w:t>
      </w:r>
      <w:r>
        <w:rPr>
          <w:spacing w:val="-3"/>
        </w:rPr>
        <w:t xml:space="preserve"> </w:t>
      </w:r>
      <w:r>
        <w:t>on</w:t>
      </w:r>
      <w:r>
        <w:rPr>
          <w:spacing w:val="-3"/>
        </w:rPr>
        <w:t xml:space="preserve"> </w:t>
      </w:r>
      <w:r>
        <w:t>UK</w:t>
      </w:r>
      <w:r>
        <w:rPr>
          <w:spacing w:val="-3"/>
        </w:rPr>
        <w:t xml:space="preserve"> </w:t>
      </w:r>
      <w:r>
        <w:t>banks’</w:t>
      </w:r>
      <w:r>
        <w:rPr>
          <w:spacing w:val="-12"/>
        </w:rPr>
        <w:t xml:space="preserve"> </w:t>
      </w:r>
      <w:r>
        <w:t>consumer</w:t>
      </w:r>
      <w:r>
        <w:rPr>
          <w:spacing w:val="-3"/>
        </w:rPr>
        <w:t xml:space="preserve"> </w:t>
      </w:r>
      <w:r>
        <w:t>credit</w:t>
      </w:r>
      <w:r>
        <w:rPr>
          <w:spacing w:val="-3"/>
        </w:rPr>
        <w:t xml:space="preserve"> </w:t>
      </w:r>
      <w:r>
        <w:t>lending</w:t>
      </w:r>
      <w:r>
        <w:rPr>
          <w:spacing w:val="-3"/>
        </w:rPr>
        <w:t xml:space="preserve"> </w:t>
      </w:r>
      <w:r>
        <w:t>were</w:t>
      </w:r>
      <w:r>
        <w:rPr>
          <w:spacing w:val="-3"/>
        </w:rPr>
        <w:t xml:space="preserve"> </w:t>
      </w:r>
      <w:r>
        <w:t>1.3%</w:t>
      </w:r>
      <w:r>
        <w:rPr>
          <w:spacing w:val="-3"/>
        </w:rPr>
        <w:t xml:space="preserve"> </w:t>
      </w:r>
      <w:r>
        <w:t>in</w:t>
      </w:r>
      <w:r>
        <w:rPr>
          <w:spacing w:val="-3"/>
        </w:rPr>
        <w:t xml:space="preserve"> </w:t>
      </w:r>
      <w:r>
        <w:t>2024 Q2, broadly flat since 2024 Q1, which was the latest data available at the time of the June FSR, and remain low by historical standards.</w:t>
      </w:r>
      <w:r>
        <w:rPr>
          <w:spacing w:val="-3"/>
        </w:rPr>
        <w:t xml:space="preserve"> </w:t>
      </w:r>
      <w:r>
        <w:t xml:space="preserve">And </w:t>
      </w:r>
      <w:proofErr w:type="spellStart"/>
      <w:r>
        <w:t>annualised</w:t>
      </w:r>
      <w:proofErr w:type="spellEnd"/>
      <w:r>
        <w:t xml:space="preserve"> write-off rates on banks’ consumer credit exposures are around 2%, below the GFC peak of 7%.</w:t>
      </w:r>
      <w:r>
        <w:rPr>
          <w:spacing w:val="-5"/>
        </w:rPr>
        <w:t xml:space="preserve"> </w:t>
      </w:r>
      <w:r>
        <w:t>These low levels of distress are supported by low current and expected unemployment rates.</w:t>
      </w:r>
    </w:p>
    <w:p w14:paraId="18A76525" w14:textId="77777777" w:rsidR="000346FA" w:rsidRDefault="00723A98">
      <w:pPr>
        <w:pStyle w:val="BodyText"/>
        <w:spacing w:before="247" w:line="312" w:lineRule="auto"/>
        <w:ind w:right="123"/>
      </w:pPr>
      <w:r>
        <w:t>However,</w:t>
      </w:r>
      <w:r>
        <w:rPr>
          <w:spacing w:val="-6"/>
        </w:rPr>
        <w:t xml:space="preserve"> </w:t>
      </w:r>
      <w:r>
        <w:t>if</w:t>
      </w:r>
      <w:r>
        <w:rPr>
          <w:spacing w:val="-6"/>
        </w:rPr>
        <w:t xml:space="preserve"> </w:t>
      </w:r>
      <w:r>
        <w:t>unemployment</w:t>
      </w:r>
      <w:r>
        <w:rPr>
          <w:spacing w:val="-6"/>
        </w:rPr>
        <w:t xml:space="preserve"> </w:t>
      </w:r>
      <w:r>
        <w:t>were</w:t>
      </w:r>
      <w:r>
        <w:rPr>
          <w:spacing w:val="-6"/>
        </w:rPr>
        <w:t xml:space="preserve"> </w:t>
      </w:r>
      <w:r>
        <w:t>to</w:t>
      </w:r>
      <w:r>
        <w:rPr>
          <w:spacing w:val="-6"/>
        </w:rPr>
        <w:t xml:space="preserve"> </w:t>
      </w:r>
      <w:r>
        <w:t>increase</w:t>
      </w:r>
      <w:r>
        <w:rPr>
          <w:spacing w:val="-6"/>
        </w:rPr>
        <w:t xml:space="preserve"> </w:t>
      </w:r>
      <w:r>
        <w:t>significantly,</w:t>
      </w:r>
      <w:r>
        <w:rPr>
          <w:spacing w:val="-6"/>
        </w:rPr>
        <w:t xml:space="preserve"> </w:t>
      </w:r>
      <w:r>
        <w:t>loss</w:t>
      </w:r>
      <w:r>
        <w:rPr>
          <w:spacing w:val="-6"/>
        </w:rPr>
        <w:t xml:space="preserve"> </w:t>
      </w:r>
      <w:r>
        <w:t>rates</w:t>
      </w:r>
      <w:r>
        <w:rPr>
          <w:spacing w:val="-6"/>
        </w:rPr>
        <w:t xml:space="preserve"> </w:t>
      </w:r>
      <w:r>
        <w:t>on</w:t>
      </w:r>
      <w:r>
        <w:rPr>
          <w:spacing w:val="-6"/>
        </w:rPr>
        <w:t xml:space="preserve"> </w:t>
      </w:r>
      <w:r>
        <w:t>consumer</w:t>
      </w:r>
      <w:r>
        <w:rPr>
          <w:spacing w:val="-6"/>
        </w:rPr>
        <w:t xml:space="preserve"> </w:t>
      </w:r>
      <w:r>
        <w:t>credit</w:t>
      </w:r>
      <w:r>
        <w:rPr>
          <w:spacing w:val="-6"/>
        </w:rPr>
        <w:t xml:space="preserve"> </w:t>
      </w:r>
      <w:r>
        <w:t xml:space="preserve">would also increase. For example, write-offs on banks’ UK consumer credit exposures </w:t>
      </w:r>
      <w:proofErr w:type="spellStart"/>
      <w:r>
        <w:t>totalled</w:t>
      </w:r>
      <w:proofErr w:type="spellEnd"/>
      <w:r>
        <w:t xml:space="preserve"> around £35 billion when unemployment reached 8.5% during the GFC, more than ten times higher than on mortgages.</w:t>
      </w:r>
    </w:p>
    <w:p w14:paraId="68E00D49" w14:textId="77777777" w:rsidR="000346FA" w:rsidRDefault="000346FA">
      <w:pPr>
        <w:pStyle w:val="BodyText"/>
        <w:spacing w:line="312" w:lineRule="auto"/>
        <w:sectPr w:rsidR="000346FA">
          <w:pgSz w:w="11900" w:h="16840"/>
          <w:pgMar w:top="1440" w:right="850" w:bottom="280" w:left="850" w:header="769" w:footer="0" w:gutter="0"/>
          <w:cols w:space="720"/>
        </w:sectPr>
      </w:pPr>
    </w:p>
    <w:p w14:paraId="766AA958" w14:textId="77777777" w:rsidR="000346FA" w:rsidRDefault="00723A98">
      <w:pPr>
        <w:pStyle w:val="Heading4"/>
        <w:spacing w:before="88" w:line="312" w:lineRule="auto"/>
        <w:ind w:right="123"/>
      </w:pPr>
      <w:r>
        <w:rPr>
          <w:noProof/>
        </w:rPr>
        <w:lastRenderedPageBreak/>
        <mc:AlternateContent>
          <mc:Choice Requires="wps">
            <w:drawing>
              <wp:anchor distT="0" distB="0" distL="0" distR="0" simplePos="0" relativeHeight="15784960" behindDoc="0" locked="0" layoutInCell="1" allowOverlap="1" wp14:anchorId="62D5720A" wp14:editId="3184E770">
                <wp:simplePos x="0" y="0"/>
                <wp:positionH relativeFrom="page">
                  <wp:posOffset>619125</wp:posOffset>
                </wp:positionH>
                <wp:positionV relativeFrom="paragraph">
                  <wp:posOffset>84439</wp:posOffset>
                </wp:positionV>
                <wp:extent cx="19050" cy="59055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CB4CFC3" id="Graphic 173" o:spid="_x0000_s1026" style="position:absolute;margin-left:48.75pt;margin-top:6.65pt;width:1.5pt;height:46.5pt;z-index:1578496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bookmarkStart w:id="15" w:name="4.3:_UK_corporate_debt_vulnerabilities"/>
      <w:bookmarkEnd w:id="15"/>
      <w:r>
        <w:t>The</w:t>
      </w:r>
      <w:r>
        <w:rPr>
          <w:spacing w:val="-4"/>
        </w:rPr>
        <w:t xml:space="preserve"> </w:t>
      </w:r>
      <w:r>
        <w:t>FPC</w:t>
      </w:r>
      <w:r>
        <w:rPr>
          <w:spacing w:val="-4"/>
        </w:rPr>
        <w:t xml:space="preserve"> </w:t>
      </w:r>
      <w:r>
        <w:t>judges</w:t>
      </w:r>
      <w:r>
        <w:rPr>
          <w:spacing w:val="-4"/>
        </w:rPr>
        <w:t xml:space="preserve"> </w:t>
      </w:r>
      <w:r>
        <w:t>that,</w:t>
      </w:r>
      <w:r>
        <w:rPr>
          <w:spacing w:val="-4"/>
        </w:rPr>
        <w:t xml:space="preserve"> </w:t>
      </w:r>
      <w:r>
        <w:t>in</w:t>
      </w:r>
      <w:r>
        <w:rPr>
          <w:spacing w:val="-4"/>
        </w:rPr>
        <w:t xml:space="preserve"> </w:t>
      </w:r>
      <w:r>
        <w:t>aggregate,</w:t>
      </w:r>
      <w:r>
        <w:rPr>
          <w:spacing w:val="-4"/>
        </w:rPr>
        <w:t xml:space="preserve"> </w:t>
      </w:r>
      <w:r>
        <w:t>households</w:t>
      </w:r>
      <w:r>
        <w:rPr>
          <w:spacing w:val="-4"/>
        </w:rPr>
        <w:t xml:space="preserve"> </w:t>
      </w:r>
      <w:r>
        <w:t>should</w:t>
      </w:r>
      <w:r>
        <w:rPr>
          <w:spacing w:val="-4"/>
        </w:rPr>
        <w:t xml:space="preserve"> </w:t>
      </w:r>
      <w:r>
        <w:t>remain</w:t>
      </w:r>
      <w:r>
        <w:rPr>
          <w:spacing w:val="-4"/>
        </w:rPr>
        <w:t xml:space="preserve"> </w:t>
      </w:r>
      <w:r>
        <w:t>resilient.</w:t>
      </w:r>
      <w:r>
        <w:rPr>
          <w:spacing w:val="-12"/>
        </w:rPr>
        <w:t xml:space="preserve"> </w:t>
      </w:r>
      <w:r>
        <w:t>And</w:t>
      </w:r>
      <w:r>
        <w:rPr>
          <w:spacing w:val="-4"/>
        </w:rPr>
        <w:t xml:space="preserve"> </w:t>
      </w:r>
      <w:r>
        <w:t>that</w:t>
      </w:r>
      <w:r>
        <w:rPr>
          <w:spacing w:val="-4"/>
        </w:rPr>
        <w:t xml:space="preserve"> </w:t>
      </w:r>
      <w:r>
        <w:t>the UK banking system has the capacity to continue supporting the economy even if unemployment were to increase significantly.</w:t>
      </w:r>
    </w:p>
    <w:p w14:paraId="74EF9086" w14:textId="77777777" w:rsidR="000346FA" w:rsidRDefault="00723A98">
      <w:pPr>
        <w:pStyle w:val="BodyText"/>
        <w:spacing w:before="78" w:line="312" w:lineRule="auto"/>
        <w:ind w:right="150"/>
      </w:pPr>
      <w:r>
        <w:t>In</w:t>
      </w:r>
      <w:r>
        <w:rPr>
          <w:spacing w:val="-2"/>
        </w:rPr>
        <w:t xml:space="preserve"> </w:t>
      </w:r>
      <w:r>
        <w:t>the</w:t>
      </w:r>
      <w:r>
        <w:rPr>
          <w:spacing w:val="-2"/>
        </w:rPr>
        <w:t xml:space="preserve"> </w:t>
      </w:r>
      <w:r>
        <w:t>2024</w:t>
      </w:r>
      <w:r>
        <w:rPr>
          <w:spacing w:val="-2"/>
        </w:rPr>
        <w:t xml:space="preserve"> </w:t>
      </w:r>
      <w:r>
        <w:t>desk-based</w:t>
      </w:r>
      <w:r>
        <w:rPr>
          <w:spacing w:val="-2"/>
        </w:rPr>
        <w:t xml:space="preserve"> </w:t>
      </w:r>
      <w:r>
        <w:t>stress</w:t>
      </w:r>
      <w:r>
        <w:rPr>
          <w:spacing w:val="-2"/>
        </w:rPr>
        <w:t xml:space="preserve"> </w:t>
      </w:r>
      <w:r>
        <w:t>test,</w:t>
      </w:r>
      <w:r>
        <w:rPr>
          <w:spacing w:val="-2"/>
        </w:rPr>
        <w:t xml:space="preserve"> </w:t>
      </w:r>
      <w:r>
        <w:t>the</w:t>
      </w:r>
      <w:r>
        <w:rPr>
          <w:spacing w:val="-2"/>
        </w:rPr>
        <w:t xml:space="preserve"> </w:t>
      </w:r>
      <w:r>
        <w:t>resilience</w:t>
      </w:r>
      <w:r>
        <w:rPr>
          <w:spacing w:val="-2"/>
        </w:rPr>
        <w:t xml:space="preserve"> </w:t>
      </w:r>
      <w:r>
        <w:t>of</w:t>
      </w:r>
      <w:r>
        <w:rPr>
          <w:spacing w:val="-2"/>
        </w:rPr>
        <w:t xml:space="preserve"> </w:t>
      </w:r>
      <w:r>
        <w:t>the</w:t>
      </w:r>
      <w:r>
        <w:rPr>
          <w:spacing w:val="-2"/>
        </w:rPr>
        <w:t xml:space="preserve"> </w:t>
      </w:r>
      <w:r>
        <w:t>UK</w:t>
      </w:r>
      <w:r>
        <w:rPr>
          <w:spacing w:val="-2"/>
        </w:rPr>
        <w:t xml:space="preserve"> </w:t>
      </w:r>
      <w:r>
        <w:t>banking</w:t>
      </w:r>
      <w:r>
        <w:rPr>
          <w:spacing w:val="-2"/>
        </w:rPr>
        <w:t xml:space="preserve"> </w:t>
      </w:r>
      <w:r>
        <w:t>system</w:t>
      </w:r>
      <w:r>
        <w:rPr>
          <w:spacing w:val="-2"/>
        </w:rPr>
        <w:t xml:space="preserve"> </w:t>
      </w:r>
      <w:r>
        <w:t>was</w:t>
      </w:r>
      <w:r>
        <w:rPr>
          <w:spacing w:val="-2"/>
        </w:rPr>
        <w:t xml:space="preserve"> </w:t>
      </w:r>
      <w:r>
        <w:t>tested</w:t>
      </w:r>
      <w:r>
        <w:rPr>
          <w:spacing w:val="-2"/>
        </w:rPr>
        <w:t xml:space="preserve"> </w:t>
      </w:r>
      <w:r>
        <w:t>under two severe macroeconomic scenarios (Section 6). These both included increases in UK unemployment to 8.5%, which would put pressure on the ability of many households to service their debts. The results of the test indicated that banks would have the capacity to continue</w:t>
      </w:r>
      <w:r>
        <w:rPr>
          <w:spacing w:val="-5"/>
        </w:rPr>
        <w:t xml:space="preserve"> </w:t>
      </w:r>
      <w:r>
        <w:t>supporting</w:t>
      </w:r>
      <w:r>
        <w:rPr>
          <w:spacing w:val="-5"/>
        </w:rPr>
        <w:t xml:space="preserve"> </w:t>
      </w:r>
      <w:r>
        <w:t>the</w:t>
      </w:r>
      <w:r>
        <w:rPr>
          <w:spacing w:val="-5"/>
        </w:rPr>
        <w:t xml:space="preserve"> </w:t>
      </w:r>
      <w:r>
        <w:t>economy,</w:t>
      </w:r>
      <w:r>
        <w:rPr>
          <w:spacing w:val="-5"/>
        </w:rPr>
        <w:t xml:space="preserve"> </w:t>
      </w:r>
      <w:r>
        <w:t>despite</w:t>
      </w:r>
      <w:r>
        <w:rPr>
          <w:spacing w:val="-5"/>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impairments</w:t>
      </w:r>
      <w:r>
        <w:rPr>
          <w:spacing w:val="-5"/>
        </w:rPr>
        <w:t xml:space="preserve"> </w:t>
      </w:r>
      <w:r>
        <w:t>on</w:t>
      </w:r>
      <w:r>
        <w:rPr>
          <w:spacing w:val="-5"/>
        </w:rPr>
        <w:t xml:space="preserve"> </w:t>
      </w:r>
      <w:r>
        <w:t>consumer</w:t>
      </w:r>
      <w:r>
        <w:rPr>
          <w:spacing w:val="-5"/>
        </w:rPr>
        <w:t xml:space="preserve"> </w:t>
      </w:r>
      <w:r>
        <w:t>credit</w:t>
      </w:r>
      <w:r>
        <w:rPr>
          <w:spacing w:val="-5"/>
        </w:rPr>
        <w:t xml:space="preserve"> </w:t>
      </w:r>
      <w:r>
        <w:t>and mortgage lending in the scenarios.</w:t>
      </w:r>
    </w:p>
    <w:p w14:paraId="258852C0" w14:textId="77777777" w:rsidR="000346FA" w:rsidRDefault="000346FA">
      <w:pPr>
        <w:pStyle w:val="BodyText"/>
        <w:spacing w:before="132"/>
        <w:ind w:left="0"/>
      </w:pPr>
    </w:p>
    <w:p w14:paraId="79DB6324" w14:textId="77777777" w:rsidR="000346FA" w:rsidRDefault="00723A98">
      <w:pPr>
        <w:pStyle w:val="Heading2"/>
        <w:numPr>
          <w:ilvl w:val="1"/>
          <w:numId w:val="20"/>
        </w:numPr>
        <w:tabs>
          <w:tab w:val="left" w:pos="556"/>
        </w:tabs>
        <w:spacing w:before="1"/>
        <w:ind w:left="556" w:hanging="434"/>
      </w:pPr>
      <w:r>
        <w:rPr>
          <w:rFonts w:ascii="Arial"/>
          <w:color w:val="12273E"/>
          <w:w w:val="90"/>
          <w:sz w:val="33"/>
        </w:rPr>
        <w:t>:</w:t>
      </w:r>
      <w:r>
        <w:rPr>
          <w:rFonts w:ascii="Arial"/>
          <w:color w:val="12273E"/>
          <w:sz w:val="33"/>
        </w:rPr>
        <w:t xml:space="preserve"> </w:t>
      </w:r>
      <w:r>
        <w:rPr>
          <w:color w:val="12273E"/>
          <w:w w:val="90"/>
        </w:rPr>
        <w:t>UK</w:t>
      </w:r>
      <w:r>
        <w:rPr>
          <w:color w:val="12273E"/>
          <w:spacing w:val="-1"/>
          <w:w w:val="90"/>
        </w:rPr>
        <w:t xml:space="preserve"> </w:t>
      </w:r>
      <w:r>
        <w:rPr>
          <w:color w:val="12273E"/>
          <w:w w:val="90"/>
        </w:rPr>
        <w:t>corporate</w:t>
      </w:r>
      <w:r>
        <w:rPr>
          <w:color w:val="12273E"/>
          <w:spacing w:val="-10"/>
        </w:rPr>
        <w:t xml:space="preserve"> </w:t>
      </w:r>
      <w:r>
        <w:rPr>
          <w:color w:val="12273E"/>
          <w:w w:val="90"/>
        </w:rPr>
        <w:t>debt</w:t>
      </w:r>
      <w:r>
        <w:rPr>
          <w:color w:val="12273E"/>
          <w:spacing w:val="-1"/>
          <w:w w:val="90"/>
        </w:rPr>
        <w:t xml:space="preserve"> </w:t>
      </w:r>
      <w:r>
        <w:rPr>
          <w:color w:val="12273E"/>
          <w:spacing w:val="-2"/>
          <w:w w:val="90"/>
        </w:rPr>
        <w:t>vulnerabilities</w:t>
      </w:r>
    </w:p>
    <w:p w14:paraId="707762A6" w14:textId="77777777" w:rsidR="000346FA" w:rsidRDefault="00723A98">
      <w:pPr>
        <w:pStyle w:val="Heading4"/>
        <w:spacing w:before="134" w:line="312" w:lineRule="auto"/>
      </w:pPr>
      <w:r>
        <w:rPr>
          <w:noProof/>
        </w:rPr>
        <mc:AlternateContent>
          <mc:Choice Requires="wps">
            <w:drawing>
              <wp:anchor distT="0" distB="0" distL="0" distR="0" simplePos="0" relativeHeight="15785472" behindDoc="0" locked="0" layoutInCell="1" allowOverlap="1" wp14:anchorId="52AF8C8D" wp14:editId="33AFE766">
                <wp:simplePos x="0" y="0"/>
                <wp:positionH relativeFrom="page">
                  <wp:posOffset>619125</wp:posOffset>
                </wp:positionH>
                <wp:positionV relativeFrom="paragraph">
                  <wp:posOffset>113847</wp:posOffset>
                </wp:positionV>
                <wp:extent cx="19050" cy="59055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15B1EDD" id="Graphic 174" o:spid="_x0000_s1026" style="position:absolute;margin-left:48.75pt;margin-top:8.95pt;width:1.5pt;height:46.5pt;z-index:15785472;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" path="m19050,590550l,590550,,,19050,r,590550xe" fillcolor="#3bd6d9" stroked="f">
                <v:path arrowok="t"/>
                <w10:wrap anchorx="page"/>
              </v:shape>
            </w:pict>
          </mc:Fallback>
        </mc:AlternateContent>
      </w:r>
      <w:r>
        <w:t>Measures of indebtedness suggest corporate resilience remains strong in aggregate. And</w:t>
      </w:r>
      <w:r>
        <w:rPr>
          <w:spacing w:val="-5"/>
        </w:rPr>
        <w:t xml:space="preserve"> </w:t>
      </w:r>
      <w:r>
        <w:t>although</w:t>
      </w:r>
      <w:r>
        <w:rPr>
          <w:spacing w:val="-5"/>
        </w:rPr>
        <w:t xml:space="preserve"> </w:t>
      </w:r>
      <w:r>
        <w:t>the</w:t>
      </w:r>
      <w:r>
        <w:rPr>
          <w:spacing w:val="-5"/>
        </w:rPr>
        <w:t xml:space="preserve"> </w:t>
      </w:r>
      <w:r>
        <w:t>share</w:t>
      </w:r>
      <w:r>
        <w:rPr>
          <w:spacing w:val="-5"/>
        </w:rPr>
        <w:t xml:space="preserve"> </w:t>
      </w:r>
      <w:r>
        <w:t>of</w:t>
      </w:r>
      <w:r>
        <w:rPr>
          <w:spacing w:val="-5"/>
        </w:rPr>
        <w:t xml:space="preserve"> </w:t>
      </w:r>
      <w:r>
        <w:t>vulnerable</w:t>
      </w:r>
      <w:r>
        <w:rPr>
          <w:spacing w:val="-5"/>
        </w:rPr>
        <w:t xml:space="preserve"> </w:t>
      </w:r>
      <w:r>
        <w:t>corporates</w:t>
      </w:r>
      <w:r>
        <w:rPr>
          <w:spacing w:val="-5"/>
        </w:rPr>
        <w:t xml:space="preserve"> </w:t>
      </w:r>
      <w:r>
        <w:t>has</w:t>
      </w:r>
      <w:r>
        <w:rPr>
          <w:spacing w:val="-5"/>
        </w:rPr>
        <w:t xml:space="preserve"> </w:t>
      </w:r>
      <w:r>
        <w:t>increased</w:t>
      </w:r>
      <w:r>
        <w:rPr>
          <w:spacing w:val="-5"/>
        </w:rPr>
        <w:t xml:space="preserve"> </w:t>
      </w:r>
      <w:r>
        <w:t>slightly,</w:t>
      </w:r>
      <w:r>
        <w:rPr>
          <w:spacing w:val="-5"/>
        </w:rPr>
        <w:t xml:space="preserve"> </w:t>
      </w:r>
      <w:r>
        <w:t>it</w:t>
      </w:r>
      <w:r>
        <w:rPr>
          <w:spacing w:val="-5"/>
        </w:rPr>
        <w:t xml:space="preserve"> </w:t>
      </w:r>
      <w:r>
        <w:t>is</w:t>
      </w:r>
      <w:r>
        <w:rPr>
          <w:spacing w:val="-5"/>
        </w:rPr>
        <w:t xml:space="preserve"> </w:t>
      </w:r>
      <w:r>
        <w:t>projected to continue to remain well below past peaks.</w:t>
      </w:r>
    </w:p>
    <w:p w14:paraId="2F105CD6" w14:textId="77777777" w:rsidR="000346FA" w:rsidRDefault="00723A98">
      <w:pPr>
        <w:pStyle w:val="BodyText"/>
        <w:spacing w:before="79" w:line="312" w:lineRule="auto"/>
        <w:ind w:right="38"/>
      </w:pPr>
      <w:r>
        <w:t>Corporate net debt to earnings were broadly unchanged from end-2023 to 2024 Q2, having fallen by 11 percentage points from end-2021 to end-2023. They are now low by historical standards</w:t>
      </w:r>
      <w:r>
        <w:rPr>
          <w:spacing w:val="-3"/>
        </w:rPr>
        <w:t xml:space="preserve"> </w:t>
      </w:r>
      <w:r>
        <w:t>at</w:t>
      </w:r>
      <w:r>
        <w:rPr>
          <w:spacing w:val="-3"/>
        </w:rPr>
        <w:t xml:space="preserve"> </w:t>
      </w:r>
      <w:r>
        <w:t>around</w:t>
      </w:r>
      <w:r>
        <w:rPr>
          <w:spacing w:val="-3"/>
        </w:rPr>
        <w:t xml:space="preserve"> </w:t>
      </w:r>
      <w:r>
        <w:t>125%,</w:t>
      </w:r>
      <w:r>
        <w:rPr>
          <w:spacing w:val="-3"/>
        </w:rPr>
        <w:t xml:space="preserve"> </w:t>
      </w:r>
      <w:r>
        <w:t>well</w:t>
      </w:r>
      <w:r>
        <w:rPr>
          <w:spacing w:val="-3"/>
        </w:rPr>
        <w:t xml:space="preserve"> </w:t>
      </w:r>
      <w:r>
        <w:t>below</w:t>
      </w:r>
      <w:r>
        <w:rPr>
          <w:spacing w:val="-3"/>
        </w:rPr>
        <w:t xml:space="preserve"> </w:t>
      </w:r>
      <w:r>
        <w:t>pandemic</w:t>
      </w:r>
      <w:r>
        <w:rPr>
          <w:spacing w:val="-3"/>
        </w:rPr>
        <w:t xml:space="preserve"> </w:t>
      </w:r>
      <w:r>
        <w:t>highs</w:t>
      </w:r>
      <w:r>
        <w:rPr>
          <w:spacing w:val="-3"/>
        </w:rPr>
        <w:t xml:space="preserve"> </w:t>
      </w:r>
      <w:r>
        <w:t>of</w:t>
      </w:r>
      <w:r>
        <w:rPr>
          <w:spacing w:val="-3"/>
        </w:rPr>
        <w:t xml:space="preserve"> </w:t>
      </w:r>
      <w:r>
        <w:t>172%</w:t>
      </w:r>
      <w:r>
        <w:rPr>
          <w:spacing w:val="-3"/>
        </w:rPr>
        <w:t xml:space="preserve"> </w:t>
      </w:r>
      <w:r>
        <w:t>and</w:t>
      </w:r>
      <w:r>
        <w:rPr>
          <w:spacing w:val="-3"/>
        </w:rPr>
        <w:t xml:space="preserve"> </w:t>
      </w:r>
      <w:r>
        <w:t>post-GFC</w:t>
      </w:r>
      <w:r>
        <w:rPr>
          <w:spacing w:val="-3"/>
        </w:rPr>
        <w:t xml:space="preserve"> </w:t>
      </w:r>
      <w:r>
        <w:t>highs</w:t>
      </w:r>
      <w:r>
        <w:rPr>
          <w:spacing w:val="-3"/>
        </w:rPr>
        <w:t xml:space="preserve"> </w:t>
      </w:r>
      <w:r>
        <w:t>of</w:t>
      </w:r>
      <w:r>
        <w:rPr>
          <w:spacing w:val="-3"/>
        </w:rPr>
        <w:t xml:space="preserve"> </w:t>
      </w:r>
      <w:r>
        <w:t>235%. This reduces the risk that indebted corporates would materially amplify a shock. However, earnings, cash reserves and debt holdings are not evenly distributed among firms, so this aggregate picture can mask vulnerabilities within particular firms and sectors.</w:t>
      </w:r>
    </w:p>
    <w:p w14:paraId="21C65230" w14:textId="77777777" w:rsidR="000346FA" w:rsidRDefault="00723A98">
      <w:pPr>
        <w:pStyle w:val="BodyText"/>
        <w:spacing w:before="247" w:line="312" w:lineRule="auto"/>
        <w:ind w:right="185"/>
      </w:pPr>
      <w:r>
        <w:t>The</w:t>
      </w:r>
      <w:r>
        <w:rPr>
          <w:spacing w:val="-3"/>
        </w:rPr>
        <w:t xml:space="preserve"> </w:t>
      </w:r>
      <w:r>
        <w:t>share</w:t>
      </w:r>
      <w:r>
        <w:rPr>
          <w:spacing w:val="-3"/>
        </w:rPr>
        <w:t xml:space="preserve"> </w:t>
      </w:r>
      <w:r>
        <w:t>of</w:t>
      </w:r>
      <w:r>
        <w:rPr>
          <w:spacing w:val="-3"/>
        </w:rPr>
        <w:t xml:space="preserve"> </w:t>
      </w:r>
      <w:r>
        <w:t>firms</w:t>
      </w:r>
      <w:r>
        <w:rPr>
          <w:spacing w:val="-3"/>
        </w:rPr>
        <w:t xml:space="preserve"> </w:t>
      </w:r>
      <w:r>
        <w:t>which</w:t>
      </w:r>
      <w:r>
        <w:rPr>
          <w:spacing w:val="-3"/>
        </w:rPr>
        <w:t xml:space="preserve"> </w:t>
      </w:r>
      <w:r>
        <w:t>are</w:t>
      </w:r>
      <w:r>
        <w:rPr>
          <w:spacing w:val="-3"/>
        </w:rPr>
        <w:t xml:space="preserve"> </w:t>
      </w:r>
      <w:r>
        <w:t>considered</w:t>
      </w:r>
      <w:r>
        <w:rPr>
          <w:spacing w:val="-3"/>
        </w:rPr>
        <w:t xml:space="preserve"> </w:t>
      </w:r>
      <w:r>
        <w:t>vulnerable</w:t>
      </w:r>
      <w:r>
        <w:rPr>
          <w:spacing w:val="-3"/>
        </w:rPr>
        <w:t xml:space="preserve"> </w:t>
      </w:r>
      <w:r>
        <w:t>also</w:t>
      </w:r>
      <w:r>
        <w:rPr>
          <w:spacing w:val="-3"/>
        </w:rPr>
        <w:t xml:space="preserve"> </w:t>
      </w:r>
      <w:r>
        <w:t>remains</w:t>
      </w:r>
      <w:r>
        <w:rPr>
          <w:spacing w:val="-3"/>
        </w:rPr>
        <w:t xml:space="preserve"> </w:t>
      </w:r>
      <w:r>
        <w:t>low</w:t>
      </w:r>
      <w:r>
        <w:rPr>
          <w:spacing w:val="-3"/>
        </w:rPr>
        <w:t xml:space="preserve"> </w:t>
      </w:r>
      <w:r>
        <w:t>by</w:t>
      </w:r>
      <w:r>
        <w:rPr>
          <w:spacing w:val="-3"/>
        </w:rPr>
        <w:t xml:space="preserve"> </w:t>
      </w:r>
      <w:r>
        <w:t>historical</w:t>
      </w:r>
      <w:r>
        <w:rPr>
          <w:spacing w:val="-3"/>
        </w:rPr>
        <w:t xml:space="preserve"> </w:t>
      </w:r>
      <w:r>
        <w:t>standards. The debt-weighted proportion of corporates with low interest coverage ratios (ICRs) – ICRs below 2.5 – is currently estimated to be 44% and is expected to increase by around one percentage point by the end of 2025 (Chart 4.5). This projection is slightly lower than projected at the time of the June FSR. This is consistent with the Bank’s broader corporate</w:t>
      </w:r>
    </w:p>
    <w:p w14:paraId="504BCA1D" w14:textId="77777777" w:rsidR="000346FA" w:rsidRDefault="00723A98">
      <w:pPr>
        <w:pStyle w:val="BodyText"/>
        <w:spacing w:before="6" w:line="312" w:lineRule="auto"/>
      </w:pPr>
      <w:r>
        <w:t>debt</w:t>
      </w:r>
      <w:r>
        <w:rPr>
          <w:spacing w:val="-3"/>
        </w:rPr>
        <w:t xml:space="preserve"> </w:t>
      </w:r>
      <w:r>
        <w:t>at</w:t>
      </w:r>
      <w:r>
        <w:rPr>
          <w:spacing w:val="-3"/>
        </w:rPr>
        <w:t xml:space="preserve"> </w:t>
      </w:r>
      <w:r>
        <w:t>risk</w:t>
      </w:r>
      <w:r>
        <w:rPr>
          <w:spacing w:val="-3"/>
        </w:rPr>
        <w:t xml:space="preserve"> </w:t>
      </w:r>
      <w:r>
        <w:t>measure</w:t>
      </w:r>
      <w:r>
        <w:rPr>
          <w:spacing w:val="-3"/>
        </w:rPr>
        <w:t xml:space="preserve"> </w:t>
      </w:r>
      <w:r>
        <w:t>based</w:t>
      </w:r>
      <w:r>
        <w:rPr>
          <w:spacing w:val="-3"/>
        </w:rPr>
        <w:t xml:space="preserve"> </w:t>
      </w:r>
      <w:r>
        <w:t>on</w:t>
      </w:r>
      <w:r>
        <w:rPr>
          <w:spacing w:val="-3"/>
        </w:rPr>
        <w:t xml:space="preserve"> </w:t>
      </w:r>
      <w:r>
        <w:t>data</w:t>
      </w:r>
      <w:r>
        <w:rPr>
          <w:spacing w:val="-3"/>
        </w:rPr>
        <w:t xml:space="preserve"> </w:t>
      </w:r>
      <w:r>
        <w:t>up</w:t>
      </w:r>
      <w:r>
        <w:rPr>
          <w:spacing w:val="-3"/>
        </w:rPr>
        <w:t xml:space="preserve"> </w:t>
      </w:r>
      <w:r>
        <w:t>to</w:t>
      </w:r>
      <w:r>
        <w:rPr>
          <w:spacing w:val="-3"/>
        </w:rPr>
        <w:t xml:space="preserve"> </w:t>
      </w:r>
      <w:r>
        <w:t>end-2023.</w:t>
      </w:r>
      <w:r>
        <w:rPr>
          <w:spacing w:val="-6"/>
        </w:rPr>
        <w:t xml:space="preserve"> </w:t>
      </w:r>
      <w:r>
        <w:t>This</w:t>
      </w:r>
      <w:r>
        <w:rPr>
          <w:spacing w:val="-3"/>
        </w:rPr>
        <w:t xml:space="preserve"> </w:t>
      </w:r>
      <w:r>
        <w:t>measures</w:t>
      </w:r>
      <w:r>
        <w:rPr>
          <w:spacing w:val="-3"/>
        </w:rPr>
        <w:t xml:space="preserve"> </w:t>
      </w:r>
      <w:r>
        <w:t>the</w:t>
      </w:r>
      <w:r>
        <w:rPr>
          <w:spacing w:val="-3"/>
        </w:rPr>
        <w:t xml:space="preserve"> </w:t>
      </w:r>
      <w:r>
        <w:t>share</w:t>
      </w:r>
      <w:r>
        <w:rPr>
          <w:spacing w:val="-3"/>
        </w:rPr>
        <w:t xml:space="preserve"> </w:t>
      </w:r>
      <w:r>
        <w:t>of</w:t>
      </w:r>
      <w:r>
        <w:rPr>
          <w:spacing w:val="-3"/>
        </w:rPr>
        <w:t xml:space="preserve"> </w:t>
      </w:r>
      <w:r>
        <w:t>debt</w:t>
      </w:r>
      <w:r>
        <w:rPr>
          <w:spacing w:val="-3"/>
        </w:rPr>
        <w:t xml:space="preserve"> </w:t>
      </w:r>
      <w:r>
        <w:t>held</w:t>
      </w:r>
      <w:r>
        <w:rPr>
          <w:spacing w:val="-3"/>
        </w:rPr>
        <w:t xml:space="preserve"> </w:t>
      </w:r>
      <w:r>
        <w:t>by firms that cross three thresholds with the highest predictive power for default: low ICRs; low liquidity; and negative return on assets. These firms are considered to be at higher risk of default,</w:t>
      </w:r>
      <w:r>
        <w:rPr>
          <w:spacing w:val="-2"/>
        </w:rPr>
        <w:t xml:space="preserve"> </w:t>
      </w:r>
      <w:r>
        <w:t>and</w:t>
      </w:r>
      <w:r>
        <w:rPr>
          <w:spacing w:val="-2"/>
        </w:rPr>
        <w:t xml:space="preserve"> </w:t>
      </w:r>
      <w:r>
        <w:t>more</w:t>
      </w:r>
      <w:r>
        <w:rPr>
          <w:spacing w:val="-2"/>
        </w:rPr>
        <w:t xml:space="preserve"> </w:t>
      </w:r>
      <w:r>
        <w:t>likely</w:t>
      </w:r>
      <w:r>
        <w:rPr>
          <w:spacing w:val="-2"/>
        </w:rPr>
        <w:t xml:space="preserve"> </w:t>
      </w:r>
      <w:r>
        <w:t>to</w:t>
      </w:r>
      <w:r>
        <w:rPr>
          <w:spacing w:val="-2"/>
        </w:rPr>
        <w:t xml:space="preserve"> </w:t>
      </w:r>
      <w:r>
        <w:t>take</w:t>
      </w:r>
      <w:r>
        <w:rPr>
          <w:spacing w:val="-2"/>
        </w:rPr>
        <w:t xml:space="preserve"> </w:t>
      </w:r>
      <w:r>
        <w:t>defensive</w:t>
      </w:r>
      <w:r>
        <w:rPr>
          <w:spacing w:val="-2"/>
        </w:rPr>
        <w:t xml:space="preserve"> </w:t>
      </w:r>
      <w:r>
        <w:t>actions</w:t>
      </w:r>
      <w:r>
        <w:rPr>
          <w:spacing w:val="-2"/>
        </w:rPr>
        <w:t xml:space="preserve"> </w:t>
      </w:r>
      <w:r>
        <w:t>such</w:t>
      </w:r>
      <w:r>
        <w:rPr>
          <w:spacing w:val="-2"/>
        </w:rPr>
        <w:t xml:space="preserve"> </w:t>
      </w:r>
      <w:r>
        <w:t>as</w:t>
      </w:r>
      <w:r>
        <w:rPr>
          <w:spacing w:val="-2"/>
        </w:rPr>
        <w:t xml:space="preserve"> </w:t>
      </w:r>
      <w:r>
        <w:t>significantly</w:t>
      </w:r>
      <w:r>
        <w:rPr>
          <w:spacing w:val="-2"/>
        </w:rPr>
        <w:t xml:space="preserve"> </w:t>
      </w:r>
      <w:r>
        <w:t>cutting</w:t>
      </w:r>
      <w:r>
        <w:rPr>
          <w:spacing w:val="-2"/>
        </w:rPr>
        <w:t xml:space="preserve"> </w:t>
      </w:r>
      <w:r>
        <w:t>investment</w:t>
      </w:r>
      <w:r>
        <w:rPr>
          <w:spacing w:val="-2"/>
        </w:rPr>
        <w:t xml:space="preserve"> </w:t>
      </w:r>
      <w:r>
        <w:t>and employment, creating risks through the borrower resilience channel. The estimated share of corporate debt at risk has ticked up slightly in 2023, but remains below 10%, suggesting that the volume of vulnerable corporates rema</w:t>
      </w:r>
      <w:r>
        <w:t>ins well below the GFC and early 2000s peaks.</w:t>
      </w:r>
    </w:p>
    <w:p w14:paraId="069589BD" w14:textId="77777777" w:rsidR="000346FA" w:rsidRDefault="000346FA">
      <w:pPr>
        <w:pStyle w:val="BodyText"/>
        <w:spacing w:line="312" w:lineRule="auto"/>
        <w:sectPr w:rsidR="000346FA">
          <w:pgSz w:w="11900" w:h="16840"/>
          <w:pgMar w:top="1440" w:right="850" w:bottom="280" w:left="850" w:header="769" w:footer="0" w:gutter="0"/>
          <w:cols w:space="720"/>
        </w:sectPr>
      </w:pPr>
    </w:p>
    <w:p w14:paraId="31D1CAEA" w14:textId="77777777" w:rsidR="000346FA" w:rsidRDefault="000346FA">
      <w:pPr>
        <w:pStyle w:val="BodyText"/>
        <w:spacing w:before="7"/>
        <w:ind w:left="0"/>
        <w:rPr>
          <w:sz w:val="7"/>
        </w:rPr>
      </w:pPr>
    </w:p>
    <w:p w14:paraId="58622FC6" w14:textId="77777777" w:rsidR="000346FA" w:rsidRDefault="00723A98">
      <w:pPr>
        <w:pStyle w:val="BodyText"/>
        <w:ind w:left="125"/>
        <w:rPr>
          <w:sz w:val="20"/>
        </w:rPr>
      </w:pPr>
      <w:r>
        <w:rPr>
          <w:noProof/>
          <w:sz w:val="20"/>
        </w:rPr>
        <mc:AlternateContent>
          <mc:Choice Requires="wpg">
            <w:drawing>
              <wp:inline distT="0" distB="0" distL="0" distR="0" wp14:anchorId="7E4CF64A" wp14:editId="69916499">
                <wp:extent cx="6334125" cy="3552825"/>
                <wp:effectExtent l="0" t="0" r="0" b="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552825"/>
                          <a:chOff x="0" y="0"/>
                          <a:chExt cx="6334125" cy="3552825"/>
                        </a:xfrm>
                      </wpg:grpSpPr>
                      <wps:wsp>
                        <wps:cNvPr id="176" name="Graphic 176"/>
                        <wps:cNvSpPr/>
                        <wps:spPr>
                          <a:xfrm>
                            <a:off x="0" y="0"/>
                            <a:ext cx="6334125" cy="3552825"/>
                          </a:xfrm>
                          <a:custGeom>
                            <a:avLst/>
                            <a:gdLst/>
                            <a:ahLst/>
                            <a:cxnLst/>
                            <a:rect l="l" t="t" r="r" b="b"/>
                            <a:pathLst>
                              <a:path w="6334125" h="3552825">
                                <a:moveTo>
                                  <a:pt x="6334125" y="3552825"/>
                                </a:moveTo>
                                <a:lnTo>
                                  <a:pt x="0" y="3552825"/>
                                </a:lnTo>
                                <a:lnTo>
                                  <a:pt x="0" y="0"/>
                                </a:lnTo>
                                <a:lnTo>
                                  <a:pt x="6334125" y="0"/>
                                </a:lnTo>
                                <a:lnTo>
                                  <a:pt x="6334125" y="3552825"/>
                                </a:lnTo>
                                <a:close/>
                              </a:path>
                            </a:pathLst>
                          </a:custGeom>
                          <a:solidFill>
                            <a:srgbClr val="12273E"/>
                          </a:solidFill>
                        </wps:spPr>
                        <wps:bodyPr wrap="square" lIns="0" tIns="0" rIns="0" bIns="0" rtlCol="0">
                          <a:prstTxWarp prst="textNoShape">
                            <a:avLst/>
                          </a:prstTxWarp>
                          <a:noAutofit/>
                        </wps:bodyPr>
                      </wps:wsp>
                      <wps:wsp>
                        <wps:cNvPr id="177" name="Graphic 177"/>
                        <wps:cNvSpPr/>
                        <wps:spPr>
                          <a:xfrm>
                            <a:off x="1104004" y="1081087"/>
                            <a:ext cx="741680" cy="1270"/>
                          </a:xfrm>
                          <a:custGeom>
                            <a:avLst/>
                            <a:gdLst/>
                            <a:ahLst/>
                            <a:cxnLst/>
                            <a:rect l="l" t="t" r="r" b="b"/>
                            <a:pathLst>
                              <a:path w="741680">
                                <a:moveTo>
                                  <a:pt x="0" y="0"/>
                                </a:moveTo>
                                <a:lnTo>
                                  <a:pt x="741168" y="0"/>
                                </a:lnTo>
                              </a:path>
                            </a:pathLst>
                          </a:custGeom>
                          <a:ln w="9525">
                            <a:solidFill>
                              <a:srgbClr val="20A3A6"/>
                            </a:solidFill>
                            <a:prstDash val="dash"/>
                          </a:ln>
                        </wps:spPr>
                        <wps:bodyPr wrap="square" lIns="0" tIns="0" rIns="0" bIns="0" rtlCol="0">
                          <a:prstTxWarp prst="textNoShape">
                            <a:avLst/>
                          </a:prstTxWarp>
                          <a:noAutofit/>
                        </wps:bodyPr>
                      </wps:wsp>
                      <pic:pic xmlns:pic="http://schemas.openxmlformats.org/drawingml/2006/picture">
                        <pic:nvPicPr>
                          <pic:cNvPr id="178" name="Image 178" descr="Line chart showing the debt-weighted share of UK corporates with interest coverage ratios (ICRs) below 2.5 from 2000 to 2023 Q4. It also shows current and June FSR projections for the share of ICRs for end-2025. This share is currently projected to slightly increase from 44.2% at end-2023 to 45.5%% at end-2025, but remains below the GFC ICR peak of 52.9%. The chart also shows the aggregate debt-weighted share of firms at higher risk, with a swathe of the minimum and maximum. The aggregate share increased from 7.6% at end-2022 to 8.6% at end-2023. "/>
                          <pic:cNvPicPr/>
                        </pic:nvPicPr>
                        <pic:blipFill>
                          <a:blip r:embed="rId67" cstate="print"/>
                          <a:stretch>
                            <a:fillRect/>
                          </a:stretch>
                        </pic:blipFill>
                        <pic:spPr>
                          <a:xfrm>
                            <a:off x="238125" y="1209674"/>
                            <a:ext cx="5857874" cy="2057399"/>
                          </a:xfrm>
                          <a:prstGeom prst="rect">
                            <a:avLst/>
                          </a:prstGeom>
                        </pic:spPr>
                      </pic:pic>
                      <wps:wsp>
                        <wps:cNvPr id="179" name="Textbox 179"/>
                        <wps:cNvSpPr txBox="1"/>
                        <wps:spPr>
                          <a:xfrm>
                            <a:off x="0" y="0"/>
                            <a:ext cx="6334125" cy="3552825"/>
                          </a:xfrm>
                          <a:prstGeom prst="rect">
                            <a:avLst/>
                          </a:prstGeom>
                        </wps:spPr>
                        <wps:txbx>
                          <w:txbxContent>
                            <w:p w14:paraId="1E02C5AD" w14:textId="77777777" w:rsidR="000346FA" w:rsidRDefault="000346FA">
                              <w:pPr>
                                <w:spacing w:before="155"/>
                              </w:pPr>
                            </w:p>
                            <w:p w14:paraId="6B6652F7" w14:textId="77777777" w:rsidR="000346FA" w:rsidRDefault="00723A98">
                              <w:pPr>
                                <w:spacing w:line="326" w:lineRule="auto"/>
                                <w:ind w:left="372" w:right="490"/>
                                <w:rPr>
                                  <w:rFonts w:ascii="Arial"/>
                                  <w:b/>
                                </w:rPr>
                              </w:pPr>
                              <w:r>
                                <w:rPr>
                                  <w:rFonts w:ascii="Arial"/>
                                  <w:b/>
                                  <w:color w:val="FFFFFF"/>
                                </w:rPr>
                                <w:t>Chart 4.5: Measures of corporate vulnerability are well below past peaks and are expected to remain low</w:t>
                              </w:r>
                            </w:p>
                            <w:p w14:paraId="4F89B4C2" w14:textId="77777777" w:rsidR="000346FA" w:rsidRDefault="00723A98">
                              <w:pPr>
                                <w:spacing w:before="27" w:line="312" w:lineRule="auto"/>
                                <w:ind w:left="372" w:right="490"/>
                                <w:rPr>
                                  <w:sz w:val="17"/>
                                </w:rPr>
                              </w:pPr>
                              <w:r>
                                <w:rPr>
                                  <w:color w:val="FFFFFF"/>
                                  <w:sz w:val="21"/>
                                </w:rPr>
                                <w:t>Debt-weighted</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with</w:t>
                              </w:r>
                              <w:r>
                                <w:rPr>
                                  <w:color w:val="FFFFFF"/>
                                  <w:spacing w:val="-3"/>
                                  <w:sz w:val="21"/>
                                </w:rPr>
                                <w:t xml:space="preserve"> </w:t>
                              </w:r>
                              <w:r>
                                <w:rPr>
                                  <w:color w:val="FFFFFF"/>
                                  <w:sz w:val="21"/>
                                </w:rPr>
                                <w:t>ICRs</w:t>
                              </w:r>
                              <w:r>
                                <w:rPr>
                                  <w:color w:val="FFFFFF"/>
                                  <w:spacing w:val="-3"/>
                                  <w:sz w:val="21"/>
                                </w:rPr>
                                <w:t xml:space="preserve"> </w:t>
                              </w:r>
                              <w:r>
                                <w:rPr>
                                  <w:color w:val="FFFFFF"/>
                                  <w:sz w:val="21"/>
                                </w:rPr>
                                <w:t>below</w:t>
                              </w:r>
                              <w:r>
                                <w:rPr>
                                  <w:color w:val="FFFFFF"/>
                                  <w:spacing w:val="-3"/>
                                  <w:sz w:val="21"/>
                                </w:rPr>
                                <w:t xml:space="preserve"> </w:t>
                              </w:r>
                              <w:r>
                                <w:rPr>
                                  <w:color w:val="FFFFFF"/>
                                  <w:sz w:val="21"/>
                                </w:rPr>
                                <w:t>2.5</w:t>
                              </w:r>
                              <w:r>
                                <w:rPr>
                                  <w:color w:val="FFFFFF"/>
                                  <w:spacing w:val="-3"/>
                                  <w:sz w:val="21"/>
                                </w:rPr>
                                <w:t xml:space="preserve"> </w:t>
                              </w:r>
                              <w:r>
                                <w:rPr>
                                  <w:color w:val="FFFFFF"/>
                                  <w:sz w:val="21"/>
                                </w:rPr>
                                <w:t>and</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at</w:t>
                              </w:r>
                              <w:r>
                                <w:rPr>
                                  <w:color w:val="FFFFFF"/>
                                  <w:spacing w:val="-3"/>
                                  <w:sz w:val="21"/>
                                </w:rPr>
                                <w:t xml:space="preserve"> </w:t>
                              </w:r>
                              <w:r>
                                <w:rPr>
                                  <w:color w:val="FFFFFF"/>
                                  <w:sz w:val="21"/>
                                </w:rPr>
                                <w:t xml:space="preserve">higher risk of default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 (</w:t>
                              </w:r>
                              <w:r>
                                <w:rPr>
                                  <w:rFonts w:ascii="Arial"/>
                                  <w:b/>
                                  <w:color w:val="FFFFFF"/>
                                  <w:sz w:val="17"/>
                                </w:rPr>
                                <w:t>d</w:t>
                              </w:r>
                              <w:r>
                                <w:rPr>
                                  <w:color w:val="FFFFFF"/>
                                  <w:sz w:val="17"/>
                                </w:rPr>
                                <w:t>) (</w:t>
                              </w:r>
                              <w:r>
                                <w:rPr>
                                  <w:rFonts w:ascii="Arial"/>
                                  <w:b/>
                                  <w:color w:val="FFFFFF"/>
                                  <w:sz w:val="17"/>
                                </w:rPr>
                                <w:t>e</w:t>
                              </w:r>
                              <w:r>
                                <w:rPr>
                                  <w:color w:val="FFFFFF"/>
                                  <w:sz w:val="17"/>
                                </w:rPr>
                                <w:t>)</w:t>
                              </w:r>
                            </w:p>
                          </w:txbxContent>
                        </wps:txbx>
                        <wps:bodyPr wrap="square" lIns="0" tIns="0" rIns="0" bIns="0" rtlCol="0">
                          <a:noAutofit/>
                        </wps:bodyPr>
                      </wps:wsp>
                    </wpg:wgp>
                  </a:graphicData>
                </a:graphic>
              </wp:inline>
            </w:drawing>
          </mc:Choice>
          <mc:Fallback>
            <w:pict>
              <v:group w14:anchorId="7E4CF64A" id="Group 175" o:spid="_x0000_s1074" style="width:498.75pt;height:279.75pt;mso-position-horizontal-relative:char;mso-position-vertical-relative:line" coordsize="63341,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b/4aP8Uf9A3wt/4TNj/8ao/4aP8AFH/QN8Lf+EzY/wDxqvLqK+n9nHseD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">
                <v:shape id="Graphic 176" o:spid="_x0000_s1075" style="position:absolute;width:63341;height:35528;visibility:visible;mso-wrap-style:square;v-text-anchor:top" coordsize="6334125,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" path="m6334125,3552825l,3552825,,,6334125,r,3552825xe" fillcolor="#12273e" stroked="f">
                  <v:path arrowok="t"/>
                </v:shape>
                <v:shape id="Graphic 177" o:spid="_x0000_s1076" style="position:absolute;left:11040;top:10810;width:7416;height:13;visibility:visible;mso-wrap-style:square;v-text-anchor:top" coordsize="741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" path="m,l741168,e" filled="f" strokecolor="#20a3a6">
                  <v:stroke dashstyle="dash"/>
                  <v:path arrowok="t"/>
                </v:shape>
                <v:shape id="Image 178" o:spid="_x0000_s1077" type="#_x0000_t75" alt="Line chart showing the debt-weighted share of UK corporates with interest coverage ratios (ICRs) below 2.5 from 2000 to 2023 Q4. It also shows current and June FSR projections for the share of ICRs for end-2025. This share is currently projected to slightly increase from 44.2% at end-2023 to 45.5%% at end-2025, but remains below the GFC ICR peak of 52.9%. The chart also shows the aggregate debt-weighted share of firms at higher risk, with a swathe of the minimum and maximum. The aggregate share increased from 7.6% at end-2022 to 8.6% at end-2023. " style="position:absolute;left:2381;top:12096;width:585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">
                  <v:imagedata r:id="rId68" o:title="Line chart showing the debt-weighted share of UK corporates with interest coverage ratios (ICRs) below 2.5 from 2000 to 2023 Q4. It also shows current and June FSR projections for the share of ICRs for end-2025"/>
                </v:shape>
                <v:shape id="Textbox 179" o:spid="_x0000_s1078" type="#_x0000_t202" style="position:absolute;width:63341;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1E02C5AD" w14:textId="77777777" w:rsidR="000346FA" w:rsidRDefault="000346FA">
                        <w:pPr>
                          <w:spacing w:before="155"/>
                        </w:pPr>
                      </w:p>
                      <w:p w14:paraId="6B6652F7" w14:textId="77777777" w:rsidR="000346FA" w:rsidRDefault="00723A98">
                        <w:pPr>
                          <w:spacing w:line="326" w:lineRule="auto"/>
                          <w:ind w:left="372" w:right="490"/>
                          <w:rPr>
                            <w:rFonts w:ascii="Arial"/>
                            <w:b/>
                          </w:rPr>
                        </w:pPr>
                        <w:r>
                          <w:rPr>
                            <w:rFonts w:ascii="Arial"/>
                            <w:b/>
                            <w:color w:val="FFFFFF"/>
                          </w:rPr>
                          <w:t>Chart 4.5: Measures of corporate vulnerability are well below past peaks and are expected to remain low</w:t>
                        </w:r>
                      </w:p>
                      <w:p w14:paraId="4F89B4C2" w14:textId="77777777" w:rsidR="000346FA" w:rsidRDefault="00723A98">
                        <w:pPr>
                          <w:spacing w:before="27" w:line="312" w:lineRule="auto"/>
                          <w:ind w:left="372" w:right="490"/>
                          <w:rPr>
                            <w:sz w:val="17"/>
                          </w:rPr>
                        </w:pPr>
                        <w:r>
                          <w:rPr>
                            <w:color w:val="FFFFFF"/>
                            <w:sz w:val="21"/>
                          </w:rPr>
                          <w:t>Debt-weighted</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with</w:t>
                        </w:r>
                        <w:r>
                          <w:rPr>
                            <w:color w:val="FFFFFF"/>
                            <w:spacing w:val="-3"/>
                            <w:sz w:val="21"/>
                          </w:rPr>
                          <w:t xml:space="preserve"> </w:t>
                        </w:r>
                        <w:r>
                          <w:rPr>
                            <w:color w:val="FFFFFF"/>
                            <w:sz w:val="21"/>
                          </w:rPr>
                          <w:t>ICRs</w:t>
                        </w:r>
                        <w:r>
                          <w:rPr>
                            <w:color w:val="FFFFFF"/>
                            <w:spacing w:val="-3"/>
                            <w:sz w:val="21"/>
                          </w:rPr>
                          <w:t xml:space="preserve"> </w:t>
                        </w:r>
                        <w:r>
                          <w:rPr>
                            <w:color w:val="FFFFFF"/>
                            <w:sz w:val="21"/>
                          </w:rPr>
                          <w:t>below</w:t>
                        </w:r>
                        <w:r>
                          <w:rPr>
                            <w:color w:val="FFFFFF"/>
                            <w:spacing w:val="-3"/>
                            <w:sz w:val="21"/>
                          </w:rPr>
                          <w:t xml:space="preserve"> </w:t>
                        </w:r>
                        <w:r>
                          <w:rPr>
                            <w:color w:val="FFFFFF"/>
                            <w:sz w:val="21"/>
                          </w:rPr>
                          <w:t>2.5</w:t>
                        </w:r>
                        <w:r>
                          <w:rPr>
                            <w:color w:val="FFFFFF"/>
                            <w:spacing w:val="-3"/>
                            <w:sz w:val="21"/>
                          </w:rPr>
                          <w:t xml:space="preserve"> </w:t>
                        </w:r>
                        <w:r>
                          <w:rPr>
                            <w:color w:val="FFFFFF"/>
                            <w:sz w:val="21"/>
                          </w:rPr>
                          <w:t>and</w:t>
                        </w:r>
                        <w:r>
                          <w:rPr>
                            <w:color w:val="FFFFFF"/>
                            <w:spacing w:val="-3"/>
                            <w:sz w:val="21"/>
                          </w:rPr>
                          <w:t xml:space="preserve"> </w:t>
                        </w:r>
                        <w:r>
                          <w:rPr>
                            <w:color w:val="FFFFFF"/>
                            <w:sz w:val="21"/>
                          </w:rPr>
                          <w:t>share</w:t>
                        </w:r>
                        <w:r>
                          <w:rPr>
                            <w:color w:val="FFFFFF"/>
                            <w:spacing w:val="-3"/>
                            <w:sz w:val="21"/>
                          </w:rPr>
                          <w:t xml:space="preserve"> </w:t>
                        </w:r>
                        <w:r>
                          <w:rPr>
                            <w:color w:val="FFFFFF"/>
                            <w:sz w:val="21"/>
                          </w:rPr>
                          <w:t>of</w:t>
                        </w:r>
                        <w:r>
                          <w:rPr>
                            <w:color w:val="FFFFFF"/>
                            <w:spacing w:val="-3"/>
                            <w:sz w:val="21"/>
                          </w:rPr>
                          <w:t xml:space="preserve"> </w:t>
                        </w:r>
                        <w:r>
                          <w:rPr>
                            <w:color w:val="FFFFFF"/>
                            <w:sz w:val="21"/>
                          </w:rPr>
                          <w:t>UK</w:t>
                        </w:r>
                        <w:r>
                          <w:rPr>
                            <w:color w:val="FFFFFF"/>
                            <w:spacing w:val="-3"/>
                            <w:sz w:val="21"/>
                          </w:rPr>
                          <w:t xml:space="preserve"> </w:t>
                        </w:r>
                        <w:r>
                          <w:rPr>
                            <w:color w:val="FFFFFF"/>
                            <w:sz w:val="21"/>
                          </w:rPr>
                          <w:t>corporates</w:t>
                        </w:r>
                        <w:r>
                          <w:rPr>
                            <w:color w:val="FFFFFF"/>
                            <w:spacing w:val="-3"/>
                            <w:sz w:val="21"/>
                          </w:rPr>
                          <w:t xml:space="preserve"> </w:t>
                        </w:r>
                        <w:r>
                          <w:rPr>
                            <w:color w:val="FFFFFF"/>
                            <w:sz w:val="21"/>
                          </w:rPr>
                          <w:t>at</w:t>
                        </w:r>
                        <w:r>
                          <w:rPr>
                            <w:color w:val="FFFFFF"/>
                            <w:spacing w:val="-3"/>
                            <w:sz w:val="21"/>
                          </w:rPr>
                          <w:t xml:space="preserve"> </w:t>
                        </w:r>
                        <w:r>
                          <w:rPr>
                            <w:color w:val="FFFFFF"/>
                            <w:sz w:val="21"/>
                          </w:rPr>
                          <w:t xml:space="preserve">higher risk of default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 (</w:t>
                        </w:r>
                        <w:r>
                          <w:rPr>
                            <w:rFonts w:ascii="Arial"/>
                            <w:b/>
                            <w:color w:val="FFFFFF"/>
                            <w:sz w:val="17"/>
                          </w:rPr>
                          <w:t>c</w:t>
                        </w:r>
                        <w:r>
                          <w:rPr>
                            <w:color w:val="FFFFFF"/>
                            <w:sz w:val="17"/>
                          </w:rPr>
                          <w:t>) (</w:t>
                        </w:r>
                        <w:r>
                          <w:rPr>
                            <w:rFonts w:ascii="Arial"/>
                            <w:b/>
                            <w:color w:val="FFFFFF"/>
                            <w:sz w:val="17"/>
                          </w:rPr>
                          <w:t>d</w:t>
                        </w:r>
                        <w:r>
                          <w:rPr>
                            <w:color w:val="FFFFFF"/>
                            <w:sz w:val="17"/>
                          </w:rPr>
                          <w:t>) (</w:t>
                        </w:r>
                        <w:r>
                          <w:rPr>
                            <w:rFonts w:ascii="Arial"/>
                            <w:b/>
                            <w:color w:val="FFFFFF"/>
                            <w:sz w:val="17"/>
                          </w:rPr>
                          <w:t>e</w:t>
                        </w:r>
                        <w:r>
                          <w:rPr>
                            <w:color w:val="FFFFFF"/>
                            <w:sz w:val="17"/>
                          </w:rPr>
                          <w:t>)</w:t>
                        </w:r>
                      </w:p>
                    </w:txbxContent>
                  </v:textbox>
                </v:shape>
                <w10:anchorlock/>
              </v:group>
            </w:pict>
          </mc:Fallback>
        </mc:AlternateContent>
      </w:r>
    </w:p>
    <w:p w14:paraId="49CFA4AF" w14:textId="77777777" w:rsidR="000346FA" w:rsidRDefault="00723A98">
      <w:pPr>
        <w:spacing w:before="156"/>
        <w:ind w:left="122"/>
        <w:rPr>
          <w:sz w:val="18"/>
        </w:rPr>
      </w:pPr>
      <w:r>
        <w:rPr>
          <w:sz w:val="18"/>
        </w:rPr>
        <w:t>Sources:</w:t>
      </w:r>
      <w:r>
        <w:rPr>
          <w:spacing w:val="-1"/>
          <w:sz w:val="18"/>
        </w:rPr>
        <w:t xml:space="preserve"> </w:t>
      </w:r>
      <w:r>
        <w:rPr>
          <w:sz w:val="18"/>
        </w:rPr>
        <w:t>Moody’s: Bureau</w:t>
      </w:r>
      <w:r>
        <w:rPr>
          <w:spacing w:val="-1"/>
          <w:sz w:val="18"/>
        </w:rPr>
        <w:t xml:space="preserve"> </w:t>
      </w:r>
      <w:r>
        <w:rPr>
          <w:sz w:val="18"/>
        </w:rPr>
        <w:t>van Dijk,</w:t>
      </w:r>
      <w:r>
        <w:rPr>
          <w:spacing w:val="-1"/>
          <w:sz w:val="18"/>
        </w:rPr>
        <w:t xml:space="preserve"> </w:t>
      </w:r>
      <w:r>
        <w:rPr>
          <w:sz w:val="18"/>
        </w:rPr>
        <w:t>S&amp;P</w:t>
      </w:r>
      <w:r>
        <w:rPr>
          <w:spacing w:val="-4"/>
          <w:sz w:val="18"/>
        </w:rPr>
        <w:t xml:space="preserve"> </w:t>
      </w:r>
      <w:r>
        <w:rPr>
          <w:sz w:val="18"/>
        </w:rPr>
        <w:t>Capital IQ</w:t>
      </w:r>
      <w:r>
        <w:rPr>
          <w:spacing w:val="-1"/>
          <w:sz w:val="18"/>
        </w:rPr>
        <w:t xml:space="preserve"> </w:t>
      </w:r>
      <w:r>
        <w:rPr>
          <w:sz w:val="18"/>
        </w:rPr>
        <w:t xml:space="preserve">and Bank </w:t>
      </w:r>
      <w:r>
        <w:rPr>
          <w:spacing w:val="-2"/>
          <w:sz w:val="18"/>
        </w:rPr>
        <w:t>calculations.</w:t>
      </w:r>
    </w:p>
    <w:p w14:paraId="3DED9AAD" w14:textId="77777777" w:rsidR="000346FA" w:rsidRDefault="000346FA">
      <w:pPr>
        <w:pStyle w:val="BodyText"/>
        <w:spacing w:before="36"/>
        <w:ind w:left="0"/>
        <w:rPr>
          <w:sz w:val="18"/>
        </w:rPr>
      </w:pPr>
    </w:p>
    <w:p w14:paraId="5F53B52A" w14:textId="77777777" w:rsidR="000346FA" w:rsidRDefault="00723A98">
      <w:pPr>
        <w:pStyle w:val="ListParagraph"/>
        <w:numPr>
          <w:ilvl w:val="0"/>
          <w:numId w:val="16"/>
        </w:numPr>
        <w:tabs>
          <w:tab w:val="left" w:pos="388"/>
        </w:tabs>
        <w:ind w:left="388" w:hanging="266"/>
        <w:rPr>
          <w:sz w:val="18"/>
        </w:rPr>
      </w:pPr>
      <w:r>
        <w:rPr>
          <w:sz w:val="18"/>
        </w:rPr>
        <w:t xml:space="preserve">These data refer to UK private non-financial corporations </w:t>
      </w:r>
      <w:r>
        <w:rPr>
          <w:spacing w:val="-2"/>
          <w:sz w:val="18"/>
        </w:rPr>
        <w:t>only.</w:t>
      </w:r>
    </w:p>
    <w:p w14:paraId="2959EFB0" w14:textId="77777777" w:rsidR="000346FA" w:rsidRDefault="00723A98">
      <w:pPr>
        <w:pStyle w:val="ListParagraph"/>
        <w:numPr>
          <w:ilvl w:val="0"/>
          <w:numId w:val="16"/>
        </w:numPr>
        <w:tabs>
          <w:tab w:val="left" w:pos="388"/>
        </w:tabs>
        <w:spacing w:before="63" w:line="312" w:lineRule="auto"/>
        <w:ind w:left="122" w:right="158" w:firstLine="0"/>
        <w:rPr>
          <w:sz w:val="18"/>
        </w:rPr>
      </w:pPr>
      <w:r>
        <w:rPr>
          <w:sz w:val="18"/>
        </w:rPr>
        <w:t>The ICR projection conservatively assumes full pass-through of the Bank Rate path to the stock of floating and maturing fixed</w:t>
      </w:r>
      <w:r>
        <w:rPr>
          <w:spacing w:val="-2"/>
          <w:sz w:val="18"/>
        </w:rPr>
        <w:t xml:space="preserve"> </w:t>
      </w:r>
      <w:r>
        <w:rPr>
          <w:sz w:val="18"/>
        </w:rPr>
        <w:t>rate</w:t>
      </w:r>
      <w:r>
        <w:rPr>
          <w:spacing w:val="-2"/>
          <w:sz w:val="18"/>
        </w:rPr>
        <w:t xml:space="preserve"> </w:t>
      </w:r>
      <w:r>
        <w:rPr>
          <w:sz w:val="18"/>
        </w:rPr>
        <w:t>corporate</w:t>
      </w:r>
      <w:r>
        <w:rPr>
          <w:spacing w:val="-2"/>
          <w:sz w:val="18"/>
        </w:rPr>
        <w:t xml:space="preserve"> </w:t>
      </w:r>
      <w:r>
        <w:rPr>
          <w:sz w:val="18"/>
        </w:rPr>
        <w:t>debt</w:t>
      </w:r>
      <w:r>
        <w:rPr>
          <w:spacing w:val="-2"/>
          <w:sz w:val="18"/>
        </w:rPr>
        <w:t xml:space="preserve"> </w:t>
      </w:r>
      <w:r>
        <w:rPr>
          <w:sz w:val="18"/>
        </w:rPr>
        <w:t>over</w:t>
      </w:r>
      <w:r>
        <w:rPr>
          <w:spacing w:val="-2"/>
          <w:sz w:val="18"/>
        </w:rPr>
        <w:t xml:space="preserve"> </w:t>
      </w:r>
      <w:r>
        <w:rPr>
          <w:sz w:val="18"/>
        </w:rPr>
        <w:t>2023</w:t>
      </w:r>
      <w:r>
        <w:rPr>
          <w:spacing w:val="-2"/>
          <w:sz w:val="18"/>
        </w:rPr>
        <w:t xml:space="preserve"> </w:t>
      </w:r>
      <w:r>
        <w:rPr>
          <w:sz w:val="18"/>
        </w:rPr>
        <w:t>and</w:t>
      </w:r>
      <w:r>
        <w:rPr>
          <w:spacing w:val="-2"/>
          <w:sz w:val="18"/>
        </w:rPr>
        <w:t xml:space="preserve"> </w:t>
      </w:r>
      <w:r>
        <w:rPr>
          <w:sz w:val="18"/>
        </w:rPr>
        <w:t>2025.</w:t>
      </w:r>
      <w:r>
        <w:rPr>
          <w:spacing w:val="-2"/>
          <w:sz w:val="18"/>
        </w:rPr>
        <w:t xml:space="preserve"> </w:t>
      </w:r>
      <w:r>
        <w:rPr>
          <w:sz w:val="18"/>
        </w:rPr>
        <w:t>Not</w:t>
      </w:r>
      <w:r>
        <w:rPr>
          <w:spacing w:val="-2"/>
          <w:sz w:val="18"/>
        </w:rPr>
        <w:t xml:space="preserve"> </w:t>
      </w:r>
      <w:r>
        <w:rPr>
          <w:sz w:val="18"/>
        </w:rPr>
        <w:t>all</w:t>
      </w:r>
      <w:r>
        <w:rPr>
          <w:spacing w:val="-2"/>
          <w:sz w:val="18"/>
        </w:rPr>
        <w:t xml:space="preserve"> </w:t>
      </w:r>
      <w:r>
        <w:rPr>
          <w:sz w:val="18"/>
        </w:rPr>
        <w:t>firms</w:t>
      </w:r>
      <w:r>
        <w:rPr>
          <w:spacing w:val="-2"/>
          <w:sz w:val="18"/>
        </w:rPr>
        <w:t xml:space="preserve"> </w:t>
      </w:r>
      <w:r>
        <w:rPr>
          <w:sz w:val="18"/>
        </w:rPr>
        <w:t>have</w:t>
      </w:r>
      <w:r>
        <w:rPr>
          <w:spacing w:val="-2"/>
          <w:sz w:val="18"/>
        </w:rPr>
        <w:t xml:space="preserve"> </w:t>
      </w:r>
      <w:r>
        <w:rPr>
          <w:sz w:val="18"/>
        </w:rPr>
        <w:t>submitted</w:t>
      </w:r>
      <w:r>
        <w:rPr>
          <w:spacing w:val="-2"/>
          <w:sz w:val="18"/>
        </w:rPr>
        <w:t xml:space="preserve"> </w:t>
      </w:r>
      <w:r>
        <w:rPr>
          <w:sz w:val="18"/>
        </w:rPr>
        <w:t>end-2023</w:t>
      </w:r>
      <w:r>
        <w:rPr>
          <w:spacing w:val="-2"/>
          <w:sz w:val="18"/>
        </w:rPr>
        <w:t xml:space="preserve"> </w:t>
      </w:r>
      <w:r>
        <w:rPr>
          <w:sz w:val="18"/>
        </w:rPr>
        <w:t>balance</w:t>
      </w:r>
      <w:r>
        <w:rPr>
          <w:spacing w:val="-2"/>
          <w:sz w:val="18"/>
        </w:rPr>
        <w:t xml:space="preserve"> </w:t>
      </w:r>
      <w:r>
        <w:rPr>
          <w:sz w:val="18"/>
        </w:rPr>
        <w:t>sheets,</w:t>
      </w:r>
      <w:r>
        <w:rPr>
          <w:spacing w:val="-2"/>
          <w:sz w:val="18"/>
        </w:rPr>
        <w:t xml:space="preserve"> </w:t>
      </w:r>
      <w:r>
        <w:rPr>
          <w:sz w:val="18"/>
        </w:rPr>
        <w:t>so</w:t>
      </w:r>
      <w:r>
        <w:rPr>
          <w:spacing w:val="-2"/>
          <w:sz w:val="18"/>
        </w:rPr>
        <w:t xml:space="preserve"> </w:t>
      </w:r>
      <w:r>
        <w:rPr>
          <w:sz w:val="18"/>
        </w:rPr>
        <w:t>the</w:t>
      </w:r>
      <w:r>
        <w:rPr>
          <w:spacing w:val="-2"/>
          <w:sz w:val="18"/>
        </w:rPr>
        <w:t xml:space="preserve"> </w:t>
      </w:r>
      <w:r>
        <w:rPr>
          <w:sz w:val="18"/>
        </w:rPr>
        <w:t>partial</w:t>
      </w:r>
      <w:r>
        <w:rPr>
          <w:spacing w:val="-2"/>
          <w:sz w:val="18"/>
        </w:rPr>
        <w:t xml:space="preserve"> </w:t>
      </w:r>
      <w:r>
        <w:rPr>
          <w:sz w:val="18"/>
        </w:rPr>
        <w:t>coverage beyond 2022 is represented as a dotted line for the debt-at-risk measure.</w:t>
      </w:r>
    </w:p>
    <w:p w14:paraId="7A4D0E32" w14:textId="77777777" w:rsidR="000346FA" w:rsidRDefault="00723A98">
      <w:pPr>
        <w:pStyle w:val="ListParagraph"/>
        <w:numPr>
          <w:ilvl w:val="0"/>
          <w:numId w:val="16"/>
        </w:numPr>
        <w:tabs>
          <w:tab w:val="left" w:pos="377"/>
        </w:tabs>
        <w:spacing w:before="3" w:line="312" w:lineRule="auto"/>
        <w:ind w:left="122" w:right="249" w:firstLine="0"/>
        <w:rPr>
          <w:sz w:val="18"/>
        </w:rPr>
      </w:pPr>
      <w:r>
        <w:rPr>
          <w:sz w:val="18"/>
        </w:rPr>
        <w:t>The aqua line represents the debt-weighted share of UK corporates that simultaneously breach the three thresholds associated with the highest likelihood of firm failure: whether a company’s interest coverage ratio, calculated by dividing its earnings</w:t>
      </w:r>
      <w:r>
        <w:rPr>
          <w:spacing w:val="-2"/>
          <w:sz w:val="18"/>
        </w:rPr>
        <w:t xml:space="preserve"> </w:t>
      </w:r>
      <w:r>
        <w:rPr>
          <w:sz w:val="18"/>
        </w:rPr>
        <w:t>before</w:t>
      </w:r>
      <w:r>
        <w:rPr>
          <w:spacing w:val="-2"/>
          <w:sz w:val="18"/>
        </w:rPr>
        <w:t xml:space="preserve"> </w:t>
      </w:r>
      <w:r>
        <w:rPr>
          <w:sz w:val="18"/>
        </w:rPr>
        <w:t>interest</w:t>
      </w:r>
      <w:r>
        <w:rPr>
          <w:spacing w:val="-2"/>
          <w:sz w:val="18"/>
        </w:rPr>
        <w:t xml:space="preserve"> </w:t>
      </w:r>
      <w:r>
        <w:rPr>
          <w:sz w:val="18"/>
        </w:rPr>
        <w:t>and</w:t>
      </w:r>
      <w:r>
        <w:rPr>
          <w:spacing w:val="-2"/>
          <w:sz w:val="18"/>
        </w:rPr>
        <w:t xml:space="preserve"> </w:t>
      </w:r>
      <w:r>
        <w:rPr>
          <w:sz w:val="18"/>
        </w:rPr>
        <w:t>tax,</w:t>
      </w:r>
      <w:r>
        <w:rPr>
          <w:spacing w:val="-2"/>
          <w:sz w:val="18"/>
        </w:rPr>
        <w:t xml:space="preserve"> </w:t>
      </w:r>
      <w:r>
        <w:rPr>
          <w:sz w:val="18"/>
        </w:rPr>
        <w:t>is</w:t>
      </w:r>
      <w:r>
        <w:rPr>
          <w:spacing w:val="-2"/>
          <w:sz w:val="18"/>
        </w:rPr>
        <w:t xml:space="preserve"> </w:t>
      </w:r>
      <w:r>
        <w:rPr>
          <w:sz w:val="18"/>
        </w:rPr>
        <w:t>below</w:t>
      </w:r>
      <w:r>
        <w:rPr>
          <w:spacing w:val="-2"/>
          <w:sz w:val="18"/>
        </w:rPr>
        <w:t xml:space="preserve"> </w:t>
      </w:r>
      <w:r>
        <w:rPr>
          <w:sz w:val="18"/>
        </w:rPr>
        <w:t>1.5;</w:t>
      </w:r>
      <w:r>
        <w:rPr>
          <w:spacing w:val="-2"/>
          <w:sz w:val="18"/>
        </w:rPr>
        <w:t xml:space="preserve"> </w:t>
      </w:r>
      <w:r>
        <w:rPr>
          <w:sz w:val="18"/>
        </w:rPr>
        <w:t>whether</w:t>
      </w:r>
      <w:r>
        <w:rPr>
          <w:spacing w:val="-2"/>
          <w:sz w:val="18"/>
        </w:rPr>
        <w:t xml:space="preserve"> </w:t>
      </w:r>
      <w:r>
        <w:rPr>
          <w:sz w:val="18"/>
        </w:rPr>
        <w:t>its</w:t>
      </w:r>
      <w:r>
        <w:rPr>
          <w:spacing w:val="-2"/>
          <w:sz w:val="18"/>
        </w:rPr>
        <w:t xml:space="preserve"> </w:t>
      </w:r>
      <w:r>
        <w:rPr>
          <w:sz w:val="18"/>
        </w:rPr>
        <w:t>liquidity</w:t>
      </w:r>
      <w:r>
        <w:rPr>
          <w:spacing w:val="-2"/>
          <w:sz w:val="18"/>
        </w:rPr>
        <w:t xml:space="preserve"> </w:t>
      </w:r>
      <w:r>
        <w:rPr>
          <w:sz w:val="18"/>
        </w:rPr>
        <w:t>ratio</w:t>
      </w:r>
      <w:r>
        <w:rPr>
          <w:spacing w:val="-2"/>
          <w:sz w:val="18"/>
        </w:rPr>
        <w:t xml:space="preserve"> </w:t>
      </w:r>
      <w:r>
        <w:rPr>
          <w:sz w:val="18"/>
        </w:rPr>
        <w:t>(current</w:t>
      </w:r>
      <w:r>
        <w:rPr>
          <w:spacing w:val="-2"/>
          <w:sz w:val="18"/>
        </w:rPr>
        <w:t xml:space="preserve"> </w:t>
      </w:r>
      <w:r>
        <w:rPr>
          <w:sz w:val="18"/>
        </w:rPr>
        <w:t>ratio)</w:t>
      </w:r>
      <w:r>
        <w:rPr>
          <w:spacing w:val="-2"/>
          <w:sz w:val="18"/>
        </w:rPr>
        <w:t xml:space="preserve"> </w:t>
      </w:r>
      <w:r>
        <w:rPr>
          <w:sz w:val="18"/>
        </w:rPr>
        <w:t>is</w:t>
      </w:r>
      <w:r>
        <w:rPr>
          <w:spacing w:val="-2"/>
          <w:sz w:val="18"/>
        </w:rPr>
        <w:t xml:space="preserve"> </w:t>
      </w:r>
      <w:r>
        <w:rPr>
          <w:sz w:val="18"/>
        </w:rPr>
        <w:t>below</w:t>
      </w:r>
      <w:r>
        <w:rPr>
          <w:spacing w:val="-2"/>
          <w:sz w:val="18"/>
        </w:rPr>
        <w:t xml:space="preserve"> </w:t>
      </w:r>
      <w:r>
        <w:rPr>
          <w:sz w:val="18"/>
        </w:rPr>
        <w:t>1.1;</w:t>
      </w:r>
      <w:r>
        <w:rPr>
          <w:spacing w:val="-2"/>
          <w:sz w:val="18"/>
        </w:rPr>
        <w:t xml:space="preserve"> </w:t>
      </w:r>
      <w:r>
        <w:rPr>
          <w:sz w:val="18"/>
        </w:rPr>
        <w:t>and</w:t>
      </w:r>
      <w:r>
        <w:rPr>
          <w:spacing w:val="-2"/>
          <w:sz w:val="18"/>
        </w:rPr>
        <w:t xml:space="preserve"> </w:t>
      </w:r>
      <w:r>
        <w:rPr>
          <w:sz w:val="18"/>
        </w:rPr>
        <w:t>whether</w:t>
      </w:r>
      <w:r>
        <w:rPr>
          <w:spacing w:val="-2"/>
          <w:sz w:val="18"/>
        </w:rPr>
        <w:t xml:space="preserve"> </w:t>
      </w:r>
      <w:r>
        <w:rPr>
          <w:sz w:val="18"/>
        </w:rPr>
        <w:t>its</w:t>
      </w:r>
      <w:r>
        <w:rPr>
          <w:spacing w:val="-2"/>
          <w:sz w:val="18"/>
        </w:rPr>
        <w:t xml:space="preserve"> </w:t>
      </w:r>
      <w:r>
        <w:rPr>
          <w:sz w:val="18"/>
        </w:rPr>
        <w:t>return</w:t>
      </w:r>
      <w:r>
        <w:rPr>
          <w:spacing w:val="-2"/>
          <w:sz w:val="18"/>
        </w:rPr>
        <w:t xml:space="preserve"> </w:t>
      </w:r>
      <w:r>
        <w:rPr>
          <w:sz w:val="18"/>
        </w:rPr>
        <w:t>on assets is negative.</w:t>
      </w:r>
    </w:p>
    <w:p w14:paraId="79269D81" w14:textId="77777777" w:rsidR="000346FA" w:rsidRDefault="00723A98">
      <w:pPr>
        <w:pStyle w:val="ListParagraph"/>
        <w:numPr>
          <w:ilvl w:val="0"/>
          <w:numId w:val="16"/>
        </w:numPr>
        <w:tabs>
          <w:tab w:val="left" w:pos="382"/>
        </w:tabs>
        <w:spacing w:before="3" w:line="312" w:lineRule="auto"/>
        <w:ind w:left="122" w:right="169" w:firstLine="0"/>
        <w:rPr>
          <w:sz w:val="18"/>
        </w:rPr>
      </w:pPr>
      <w:r>
        <w:rPr>
          <w:noProof/>
          <w:sz w:val="18"/>
        </w:rPr>
        <mc:AlternateContent>
          <mc:Choice Requires="wps">
            <w:drawing>
              <wp:anchor distT="0" distB="0" distL="0" distR="0" simplePos="0" relativeHeight="15786496" behindDoc="0" locked="0" layoutInCell="1" allowOverlap="1" wp14:anchorId="09CD3B32" wp14:editId="21649913">
                <wp:simplePos x="0" y="0"/>
                <wp:positionH relativeFrom="page">
                  <wp:posOffset>4288335</wp:posOffset>
                </wp:positionH>
                <wp:positionV relativeFrom="paragraph">
                  <wp:posOffset>490545</wp:posOffset>
                </wp:positionV>
                <wp:extent cx="2484120" cy="952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4120" cy="9525"/>
                        </a:xfrm>
                        <a:custGeom>
                          <a:avLst/>
                          <a:gdLst/>
                          <a:ahLst/>
                          <a:cxnLst/>
                          <a:rect l="l" t="t" r="r" b="b"/>
                          <a:pathLst>
                            <a:path w="2484120" h="9525">
                              <a:moveTo>
                                <a:pt x="2483643" y="9525"/>
                              </a:moveTo>
                              <a:lnTo>
                                <a:pt x="0" y="9525"/>
                              </a:lnTo>
                              <a:lnTo>
                                <a:pt x="0" y="0"/>
                              </a:lnTo>
                              <a:lnTo>
                                <a:pt x="2483643" y="0"/>
                              </a:lnTo>
                              <a:lnTo>
                                <a:pt x="248364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E7AF99D" id="Graphic 180" o:spid="_x0000_s1026" style="position:absolute;margin-left:337.65pt;margin-top:38.65pt;width:195.6pt;height:.75pt;z-index:15786496;visibility:visible;mso-wrap-style:square;mso-wrap-distance-left:0;mso-wrap-distance-top:0;mso-wrap-distance-right:0;mso-wrap-distance-bottom:0;mso-position-horizontal:absolute;mso-position-horizontal-relative:page;mso-position-vertical:absolute;mso-position-vertical-relative:text;v-text-anchor:top" coordsize="2484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" path="m2483643,9525l,9525,,,2483643,r,9525xe" fillcolor="#20a3a6" stroked="f">
                <v:path arrowok="t"/>
                <w10:wrap anchorx="page"/>
              </v:shape>
            </w:pict>
          </mc:Fallback>
        </mc:AlternateContent>
      </w:r>
      <w:r>
        <w:rPr>
          <w:noProof/>
          <w:sz w:val="18"/>
        </w:rPr>
        <mc:AlternateContent>
          <mc:Choice Requires="wps">
            <w:drawing>
              <wp:anchor distT="0" distB="0" distL="0" distR="0" simplePos="0" relativeHeight="15787008" behindDoc="0" locked="0" layoutInCell="1" allowOverlap="1" wp14:anchorId="2B513250" wp14:editId="6503FAAE">
                <wp:simplePos x="0" y="0"/>
                <wp:positionH relativeFrom="page">
                  <wp:posOffset>617781</wp:posOffset>
                </wp:positionH>
                <wp:positionV relativeFrom="paragraph">
                  <wp:posOffset>661995</wp:posOffset>
                </wp:positionV>
                <wp:extent cx="1232535" cy="952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2535" cy="9525"/>
                        </a:xfrm>
                        <a:custGeom>
                          <a:avLst/>
                          <a:gdLst/>
                          <a:ahLst/>
                          <a:cxnLst/>
                          <a:rect l="l" t="t" r="r" b="b"/>
                          <a:pathLst>
                            <a:path w="1232535" h="9525">
                              <a:moveTo>
                                <a:pt x="1232296" y="9525"/>
                              </a:moveTo>
                              <a:lnTo>
                                <a:pt x="0" y="9525"/>
                              </a:lnTo>
                              <a:lnTo>
                                <a:pt x="0" y="0"/>
                              </a:lnTo>
                              <a:lnTo>
                                <a:pt x="1232296" y="0"/>
                              </a:lnTo>
                              <a:lnTo>
                                <a:pt x="123229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F35E157" id="Graphic 181" o:spid="_x0000_s1026" style="position:absolute;margin-left:48.65pt;margin-top:52.15pt;width:97.05pt;height:.75pt;z-index:15787008;visibility:visible;mso-wrap-style:square;mso-wrap-distance-left:0;mso-wrap-distance-top:0;mso-wrap-distance-right:0;mso-wrap-distance-bottom:0;mso-position-horizontal:absolute;mso-position-horizontal-relative:page;mso-position-vertical:absolute;mso-position-vertical-relative:text;v-text-anchor:top" coordsize="12325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" path="m1232296,9525l,9525,,,1232296,r,9525xe" fillcolor="#20a3a6" stroked="f">
                <v:path arrowok="t"/>
                <w10:wrap anchorx="page"/>
              </v:shape>
            </w:pict>
          </mc:Fallback>
        </mc:AlternateContent>
      </w:r>
      <w:r>
        <w:rPr>
          <w:sz w:val="18"/>
        </w:rPr>
        <w:t>Alternative projections of debt at risk within the aqua swathe capture firms that breach any three thresholds within six factors</w:t>
      </w:r>
      <w:r>
        <w:rPr>
          <w:spacing w:val="-2"/>
          <w:sz w:val="18"/>
        </w:rPr>
        <w:t xml:space="preserve"> </w:t>
      </w:r>
      <w:r>
        <w:rPr>
          <w:sz w:val="18"/>
        </w:rPr>
        <w:t>(the</w:t>
      </w:r>
      <w:r>
        <w:rPr>
          <w:spacing w:val="-2"/>
          <w:sz w:val="18"/>
        </w:rPr>
        <w:t xml:space="preserve"> </w:t>
      </w:r>
      <w:r>
        <w:rPr>
          <w:sz w:val="18"/>
        </w:rPr>
        <w:t>three</w:t>
      </w:r>
      <w:r>
        <w:rPr>
          <w:spacing w:val="-2"/>
          <w:sz w:val="18"/>
        </w:rPr>
        <w:t xml:space="preserve"> </w:t>
      </w:r>
      <w:r>
        <w:rPr>
          <w:sz w:val="18"/>
        </w:rPr>
        <w:t>set</w:t>
      </w:r>
      <w:r>
        <w:rPr>
          <w:spacing w:val="-2"/>
          <w:sz w:val="18"/>
        </w:rPr>
        <w:t xml:space="preserve"> </w:t>
      </w:r>
      <w:r>
        <w:rPr>
          <w:sz w:val="18"/>
        </w:rPr>
        <w:t>out</w:t>
      </w:r>
      <w:r>
        <w:rPr>
          <w:spacing w:val="-2"/>
          <w:sz w:val="18"/>
        </w:rPr>
        <w:t xml:space="preserve"> </w:t>
      </w:r>
      <w:r>
        <w:rPr>
          <w:sz w:val="18"/>
        </w:rPr>
        <w:t>in</w:t>
      </w:r>
      <w:r>
        <w:rPr>
          <w:spacing w:val="-2"/>
          <w:sz w:val="18"/>
        </w:rPr>
        <w:t xml:space="preserve"> </w:t>
      </w:r>
      <w:r>
        <w:rPr>
          <w:sz w:val="18"/>
        </w:rPr>
        <w:t>(c),</w:t>
      </w:r>
      <w:r>
        <w:rPr>
          <w:spacing w:val="-2"/>
          <w:sz w:val="18"/>
        </w:rPr>
        <w:t xml:space="preserve"> </w:t>
      </w:r>
      <w:r>
        <w:rPr>
          <w:sz w:val="18"/>
        </w:rPr>
        <w:t>as</w:t>
      </w:r>
      <w:r>
        <w:rPr>
          <w:spacing w:val="-2"/>
          <w:sz w:val="18"/>
        </w:rPr>
        <w:t xml:space="preserve"> </w:t>
      </w:r>
      <w:r>
        <w:rPr>
          <w:sz w:val="18"/>
        </w:rPr>
        <w:t>well</w:t>
      </w:r>
      <w:r>
        <w:rPr>
          <w:spacing w:val="-2"/>
          <w:sz w:val="18"/>
        </w:rPr>
        <w:t xml:space="preserve"> </w:t>
      </w:r>
      <w:r>
        <w:rPr>
          <w:sz w:val="18"/>
        </w:rPr>
        <w:t>as</w:t>
      </w:r>
      <w:r>
        <w:rPr>
          <w:spacing w:val="-2"/>
          <w:sz w:val="18"/>
        </w:rPr>
        <w:t xml:space="preserve"> </w:t>
      </w:r>
      <w:r>
        <w:rPr>
          <w:sz w:val="18"/>
        </w:rPr>
        <w:t>turnover</w:t>
      </w:r>
      <w:r>
        <w:rPr>
          <w:spacing w:val="-2"/>
          <w:sz w:val="18"/>
        </w:rPr>
        <w:t xml:space="preserve"> </w:t>
      </w:r>
      <w:r>
        <w:rPr>
          <w:sz w:val="18"/>
        </w:rPr>
        <w:t>growth</w:t>
      </w:r>
      <w:r>
        <w:rPr>
          <w:spacing w:val="-2"/>
          <w:sz w:val="18"/>
        </w:rPr>
        <w:t xml:space="preserve"> </w:t>
      </w:r>
      <w:r>
        <w:rPr>
          <w:sz w:val="18"/>
        </w:rPr>
        <w:t>less</w:t>
      </w:r>
      <w:r>
        <w:rPr>
          <w:spacing w:val="-2"/>
          <w:sz w:val="18"/>
        </w:rPr>
        <w:t xml:space="preserve"> </w:t>
      </w:r>
      <w:r>
        <w:rPr>
          <w:sz w:val="18"/>
        </w:rPr>
        <w:t>than</w:t>
      </w:r>
      <w:r>
        <w:rPr>
          <w:spacing w:val="-2"/>
          <w:sz w:val="18"/>
        </w:rPr>
        <w:t xml:space="preserve"> </w:t>
      </w:r>
      <w:r>
        <w:rPr>
          <w:sz w:val="18"/>
        </w:rPr>
        <w:t>-5%,</w:t>
      </w:r>
      <w:r>
        <w:rPr>
          <w:spacing w:val="-2"/>
          <w:sz w:val="18"/>
        </w:rPr>
        <w:t xml:space="preserve"> </w:t>
      </w:r>
      <w:r>
        <w:rPr>
          <w:sz w:val="18"/>
        </w:rPr>
        <w:t>leverage</w:t>
      </w:r>
      <w:r>
        <w:rPr>
          <w:spacing w:val="-2"/>
          <w:sz w:val="18"/>
        </w:rPr>
        <w:t xml:space="preserve"> </w:t>
      </w:r>
      <w:r>
        <w:rPr>
          <w:sz w:val="18"/>
        </w:rPr>
        <w:t>growth</w:t>
      </w:r>
      <w:r>
        <w:rPr>
          <w:spacing w:val="-2"/>
          <w:sz w:val="18"/>
        </w:rPr>
        <w:t xml:space="preserve"> </w:t>
      </w:r>
      <w:r>
        <w:rPr>
          <w:sz w:val="18"/>
        </w:rPr>
        <w:t>greater</w:t>
      </w:r>
      <w:r>
        <w:rPr>
          <w:spacing w:val="-2"/>
          <w:sz w:val="18"/>
        </w:rPr>
        <w:t xml:space="preserve"> </w:t>
      </w:r>
      <w:r>
        <w:rPr>
          <w:sz w:val="18"/>
        </w:rPr>
        <w:t>than</w:t>
      </w:r>
      <w:r>
        <w:rPr>
          <w:spacing w:val="-2"/>
          <w:sz w:val="18"/>
        </w:rPr>
        <w:t xml:space="preserve"> </w:t>
      </w:r>
      <w:r>
        <w:rPr>
          <w:sz w:val="18"/>
        </w:rPr>
        <w:t>5%</w:t>
      </w:r>
      <w:r>
        <w:rPr>
          <w:spacing w:val="-2"/>
          <w:sz w:val="18"/>
        </w:rPr>
        <w:t xml:space="preserve"> </w:t>
      </w:r>
      <w:r>
        <w:rPr>
          <w:sz w:val="18"/>
        </w:rPr>
        <w:t>and</w:t>
      </w:r>
      <w:r>
        <w:rPr>
          <w:spacing w:val="-2"/>
          <w:sz w:val="18"/>
        </w:rPr>
        <w:t xml:space="preserve"> </w:t>
      </w:r>
      <w:r>
        <w:rPr>
          <w:sz w:val="18"/>
        </w:rPr>
        <w:t>leverage</w:t>
      </w:r>
      <w:r>
        <w:rPr>
          <w:spacing w:val="-2"/>
          <w:sz w:val="18"/>
        </w:rPr>
        <w:t xml:space="preserve"> </w:t>
      </w:r>
      <w:r>
        <w:rPr>
          <w:sz w:val="18"/>
        </w:rPr>
        <w:t xml:space="preserve">less than 1) and breach the thresholds with the highest marginal effects. See </w:t>
      </w:r>
      <w:hyperlink r:id="rId69">
        <w:r>
          <w:rPr>
            <w:rFonts w:ascii="Arial"/>
            <w:b/>
            <w:color w:val="12273E"/>
            <w:sz w:val="18"/>
          </w:rPr>
          <w:t>Stressed or in distress? How best to measure</w:t>
        </w:r>
      </w:hyperlink>
      <w:r>
        <w:rPr>
          <w:rFonts w:ascii="Arial"/>
          <w:b/>
          <w:color w:val="12273E"/>
          <w:sz w:val="18"/>
        </w:rPr>
        <w:t xml:space="preserve"> </w:t>
      </w:r>
      <w:hyperlink r:id="rId70">
        <w:r>
          <w:rPr>
            <w:rFonts w:ascii="Arial"/>
            <w:b/>
            <w:color w:val="12273E"/>
            <w:sz w:val="18"/>
          </w:rPr>
          <w:t>corporate vulnerability</w:t>
        </w:r>
      </w:hyperlink>
      <w:r>
        <w:rPr>
          <w:rFonts w:ascii="Arial"/>
          <w:b/>
          <w:color w:val="12273E"/>
          <w:sz w:val="18"/>
        </w:rPr>
        <w:t xml:space="preserve"> </w:t>
      </w:r>
      <w:r>
        <w:rPr>
          <w:sz w:val="18"/>
        </w:rPr>
        <w:t>for further details.</w:t>
      </w:r>
    </w:p>
    <w:p w14:paraId="59755C1E" w14:textId="77777777" w:rsidR="000346FA" w:rsidRDefault="00723A98">
      <w:pPr>
        <w:pStyle w:val="ListParagraph"/>
        <w:numPr>
          <w:ilvl w:val="0"/>
          <w:numId w:val="16"/>
        </w:numPr>
        <w:tabs>
          <w:tab w:val="left" w:pos="392"/>
        </w:tabs>
        <w:spacing w:before="4"/>
        <w:ind w:left="392" w:hanging="270"/>
        <w:rPr>
          <w:sz w:val="18"/>
        </w:rPr>
      </w:pPr>
      <w:r>
        <w:rPr>
          <w:sz w:val="18"/>
        </w:rPr>
        <w:t xml:space="preserve">Previous projections are as published in the June </w:t>
      </w:r>
      <w:r>
        <w:rPr>
          <w:spacing w:val="-4"/>
          <w:sz w:val="18"/>
        </w:rPr>
        <w:t>FSR.</w:t>
      </w:r>
    </w:p>
    <w:p w14:paraId="065BC74A" w14:textId="77777777" w:rsidR="000346FA" w:rsidRDefault="000346FA">
      <w:pPr>
        <w:pStyle w:val="BodyText"/>
        <w:ind w:left="0"/>
      </w:pPr>
    </w:p>
    <w:p w14:paraId="09F913F0" w14:textId="77777777" w:rsidR="000346FA" w:rsidRDefault="000346FA">
      <w:pPr>
        <w:pStyle w:val="BodyText"/>
        <w:ind w:left="0"/>
      </w:pPr>
    </w:p>
    <w:p w14:paraId="337E9E8D" w14:textId="77777777" w:rsidR="000346FA" w:rsidRDefault="000346FA">
      <w:pPr>
        <w:pStyle w:val="BodyText"/>
        <w:spacing w:before="34"/>
        <w:ind w:left="0"/>
      </w:pPr>
    </w:p>
    <w:p w14:paraId="1B956230" w14:textId="77777777" w:rsidR="000346FA" w:rsidRDefault="00723A98">
      <w:pPr>
        <w:pStyle w:val="BodyText"/>
        <w:spacing w:line="312" w:lineRule="auto"/>
        <w:ind w:right="123"/>
      </w:pPr>
      <w:r>
        <w:t>Likewise, corporate insolvency rates have been broadly flat since the June FSR. Insolvencies were</w:t>
      </w:r>
      <w:r>
        <w:rPr>
          <w:spacing w:val="-1"/>
        </w:rPr>
        <w:t xml:space="preserve"> </w:t>
      </w:r>
      <w:r>
        <w:t>around</w:t>
      </w:r>
      <w:r>
        <w:rPr>
          <w:spacing w:val="-1"/>
        </w:rPr>
        <w:t xml:space="preserve"> </w:t>
      </w:r>
      <w:r>
        <w:t>55</w:t>
      </w:r>
      <w:r>
        <w:rPr>
          <w:spacing w:val="-1"/>
        </w:rPr>
        <w:t xml:space="preserve"> </w:t>
      </w:r>
      <w:r>
        <w:t>per</w:t>
      </w:r>
      <w:r>
        <w:rPr>
          <w:spacing w:val="-1"/>
        </w:rPr>
        <w:t xml:space="preserve"> </w:t>
      </w:r>
      <w:r>
        <w:t>10,000</w:t>
      </w:r>
      <w:r>
        <w:rPr>
          <w:spacing w:val="-1"/>
        </w:rPr>
        <w:t xml:space="preserve"> </w:t>
      </w:r>
      <w:r>
        <w:t>firms</w:t>
      </w:r>
      <w:r>
        <w:rPr>
          <w:spacing w:val="-1"/>
        </w:rPr>
        <w:t xml:space="preserve"> </w:t>
      </w:r>
      <w:r>
        <w:t>in</w:t>
      </w:r>
      <w:r>
        <w:rPr>
          <w:spacing w:val="-1"/>
        </w:rPr>
        <w:t xml:space="preserve"> </w:t>
      </w:r>
      <w:r>
        <w:t>the</w:t>
      </w:r>
      <w:r>
        <w:rPr>
          <w:spacing w:val="-1"/>
        </w:rPr>
        <w:t xml:space="preserve"> </w:t>
      </w:r>
      <w:r>
        <w:t>12</w:t>
      </w:r>
      <w:r>
        <w:rPr>
          <w:spacing w:val="-1"/>
        </w:rPr>
        <w:t xml:space="preserve"> </w:t>
      </w:r>
      <w:r>
        <w:t>months</w:t>
      </w:r>
      <w:r>
        <w:rPr>
          <w:spacing w:val="-1"/>
        </w:rPr>
        <w:t xml:space="preserve"> </w:t>
      </w:r>
      <w:r>
        <w:t>to</w:t>
      </w:r>
      <w:r>
        <w:rPr>
          <w:spacing w:val="-1"/>
        </w:rPr>
        <w:t xml:space="preserve"> </w:t>
      </w:r>
      <w:r>
        <w:t>September</w:t>
      </w:r>
      <w:r>
        <w:rPr>
          <w:spacing w:val="-1"/>
        </w:rPr>
        <w:t xml:space="preserve"> </w:t>
      </w:r>
      <w:r>
        <w:t>2024,</w:t>
      </w:r>
      <w:r>
        <w:rPr>
          <w:spacing w:val="-1"/>
        </w:rPr>
        <w:t xml:space="preserve"> </w:t>
      </w:r>
      <w:r>
        <w:t>broadly</w:t>
      </w:r>
      <w:r>
        <w:rPr>
          <w:spacing w:val="-1"/>
        </w:rPr>
        <w:t xml:space="preserve"> </w:t>
      </w:r>
      <w:r>
        <w:t>unchanged</w:t>
      </w:r>
      <w:r>
        <w:rPr>
          <w:spacing w:val="-1"/>
        </w:rPr>
        <w:t xml:space="preserve"> </w:t>
      </w:r>
      <w:r>
        <w:t>on the prior 12 months and well below their long-term average level of around 100 per 10,000 firms. Insolvencies continue to be driven by very small firms with limited debt and share of employment, with firms formed since the start of the pandemic making up a significant proportion of recent firm exits.</w:t>
      </w:r>
      <w:r>
        <w:rPr>
          <w:spacing w:val="-1"/>
        </w:rPr>
        <w:t xml:space="preserve"> </w:t>
      </w:r>
      <w:r>
        <w:t>The current rate of insolvencies is unlikely to pose borrower or lender</w:t>
      </w:r>
      <w:r>
        <w:rPr>
          <w:spacing w:val="-4"/>
        </w:rPr>
        <w:t xml:space="preserve"> </w:t>
      </w:r>
      <w:r>
        <w:t>resilience</w:t>
      </w:r>
      <w:r>
        <w:rPr>
          <w:spacing w:val="-4"/>
        </w:rPr>
        <w:t xml:space="preserve"> </w:t>
      </w:r>
      <w:r>
        <w:t>challenges.</w:t>
      </w:r>
      <w:r>
        <w:rPr>
          <w:spacing w:val="-4"/>
        </w:rPr>
        <w:t xml:space="preserve"> </w:t>
      </w:r>
      <w:r>
        <w:t>But</w:t>
      </w:r>
      <w:r>
        <w:rPr>
          <w:spacing w:val="-4"/>
        </w:rPr>
        <w:t xml:space="preserve"> </w:t>
      </w:r>
      <w:r>
        <w:t>a</w:t>
      </w:r>
      <w:r>
        <w:rPr>
          <w:spacing w:val="-4"/>
        </w:rPr>
        <w:t xml:space="preserve"> </w:t>
      </w:r>
      <w:r>
        <w:t>significant</w:t>
      </w:r>
      <w:r>
        <w:rPr>
          <w:spacing w:val="-4"/>
        </w:rPr>
        <w:t xml:space="preserve"> </w:t>
      </w:r>
      <w:r>
        <w:t>further</w:t>
      </w:r>
      <w:r>
        <w:rPr>
          <w:spacing w:val="-4"/>
        </w:rPr>
        <w:t xml:space="preserve"> </w:t>
      </w:r>
      <w:r>
        <w:t>incr</w:t>
      </w:r>
      <w:r>
        <w:t>ease</w:t>
      </w:r>
      <w:r>
        <w:rPr>
          <w:spacing w:val="-4"/>
        </w:rPr>
        <w:t xml:space="preserve"> </w:t>
      </w:r>
      <w:r>
        <w:t>in</w:t>
      </w:r>
      <w:r>
        <w:rPr>
          <w:spacing w:val="-4"/>
        </w:rPr>
        <w:t xml:space="preserve"> </w:t>
      </w:r>
      <w:r>
        <w:t>insolvencies</w:t>
      </w:r>
      <w:r>
        <w:rPr>
          <w:spacing w:val="-4"/>
        </w:rPr>
        <w:t xml:space="preserve"> </w:t>
      </w:r>
      <w:r>
        <w:t>to</w:t>
      </w:r>
      <w:r>
        <w:rPr>
          <w:spacing w:val="-4"/>
        </w:rPr>
        <w:t xml:space="preserve"> </w:t>
      </w:r>
      <w:r>
        <w:t>levels</w:t>
      </w:r>
      <w:r>
        <w:rPr>
          <w:spacing w:val="-4"/>
        </w:rPr>
        <w:t xml:space="preserve"> </w:t>
      </w:r>
      <w:r>
        <w:t>beyond historical averages could pose an indirect risk to the ability of households to service their debts as SMEs comprise around 60% of UK employment.</w:t>
      </w:r>
    </w:p>
    <w:p w14:paraId="4CE4928B" w14:textId="77777777" w:rsidR="000346FA" w:rsidRDefault="000346FA">
      <w:pPr>
        <w:pStyle w:val="BodyText"/>
        <w:spacing w:line="312" w:lineRule="auto"/>
        <w:sectPr w:rsidR="000346FA">
          <w:pgSz w:w="11900" w:h="16840"/>
          <w:pgMar w:top="1440" w:right="850" w:bottom="280" w:left="850" w:header="769" w:footer="0" w:gutter="0"/>
          <w:cols w:space="720"/>
        </w:sectPr>
      </w:pPr>
    </w:p>
    <w:p w14:paraId="77D6C6CB" w14:textId="77777777" w:rsidR="000346FA" w:rsidRDefault="00723A98">
      <w:pPr>
        <w:pStyle w:val="Heading4"/>
        <w:spacing w:before="88" w:line="312" w:lineRule="auto"/>
        <w:ind w:right="123"/>
      </w:pPr>
      <w:r>
        <w:rPr>
          <w:noProof/>
        </w:rPr>
        <w:lastRenderedPageBreak/>
        <mc:AlternateContent>
          <mc:Choice Requires="wps">
            <w:drawing>
              <wp:anchor distT="0" distB="0" distL="0" distR="0" simplePos="0" relativeHeight="15788032" behindDoc="0" locked="0" layoutInCell="1" allowOverlap="1" wp14:anchorId="64B4DA52" wp14:editId="09287853">
                <wp:simplePos x="0" y="0"/>
                <wp:positionH relativeFrom="page">
                  <wp:posOffset>619125</wp:posOffset>
                </wp:positionH>
                <wp:positionV relativeFrom="paragraph">
                  <wp:posOffset>84439</wp:posOffset>
                </wp:positionV>
                <wp:extent cx="19050" cy="361950"/>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06CD176" id="Graphic 182" o:spid="_x0000_s1026" style="position:absolute;margin-left:48.75pt;margin-top:6.65pt;width:1.5pt;height:28.5pt;z-index:1578803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" path="m19050,361950l,361950,,,19050,r,361950xe" fillcolor="#3bd6d9" stroked="f">
                <v:path arrowok="t"/>
                <w10:wrap anchorx="page"/>
              </v:shape>
            </w:pict>
          </mc:Fallback>
        </mc:AlternateContent>
      </w:r>
      <w:r>
        <w:t>SMEs</w:t>
      </w:r>
      <w:r>
        <w:rPr>
          <w:spacing w:val="-4"/>
        </w:rPr>
        <w:t xml:space="preserve"> </w:t>
      </w:r>
      <w:r>
        <w:t>are</w:t>
      </w:r>
      <w:r>
        <w:rPr>
          <w:spacing w:val="-4"/>
        </w:rPr>
        <w:t xml:space="preserve"> </w:t>
      </w:r>
      <w:r>
        <w:t>generally</w:t>
      </w:r>
      <w:r>
        <w:rPr>
          <w:spacing w:val="-4"/>
        </w:rPr>
        <w:t xml:space="preserve"> </w:t>
      </w:r>
      <w:r>
        <w:t>under</w:t>
      </w:r>
      <w:r>
        <w:rPr>
          <w:spacing w:val="-4"/>
        </w:rPr>
        <w:t xml:space="preserve"> </w:t>
      </w:r>
      <w:r>
        <w:t>more</w:t>
      </w:r>
      <w:r>
        <w:rPr>
          <w:spacing w:val="-4"/>
        </w:rPr>
        <w:t xml:space="preserve"> </w:t>
      </w:r>
      <w:r>
        <w:t>pressure</w:t>
      </w:r>
      <w:r>
        <w:rPr>
          <w:spacing w:val="-4"/>
        </w:rPr>
        <w:t xml:space="preserve"> </w:t>
      </w:r>
      <w:r>
        <w:t>than</w:t>
      </w:r>
      <w:r>
        <w:rPr>
          <w:spacing w:val="-4"/>
        </w:rPr>
        <w:t xml:space="preserve"> </w:t>
      </w:r>
      <w:r>
        <w:t>larger</w:t>
      </w:r>
      <w:r>
        <w:rPr>
          <w:spacing w:val="-4"/>
        </w:rPr>
        <w:t xml:space="preserve"> </w:t>
      </w:r>
      <w:r>
        <w:t>corporates,</w:t>
      </w:r>
      <w:r>
        <w:rPr>
          <w:spacing w:val="-4"/>
        </w:rPr>
        <w:t xml:space="preserve"> </w:t>
      </w:r>
      <w:r>
        <w:t>and</w:t>
      </w:r>
      <w:r>
        <w:rPr>
          <w:spacing w:val="-4"/>
        </w:rPr>
        <w:t xml:space="preserve"> </w:t>
      </w:r>
      <w:r>
        <w:t>arrears</w:t>
      </w:r>
      <w:r>
        <w:rPr>
          <w:spacing w:val="-4"/>
        </w:rPr>
        <w:t xml:space="preserve"> </w:t>
      </w:r>
      <w:r>
        <w:t>have risen slightly in 2024.</w:t>
      </w:r>
    </w:p>
    <w:p w14:paraId="059553F5" w14:textId="77777777" w:rsidR="000346FA" w:rsidRDefault="00723A98">
      <w:pPr>
        <w:pStyle w:val="BodyText"/>
        <w:spacing w:before="77" w:line="312" w:lineRule="auto"/>
        <w:ind w:right="96"/>
      </w:pPr>
      <w:r>
        <w:t>The</w:t>
      </w:r>
      <w:r>
        <w:rPr>
          <w:spacing w:val="-3"/>
        </w:rPr>
        <w:t xml:space="preserve"> </w:t>
      </w:r>
      <w:r>
        <w:t>majority</w:t>
      </w:r>
      <w:r>
        <w:rPr>
          <w:spacing w:val="-3"/>
        </w:rPr>
        <w:t xml:space="preserve"> </w:t>
      </w:r>
      <w:r>
        <w:t>of</w:t>
      </w:r>
      <w:r>
        <w:rPr>
          <w:spacing w:val="-3"/>
        </w:rPr>
        <w:t xml:space="preserve"> </w:t>
      </w:r>
      <w:r>
        <w:t>lending</w:t>
      </w:r>
      <w:r>
        <w:rPr>
          <w:spacing w:val="-3"/>
        </w:rPr>
        <w:t xml:space="preserve"> </w:t>
      </w:r>
      <w:r>
        <w:t>to</w:t>
      </w:r>
      <w:r>
        <w:rPr>
          <w:spacing w:val="-3"/>
        </w:rPr>
        <w:t xml:space="preserve"> </w:t>
      </w:r>
      <w:r>
        <w:t>SMEs</w:t>
      </w:r>
      <w:r>
        <w:rPr>
          <w:spacing w:val="-3"/>
        </w:rPr>
        <w:t xml:space="preserve"> </w:t>
      </w:r>
      <w:r>
        <w:t>is</w:t>
      </w:r>
      <w:r>
        <w:rPr>
          <w:spacing w:val="-3"/>
        </w:rPr>
        <w:t xml:space="preserve"> </w:t>
      </w:r>
      <w:r>
        <w:t>advanced</w:t>
      </w:r>
      <w:r>
        <w:rPr>
          <w:spacing w:val="-3"/>
        </w:rPr>
        <w:t xml:space="preserve"> </w:t>
      </w:r>
      <w:r>
        <w:t>by</w:t>
      </w:r>
      <w:r>
        <w:rPr>
          <w:spacing w:val="-3"/>
        </w:rPr>
        <w:t xml:space="preserve"> </w:t>
      </w:r>
      <w:r>
        <w:t>banks</w:t>
      </w:r>
      <w:r>
        <w:rPr>
          <w:spacing w:val="-3"/>
        </w:rPr>
        <w:t xml:space="preserve"> </w:t>
      </w:r>
      <w:r>
        <w:t>on</w:t>
      </w:r>
      <w:r>
        <w:rPr>
          <w:spacing w:val="-3"/>
        </w:rPr>
        <w:t xml:space="preserve"> </w:t>
      </w:r>
      <w:r>
        <w:t>floating</w:t>
      </w:r>
      <w:r>
        <w:rPr>
          <w:spacing w:val="-3"/>
        </w:rPr>
        <w:t xml:space="preserve"> </w:t>
      </w:r>
      <w:r>
        <w:t>rates,</w:t>
      </w:r>
      <w:r>
        <w:rPr>
          <w:spacing w:val="-3"/>
        </w:rPr>
        <w:t xml:space="preserve"> </w:t>
      </w:r>
      <w:r>
        <w:t>so</w:t>
      </w:r>
      <w:r>
        <w:rPr>
          <w:spacing w:val="-3"/>
        </w:rPr>
        <w:t xml:space="preserve"> </w:t>
      </w:r>
      <w:r>
        <w:t>decreases</w:t>
      </w:r>
      <w:r>
        <w:rPr>
          <w:spacing w:val="-3"/>
        </w:rPr>
        <w:t xml:space="preserve"> </w:t>
      </w:r>
      <w:r>
        <w:t>in</w:t>
      </w:r>
      <w:r>
        <w:rPr>
          <w:spacing w:val="-3"/>
        </w:rPr>
        <w:t xml:space="preserve"> </w:t>
      </w:r>
      <w:r>
        <w:t>Bank Rate will have relieved repayment pressures slightly, as evidenced by a dip in the aggregate share of SME current account inflows spent on debt-servicing in 2024. Nevertheless, arrears for commercial loans to SMEs increased slightly from 1.2% in January 2024 to 1.4% in July 2024, and around 10% of SMEs are currently using their overdrafts. This is higher than the</w:t>
      </w:r>
    </w:p>
    <w:p w14:paraId="4CC29B5F" w14:textId="77777777" w:rsidR="000346FA" w:rsidRDefault="00723A98">
      <w:pPr>
        <w:pStyle w:val="BodyText"/>
        <w:spacing w:before="6" w:line="312" w:lineRule="auto"/>
        <w:ind w:right="215"/>
        <w:jc w:val="both"/>
      </w:pPr>
      <w:r>
        <w:t>6%</w:t>
      </w:r>
      <w:r>
        <w:rPr>
          <w:spacing w:val="-1"/>
        </w:rPr>
        <w:t xml:space="preserve"> </w:t>
      </w:r>
      <w:r>
        <w:t>seen</w:t>
      </w:r>
      <w:r>
        <w:rPr>
          <w:spacing w:val="-1"/>
        </w:rPr>
        <w:t xml:space="preserve"> </w:t>
      </w:r>
      <w:r>
        <w:t>during</w:t>
      </w:r>
      <w:r>
        <w:rPr>
          <w:spacing w:val="-1"/>
        </w:rPr>
        <w:t xml:space="preserve"> </w:t>
      </w:r>
      <w:r>
        <w:t>the</w:t>
      </w:r>
      <w:r>
        <w:rPr>
          <w:spacing w:val="-1"/>
        </w:rPr>
        <w:t xml:space="preserve"> </w:t>
      </w:r>
      <w:r>
        <w:t>pandemic</w:t>
      </w:r>
      <w:r>
        <w:rPr>
          <w:spacing w:val="-1"/>
        </w:rPr>
        <w:t xml:space="preserve"> </w:t>
      </w:r>
      <w:r>
        <w:t>and</w:t>
      </w:r>
      <w:r>
        <w:rPr>
          <w:spacing w:val="-1"/>
        </w:rPr>
        <w:t xml:space="preserve"> </w:t>
      </w:r>
      <w:r>
        <w:t>close</w:t>
      </w:r>
      <w:r>
        <w:rPr>
          <w:spacing w:val="-1"/>
        </w:rPr>
        <w:t xml:space="preserve"> </w:t>
      </w:r>
      <w:r>
        <w:t>to</w:t>
      </w:r>
      <w:r>
        <w:rPr>
          <w:spacing w:val="-1"/>
        </w:rPr>
        <w:t xml:space="preserve"> </w:t>
      </w:r>
      <w:r>
        <w:t>pre-pandemic</w:t>
      </w:r>
      <w:r>
        <w:rPr>
          <w:spacing w:val="-1"/>
        </w:rPr>
        <w:t xml:space="preserve"> </w:t>
      </w:r>
      <w:r>
        <w:t>averages.</w:t>
      </w:r>
      <w:r>
        <w:rPr>
          <w:spacing w:val="-1"/>
        </w:rPr>
        <w:t xml:space="preserve"> </w:t>
      </w:r>
      <w:r>
        <w:t>SME</w:t>
      </w:r>
      <w:r>
        <w:rPr>
          <w:spacing w:val="-1"/>
        </w:rPr>
        <w:t xml:space="preserve"> </w:t>
      </w:r>
      <w:r>
        <w:t>lending</w:t>
      </w:r>
      <w:r>
        <w:rPr>
          <w:spacing w:val="-1"/>
        </w:rPr>
        <w:t xml:space="preserve"> </w:t>
      </w:r>
      <w:r>
        <w:t>has</w:t>
      </w:r>
      <w:r>
        <w:rPr>
          <w:spacing w:val="-1"/>
        </w:rPr>
        <w:t xml:space="preserve"> </w:t>
      </w:r>
      <w:r>
        <w:t>limited lender</w:t>
      </w:r>
      <w:r>
        <w:rPr>
          <w:spacing w:val="-3"/>
        </w:rPr>
        <w:t xml:space="preserve"> </w:t>
      </w:r>
      <w:r>
        <w:t>resilience</w:t>
      </w:r>
      <w:r>
        <w:rPr>
          <w:spacing w:val="-3"/>
        </w:rPr>
        <w:t xml:space="preserve"> </w:t>
      </w:r>
      <w:r>
        <w:t>implications</w:t>
      </w:r>
      <w:r>
        <w:rPr>
          <w:spacing w:val="-3"/>
        </w:rPr>
        <w:t xml:space="preserve"> </w:t>
      </w:r>
      <w:r>
        <w:t>because</w:t>
      </w:r>
      <w:r>
        <w:rPr>
          <w:spacing w:val="-3"/>
        </w:rPr>
        <w:t xml:space="preserve"> </w:t>
      </w:r>
      <w:r>
        <w:t>bank</w:t>
      </w:r>
      <w:r>
        <w:rPr>
          <w:spacing w:val="-3"/>
        </w:rPr>
        <w:t xml:space="preserve"> </w:t>
      </w:r>
      <w:r>
        <w:t>exposures</w:t>
      </w:r>
      <w:r>
        <w:rPr>
          <w:spacing w:val="-3"/>
        </w:rPr>
        <w:t xml:space="preserve"> </w:t>
      </w:r>
      <w:r>
        <w:t>are</w:t>
      </w:r>
      <w:r>
        <w:rPr>
          <w:spacing w:val="-3"/>
        </w:rPr>
        <w:t xml:space="preserve"> </w:t>
      </w:r>
      <w:r>
        <w:t>relatively</w:t>
      </w:r>
      <w:r>
        <w:rPr>
          <w:spacing w:val="-3"/>
        </w:rPr>
        <w:t xml:space="preserve"> </w:t>
      </w:r>
      <w:r>
        <w:t>small,</w:t>
      </w:r>
      <w:r>
        <w:rPr>
          <w:spacing w:val="-3"/>
        </w:rPr>
        <w:t xml:space="preserve"> </w:t>
      </w:r>
      <w:r>
        <w:t>and</w:t>
      </w:r>
      <w:r>
        <w:rPr>
          <w:spacing w:val="-3"/>
        </w:rPr>
        <w:t xml:space="preserve"> </w:t>
      </w:r>
      <w:r>
        <w:t>a</w:t>
      </w:r>
      <w:r>
        <w:rPr>
          <w:spacing w:val="-3"/>
        </w:rPr>
        <w:t xml:space="preserve"> </w:t>
      </w:r>
      <w:r>
        <w:t>large</w:t>
      </w:r>
      <w:r>
        <w:rPr>
          <w:spacing w:val="-3"/>
        </w:rPr>
        <w:t xml:space="preserve"> </w:t>
      </w:r>
      <w:r>
        <w:t>share of lending is government-guaranteed.</w:t>
      </w:r>
    </w:p>
    <w:p w14:paraId="60CF5C48" w14:textId="77777777" w:rsidR="000346FA" w:rsidRDefault="00723A98">
      <w:pPr>
        <w:pStyle w:val="Heading4"/>
        <w:spacing w:before="244"/>
      </w:pPr>
      <w:r>
        <w:rPr>
          <w:noProof/>
        </w:rPr>
        <mc:AlternateContent>
          <mc:Choice Requires="wps">
            <w:drawing>
              <wp:anchor distT="0" distB="0" distL="0" distR="0" simplePos="0" relativeHeight="15788544" behindDoc="0" locked="0" layoutInCell="1" allowOverlap="1" wp14:anchorId="709CB748" wp14:editId="473028A9">
                <wp:simplePos x="0" y="0"/>
                <wp:positionH relativeFrom="page">
                  <wp:posOffset>619125</wp:posOffset>
                </wp:positionH>
                <wp:positionV relativeFrom="paragraph">
                  <wp:posOffset>183692</wp:posOffset>
                </wp:positionV>
                <wp:extent cx="19050" cy="36195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B2A66F0" id="Graphic 183" o:spid="_x0000_s1026" style="position:absolute;margin-left:48.75pt;margin-top:14.45pt;width:1.5pt;height:28.5pt;z-index:1578854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" path="m19050,361950l,361950,,,19050,r,361950xe" fillcolor="#3bd6d9" stroked="f">
                <v:path arrowok="t"/>
                <w10:wrap anchorx="page"/>
              </v:shape>
            </w:pict>
          </mc:Fallback>
        </mc:AlternateContent>
      </w:r>
      <w:r>
        <w:t xml:space="preserve">But refinancing challenges remain for larger corporates, particularly for firms </w:t>
      </w:r>
      <w:r>
        <w:rPr>
          <w:spacing w:val="-2"/>
        </w:rPr>
        <w:t>using</w:t>
      </w:r>
    </w:p>
    <w:p w14:paraId="0E142F05" w14:textId="77777777" w:rsidR="000346FA" w:rsidRDefault="00723A98">
      <w:pPr>
        <w:spacing w:before="84"/>
        <w:ind w:left="302"/>
        <w:rPr>
          <w:rFonts w:ascii="Arial"/>
          <w:b/>
          <w:sz w:val="24"/>
        </w:rPr>
      </w:pPr>
      <w:r>
        <w:rPr>
          <w:rFonts w:ascii="Arial"/>
          <w:b/>
          <w:sz w:val="24"/>
        </w:rPr>
        <w:t xml:space="preserve">riskier forms of market-based finance, such as leveraged loans and high-yield </w:t>
      </w:r>
      <w:r>
        <w:rPr>
          <w:rFonts w:ascii="Arial"/>
          <w:b/>
          <w:spacing w:val="-2"/>
          <w:sz w:val="24"/>
        </w:rPr>
        <w:t>bonds.</w:t>
      </w:r>
    </w:p>
    <w:p w14:paraId="375C85C5" w14:textId="77777777" w:rsidR="000346FA" w:rsidRDefault="00723A98">
      <w:pPr>
        <w:pStyle w:val="BodyText"/>
        <w:spacing w:before="159" w:line="312" w:lineRule="auto"/>
        <w:ind w:right="185"/>
      </w:pPr>
      <w:r>
        <w:t>Given</w:t>
      </w:r>
      <w:r>
        <w:rPr>
          <w:spacing w:val="-3"/>
        </w:rPr>
        <w:t xml:space="preserve"> </w:t>
      </w:r>
      <w:r>
        <w:t>that</w:t>
      </w:r>
      <w:r>
        <w:rPr>
          <w:spacing w:val="-3"/>
        </w:rPr>
        <w:t xml:space="preserve"> </w:t>
      </w:r>
      <w:r>
        <w:t>most</w:t>
      </w:r>
      <w:r>
        <w:rPr>
          <w:spacing w:val="-3"/>
        </w:rPr>
        <w:t xml:space="preserve"> </w:t>
      </w:r>
      <w:r>
        <w:t>corporate</w:t>
      </w:r>
      <w:r>
        <w:rPr>
          <w:spacing w:val="-3"/>
        </w:rPr>
        <w:t xml:space="preserve"> </w:t>
      </w:r>
      <w:r>
        <w:t>debt</w:t>
      </w:r>
      <w:r>
        <w:rPr>
          <w:spacing w:val="-3"/>
        </w:rPr>
        <w:t xml:space="preserve"> </w:t>
      </w:r>
      <w:r>
        <w:t>is</w:t>
      </w:r>
      <w:r>
        <w:rPr>
          <w:spacing w:val="-3"/>
        </w:rPr>
        <w:t xml:space="preserve"> </w:t>
      </w:r>
      <w:r>
        <w:t>on</w:t>
      </w:r>
      <w:r>
        <w:rPr>
          <w:spacing w:val="-3"/>
        </w:rPr>
        <w:t xml:space="preserve"> </w:t>
      </w:r>
      <w:r>
        <w:t>floating</w:t>
      </w:r>
      <w:r>
        <w:rPr>
          <w:spacing w:val="-3"/>
        </w:rPr>
        <w:t xml:space="preserve"> </w:t>
      </w:r>
      <w:r>
        <w:t>interest</w:t>
      </w:r>
      <w:r>
        <w:rPr>
          <w:spacing w:val="-3"/>
        </w:rPr>
        <w:t xml:space="preserve"> </w:t>
      </w:r>
      <w:r>
        <w:t>rates</w:t>
      </w:r>
      <w:r>
        <w:rPr>
          <w:spacing w:val="-3"/>
        </w:rPr>
        <w:t xml:space="preserve"> </w:t>
      </w:r>
      <w:r>
        <w:t>(</w:t>
      </w:r>
      <w:proofErr w:type="spellStart"/>
      <w:r>
        <w:t>eg</w:t>
      </w:r>
      <w:proofErr w:type="spellEnd"/>
      <w:r>
        <w:rPr>
          <w:spacing w:val="-3"/>
        </w:rPr>
        <w:t xml:space="preserve"> </w:t>
      </w:r>
      <w:r>
        <w:t>variable</w:t>
      </w:r>
      <w:r>
        <w:rPr>
          <w:spacing w:val="-3"/>
        </w:rPr>
        <w:t xml:space="preserve"> </w:t>
      </w:r>
      <w:r>
        <w:t>rate</w:t>
      </w:r>
      <w:r>
        <w:rPr>
          <w:spacing w:val="-3"/>
        </w:rPr>
        <w:t xml:space="preserve"> </w:t>
      </w:r>
      <w:r>
        <w:t>bank</w:t>
      </w:r>
      <w:r>
        <w:rPr>
          <w:spacing w:val="-3"/>
        </w:rPr>
        <w:t xml:space="preserve"> </w:t>
      </w:r>
      <w:r>
        <w:t>loans)</w:t>
      </w:r>
      <w:r>
        <w:rPr>
          <w:spacing w:val="-3"/>
        </w:rPr>
        <w:t xml:space="preserve"> </w:t>
      </w:r>
      <w:r>
        <w:t>that have already increased in line with Bank Rate, some of the debt-servicing pressure associated with past interest rate rises has already passed through to corporates in aggregate.</w:t>
      </w:r>
      <w:r>
        <w:rPr>
          <w:spacing w:val="-4"/>
        </w:rPr>
        <w:t xml:space="preserve"> </w:t>
      </w:r>
      <w:r>
        <w:t xml:space="preserve">And further expected decreases in Bank Rate should relieve some of this </w:t>
      </w:r>
      <w:r>
        <w:rPr>
          <w:spacing w:val="-2"/>
        </w:rPr>
        <w:t>pressure.</w:t>
      </w:r>
    </w:p>
    <w:p w14:paraId="73849DD2" w14:textId="77777777" w:rsidR="000346FA" w:rsidRDefault="00723A98">
      <w:pPr>
        <w:pStyle w:val="BodyText"/>
        <w:spacing w:before="246" w:line="312" w:lineRule="auto"/>
        <w:ind w:right="38"/>
      </w:pPr>
      <w:r>
        <w:t>But</w:t>
      </w:r>
      <w:r>
        <w:rPr>
          <w:spacing w:val="-3"/>
        </w:rPr>
        <w:t xml:space="preserve"> </w:t>
      </w:r>
      <w:r>
        <w:t>a</w:t>
      </w:r>
      <w:r>
        <w:rPr>
          <w:spacing w:val="-3"/>
        </w:rPr>
        <w:t xml:space="preserve"> </w:t>
      </w:r>
      <w:r>
        <w:t>subset</w:t>
      </w:r>
      <w:r>
        <w:rPr>
          <w:spacing w:val="-3"/>
        </w:rPr>
        <w:t xml:space="preserve"> </w:t>
      </w:r>
      <w:r>
        <w:t>of</w:t>
      </w:r>
      <w:r>
        <w:rPr>
          <w:spacing w:val="-3"/>
        </w:rPr>
        <w:t xml:space="preserve"> </w:t>
      </w:r>
      <w:r>
        <w:t>corporates,</w:t>
      </w:r>
      <w:r>
        <w:rPr>
          <w:spacing w:val="-3"/>
        </w:rPr>
        <w:t xml:space="preserve"> </w:t>
      </w:r>
      <w:r>
        <w:t>largely</w:t>
      </w:r>
      <w:r>
        <w:rPr>
          <w:spacing w:val="-3"/>
        </w:rPr>
        <w:t xml:space="preserve"> </w:t>
      </w:r>
      <w:r>
        <w:t>those</w:t>
      </w:r>
      <w:r>
        <w:rPr>
          <w:spacing w:val="-3"/>
        </w:rPr>
        <w:t xml:space="preserve"> </w:t>
      </w:r>
      <w:r>
        <w:t>relying</w:t>
      </w:r>
      <w:r>
        <w:rPr>
          <w:spacing w:val="-3"/>
        </w:rPr>
        <w:t xml:space="preserve"> </w:t>
      </w:r>
      <w:r>
        <w:t>on</w:t>
      </w:r>
      <w:r>
        <w:rPr>
          <w:spacing w:val="-3"/>
        </w:rPr>
        <w:t xml:space="preserve"> </w:t>
      </w:r>
      <w:r>
        <w:t>market-based</w:t>
      </w:r>
      <w:r>
        <w:rPr>
          <w:spacing w:val="-3"/>
        </w:rPr>
        <w:t xml:space="preserve"> </w:t>
      </w:r>
      <w:r>
        <w:t>finance</w:t>
      </w:r>
      <w:r>
        <w:rPr>
          <w:spacing w:val="-3"/>
        </w:rPr>
        <w:t xml:space="preserve"> </w:t>
      </w:r>
      <w:r>
        <w:t>(or</w:t>
      </w:r>
      <w:r>
        <w:rPr>
          <w:spacing w:val="-3"/>
        </w:rPr>
        <w:t xml:space="preserve"> </w:t>
      </w:r>
      <w:r>
        <w:t>with</w:t>
      </w:r>
      <w:r>
        <w:rPr>
          <w:spacing w:val="-3"/>
        </w:rPr>
        <w:t xml:space="preserve"> </w:t>
      </w:r>
      <w:r>
        <w:t>interest</w:t>
      </w:r>
      <w:r>
        <w:rPr>
          <w:spacing w:val="-3"/>
        </w:rPr>
        <w:t xml:space="preserve"> </w:t>
      </w:r>
      <w:r>
        <w:t>rate hedges in place), have not yet felt the full impact of higher interest rates. Bonds, which comprise 25% of UK corporate debt, are fixed for 10 years on average meaning issuers are likely to face interest rate increases as they refinance.</w:t>
      </w:r>
    </w:p>
    <w:p w14:paraId="41A77787" w14:textId="77777777" w:rsidR="000346FA" w:rsidRDefault="00723A98">
      <w:pPr>
        <w:pStyle w:val="BodyText"/>
        <w:spacing w:before="245" w:line="312" w:lineRule="auto"/>
      </w:pPr>
      <w:r>
        <w:rPr>
          <w:noProof/>
        </w:rPr>
        <mc:AlternateContent>
          <mc:Choice Requires="wps">
            <w:drawing>
              <wp:anchor distT="0" distB="0" distL="0" distR="0" simplePos="0" relativeHeight="485968384" behindDoc="1" locked="0" layoutInCell="1" allowOverlap="1" wp14:anchorId="1D94BDA1" wp14:editId="6E3B81FB">
                <wp:simplePos x="0" y="0"/>
                <wp:positionH relativeFrom="page">
                  <wp:posOffset>3362325</wp:posOffset>
                </wp:positionH>
                <wp:positionV relativeFrom="paragraph">
                  <wp:posOffset>1946529</wp:posOffset>
                </wp:positionV>
                <wp:extent cx="1880235" cy="9525"/>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235" cy="9525"/>
                        </a:xfrm>
                        <a:custGeom>
                          <a:avLst/>
                          <a:gdLst/>
                          <a:ahLst/>
                          <a:cxnLst/>
                          <a:rect l="l" t="t" r="r" b="b"/>
                          <a:pathLst>
                            <a:path w="1880235" h="9525">
                              <a:moveTo>
                                <a:pt x="1879844" y="9525"/>
                              </a:moveTo>
                              <a:lnTo>
                                <a:pt x="0" y="9525"/>
                              </a:lnTo>
                              <a:lnTo>
                                <a:pt x="0" y="0"/>
                              </a:lnTo>
                              <a:lnTo>
                                <a:pt x="1879844" y="0"/>
                              </a:lnTo>
                              <a:lnTo>
                                <a:pt x="187984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E77A7C7" id="Graphic 184" o:spid="_x0000_s1026" style="position:absolute;margin-left:264.75pt;margin-top:153.25pt;width:148.05pt;height:.75pt;z-index:-17348096;visibility:visible;mso-wrap-style:square;mso-wrap-distance-left:0;mso-wrap-distance-top:0;mso-wrap-distance-right:0;mso-wrap-distance-bottom:0;mso-position-horizontal:absolute;mso-position-horizontal-relative:page;mso-position-vertical:absolute;mso-position-vertical-relative:text;v-text-anchor:top" coordsize="1880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" path="m1879844,9525l,9525,,,1879844,r,9525xe" fillcolor="#20a3a6" stroked="f">
                <v:path arrowok="t"/>
                <w10:wrap anchorx="page"/>
              </v:shape>
            </w:pict>
          </mc:Fallback>
        </mc:AlternateContent>
      </w:r>
      <w:r>
        <w:t>Most publicly issued corporate bonds are investment grade, and their issuers are typically resilient to refinancing risks because of low leverage, strong balance sheets and choice over sources of finance. However, the 21% of public UK corporate bonds (</w:t>
      </w:r>
      <w:proofErr w:type="spellStart"/>
      <w:r>
        <w:t>ie</w:t>
      </w:r>
      <w:proofErr w:type="spellEnd"/>
      <w:r>
        <w:t xml:space="preserve"> 7% of total UK corporate</w:t>
      </w:r>
      <w:r>
        <w:rPr>
          <w:spacing w:val="-3"/>
        </w:rPr>
        <w:t xml:space="preserve"> </w:t>
      </w:r>
      <w:r>
        <w:t>debt)</w:t>
      </w:r>
      <w:r>
        <w:rPr>
          <w:spacing w:val="-3"/>
        </w:rPr>
        <w:t xml:space="preserve"> </w:t>
      </w:r>
      <w:r>
        <w:t>that</w:t>
      </w:r>
      <w:r>
        <w:rPr>
          <w:spacing w:val="-3"/>
        </w:rPr>
        <w:t xml:space="preserve"> </w:t>
      </w:r>
      <w:r>
        <w:t>are</w:t>
      </w:r>
      <w:r>
        <w:rPr>
          <w:spacing w:val="-3"/>
        </w:rPr>
        <w:t xml:space="preserve"> </w:t>
      </w:r>
      <w:r>
        <w:t>high</w:t>
      </w:r>
      <w:r>
        <w:rPr>
          <w:spacing w:val="-3"/>
        </w:rPr>
        <w:t xml:space="preserve"> </w:t>
      </w:r>
      <w:r>
        <w:t>yield</w:t>
      </w:r>
      <w:r>
        <w:rPr>
          <w:spacing w:val="-3"/>
        </w:rPr>
        <w:t xml:space="preserve"> </w:t>
      </w:r>
      <w:r>
        <w:t>are</w:t>
      </w:r>
      <w:r>
        <w:rPr>
          <w:spacing w:val="-3"/>
        </w:rPr>
        <w:t xml:space="preserve"> </w:t>
      </w:r>
      <w:r>
        <w:t>typically</w:t>
      </w:r>
      <w:r>
        <w:rPr>
          <w:spacing w:val="-3"/>
        </w:rPr>
        <w:t xml:space="preserve"> </w:t>
      </w:r>
      <w:r>
        <w:t>shorter</w:t>
      </w:r>
      <w:r>
        <w:rPr>
          <w:spacing w:val="-3"/>
        </w:rPr>
        <w:t xml:space="preserve"> </w:t>
      </w:r>
      <w:r>
        <w:t>term,</w:t>
      </w:r>
      <w:r>
        <w:rPr>
          <w:spacing w:val="-3"/>
        </w:rPr>
        <w:t xml:space="preserve"> </w:t>
      </w:r>
      <w:r>
        <w:t>and</w:t>
      </w:r>
      <w:r>
        <w:rPr>
          <w:spacing w:val="-3"/>
        </w:rPr>
        <w:t xml:space="preserve"> </w:t>
      </w:r>
      <w:r>
        <w:t>subject</w:t>
      </w:r>
      <w:r>
        <w:rPr>
          <w:spacing w:val="-3"/>
        </w:rPr>
        <w:t xml:space="preserve"> </w:t>
      </w:r>
      <w:r>
        <w:t>to</w:t>
      </w:r>
      <w:r>
        <w:rPr>
          <w:spacing w:val="-3"/>
        </w:rPr>
        <w:t xml:space="preserve"> </w:t>
      </w:r>
      <w:r>
        <w:t>greater</w:t>
      </w:r>
      <w:r>
        <w:rPr>
          <w:spacing w:val="-3"/>
        </w:rPr>
        <w:t xml:space="preserve"> </w:t>
      </w:r>
      <w:r>
        <w:t>refinancing risk.</w:t>
      </w:r>
      <w:r>
        <w:rPr>
          <w:spacing w:val="-14"/>
        </w:rPr>
        <w:t xml:space="preserve"> </w:t>
      </w:r>
      <w:r>
        <w:t>Around 20% of high-yield corporate bonds are due to mature in the next two years (Chart 4.6), and Bank Rate is now around 4.25 percentage</w:t>
      </w:r>
      <w:r>
        <w:t xml:space="preserve"> points higher than when many of these bonds were issued.</w:t>
      </w:r>
      <w:r>
        <w:rPr>
          <w:spacing w:val="-4"/>
        </w:rPr>
        <w:t xml:space="preserve"> </w:t>
      </w:r>
      <w:r>
        <w:t>Around 25% of firms that need to refinance high-yield bonds over the coming years are private equity backed (</w:t>
      </w:r>
      <w:hyperlink r:id="rId71">
        <w:r>
          <w:rPr>
            <w:rFonts w:ascii="Arial"/>
            <w:b/>
            <w:color w:val="12273E"/>
          </w:rPr>
          <w:t>Section 6 of the June FSR</w:t>
        </w:r>
      </w:hyperlink>
      <w:r>
        <w:t>).</w:t>
      </w:r>
    </w:p>
    <w:p w14:paraId="50A141CB" w14:textId="77777777" w:rsidR="000346FA" w:rsidRDefault="00723A98">
      <w:pPr>
        <w:pStyle w:val="BodyText"/>
        <w:spacing w:before="250" w:line="312" w:lineRule="auto"/>
        <w:ind w:right="135"/>
      </w:pPr>
      <w:r>
        <w:t>Since</w:t>
      </w:r>
      <w:r>
        <w:rPr>
          <w:spacing w:val="-3"/>
        </w:rPr>
        <w:t xml:space="preserve"> </w:t>
      </w:r>
      <w:r>
        <w:t>the</w:t>
      </w:r>
      <w:r>
        <w:rPr>
          <w:spacing w:val="-3"/>
        </w:rPr>
        <w:t xml:space="preserve"> </w:t>
      </w:r>
      <w:r>
        <w:t>June</w:t>
      </w:r>
      <w:r>
        <w:rPr>
          <w:spacing w:val="-3"/>
        </w:rPr>
        <w:t xml:space="preserve"> </w:t>
      </w:r>
      <w:r>
        <w:t>FSR,</w:t>
      </w:r>
      <w:r>
        <w:rPr>
          <w:spacing w:val="-3"/>
        </w:rPr>
        <w:t xml:space="preserve"> </w:t>
      </w:r>
      <w:r>
        <w:t>the</w:t>
      </w:r>
      <w:r>
        <w:rPr>
          <w:spacing w:val="-3"/>
        </w:rPr>
        <w:t xml:space="preserve"> </w:t>
      </w:r>
      <w:r>
        <w:t>share</w:t>
      </w:r>
      <w:r>
        <w:rPr>
          <w:spacing w:val="-3"/>
        </w:rPr>
        <w:t xml:space="preserve"> </w:t>
      </w:r>
      <w:r>
        <w:t>of</w:t>
      </w:r>
      <w:r>
        <w:rPr>
          <w:spacing w:val="-3"/>
        </w:rPr>
        <w:t xml:space="preserve"> </w:t>
      </w:r>
      <w:r>
        <w:t>firms</w:t>
      </w:r>
      <w:r>
        <w:rPr>
          <w:spacing w:val="-3"/>
        </w:rPr>
        <w:t xml:space="preserve"> </w:t>
      </w:r>
      <w:r>
        <w:t>due</w:t>
      </w:r>
      <w:r>
        <w:rPr>
          <w:spacing w:val="-3"/>
        </w:rPr>
        <w:t xml:space="preserve"> </w:t>
      </w:r>
      <w:r>
        <w:t>to</w:t>
      </w:r>
      <w:r>
        <w:rPr>
          <w:spacing w:val="-3"/>
        </w:rPr>
        <w:t xml:space="preserve"> </w:t>
      </w:r>
      <w:r>
        <w:t>refinance</w:t>
      </w:r>
      <w:r>
        <w:rPr>
          <w:spacing w:val="-3"/>
        </w:rPr>
        <w:t xml:space="preserve"> </w:t>
      </w:r>
      <w:r>
        <w:t>has</w:t>
      </w:r>
      <w:r>
        <w:rPr>
          <w:spacing w:val="-3"/>
        </w:rPr>
        <w:t xml:space="preserve"> </w:t>
      </w:r>
      <w:r>
        <w:t>remained</w:t>
      </w:r>
      <w:r>
        <w:rPr>
          <w:spacing w:val="-3"/>
        </w:rPr>
        <w:t xml:space="preserve"> </w:t>
      </w:r>
      <w:r>
        <w:t>broadly</w:t>
      </w:r>
      <w:r>
        <w:rPr>
          <w:spacing w:val="-3"/>
        </w:rPr>
        <w:t xml:space="preserve"> </w:t>
      </w:r>
      <w:r>
        <w:t>flat,</w:t>
      </w:r>
      <w:r>
        <w:rPr>
          <w:spacing w:val="-3"/>
        </w:rPr>
        <w:t xml:space="preserve"> </w:t>
      </w:r>
      <w:r>
        <w:t>and</w:t>
      </w:r>
      <w:r>
        <w:rPr>
          <w:spacing w:val="-3"/>
        </w:rPr>
        <w:t xml:space="preserve"> </w:t>
      </w:r>
      <w:r>
        <w:t>strong issuance in corporate debt markets and lower interest rate expectations have supported refinancing. However, risk premia across a range of markets have compressed further and are very low by historical standards (Section 1). If market conditions were to tighten before high-yield bonds were refinanced, issuers might have to re-finance onto even higher rates or turn to alternative sources of finance such as private credit</w:t>
      </w:r>
      <w:r>
        <w:t>. Businesses facing higher debt- servicing costs after refinancing, or difficulties in sourcing finance, may take defensive action</w:t>
      </w:r>
    </w:p>
    <w:p w14:paraId="5565FB16" w14:textId="77777777" w:rsidR="000346FA" w:rsidRDefault="000346FA">
      <w:pPr>
        <w:pStyle w:val="BodyText"/>
        <w:spacing w:line="312" w:lineRule="auto"/>
        <w:sectPr w:rsidR="000346FA">
          <w:pgSz w:w="11900" w:h="16840"/>
          <w:pgMar w:top="1440" w:right="850" w:bottom="280" w:left="850" w:header="769" w:footer="0" w:gutter="0"/>
          <w:cols w:space="720"/>
        </w:sectPr>
      </w:pPr>
    </w:p>
    <w:p w14:paraId="445E5BE0" w14:textId="77777777" w:rsidR="000346FA" w:rsidRDefault="00723A98">
      <w:pPr>
        <w:pStyle w:val="BodyText"/>
        <w:spacing w:before="88" w:line="312" w:lineRule="auto"/>
        <w:ind w:right="364"/>
        <w:jc w:val="both"/>
      </w:pPr>
      <w:r>
        <w:lastRenderedPageBreak/>
        <w:t>by cutting back on investment and employment and may be more likely to default. Because firms</w:t>
      </w:r>
      <w:r>
        <w:rPr>
          <w:spacing w:val="-3"/>
        </w:rPr>
        <w:t xml:space="preserve"> </w:t>
      </w:r>
      <w:r>
        <w:t>using</w:t>
      </w:r>
      <w:r>
        <w:rPr>
          <w:spacing w:val="-3"/>
        </w:rPr>
        <w:t xml:space="preserve"> </w:t>
      </w:r>
      <w:r>
        <w:t>riskier</w:t>
      </w:r>
      <w:r>
        <w:rPr>
          <w:spacing w:val="-3"/>
        </w:rPr>
        <w:t xml:space="preserve"> </w:t>
      </w:r>
      <w:r>
        <w:t>forms</w:t>
      </w:r>
      <w:r>
        <w:rPr>
          <w:spacing w:val="-3"/>
        </w:rPr>
        <w:t xml:space="preserve"> </w:t>
      </w:r>
      <w:r>
        <w:t>of</w:t>
      </w:r>
      <w:r>
        <w:rPr>
          <w:spacing w:val="-3"/>
        </w:rPr>
        <w:t xml:space="preserve"> </w:t>
      </w:r>
      <w:r>
        <w:t>market-based</w:t>
      </w:r>
      <w:r>
        <w:rPr>
          <w:spacing w:val="-3"/>
        </w:rPr>
        <w:t xml:space="preserve"> </w:t>
      </w:r>
      <w:r>
        <w:t>finance</w:t>
      </w:r>
      <w:r>
        <w:rPr>
          <w:spacing w:val="-3"/>
        </w:rPr>
        <w:t xml:space="preserve"> </w:t>
      </w:r>
      <w:r>
        <w:t>comprise</w:t>
      </w:r>
      <w:r>
        <w:rPr>
          <w:spacing w:val="-3"/>
        </w:rPr>
        <w:t xml:space="preserve"> </w:t>
      </w:r>
      <w:r>
        <w:t>at</w:t>
      </w:r>
      <w:r>
        <w:rPr>
          <w:spacing w:val="-3"/>
        </w:rPr>
        <w:t xml:space="preserve"> </w:t>
      </w:r>
      <w:r>
        <w:t>least</w:t>
      </w:r>
      <w:r>
        <w:rPr>
          <w:spacing w:val="-3"/>
        </w:rPr>
        <w:t xml:space="preserve"> </w:t>
      </w:r>
      <w:r>
        <w:t>12%</w:t>
      </w:r>
      <w:r>
        <w:rPr>
          <w:spacing w:val="-3"/>
        </w:rPr>
        <w:t xml:space="preserve"> </w:t>
      </w:r>
      <w:r>
        <w:t>of</w:t>
      </w:r>
      <w:r>
        <w:rPr>
          <w:spacing w:val="-3"/>
        </w:rPr>
        <w:t xml:space="preserve"> </w:t>
      </w:r>
      <w:r>
        <w:t>UK</w:t>
      </w:r>
      <w:r>
        <w:rPr>
          <w:spacing w:val="-3"/>
        </w:rPr>
        <w:t xml:space="preserve"> </w:t>
      </w:r>
      <w:r>
        <w:t>employment, stress in these markets could pose borrower and lender resilience challenges.</w:t>
      </w:r>
    </w:p>
    <w:p w14:paraId="72F774E4" w14:textId="77777777" w:rsidR="000346FA" w:rsidRDefault="00723A98">
      <w:pPr>
        <w:pStyle w:val="BodyText"/>
        <w:spacing w:before="199"/>
        <w:ind w:left="0"/>
        <w:rPr>
          <w:sz w:val="20"/>
        </w:rPr>
      </w:pPr>
      <w:r>
        <w:rPr>
          <w:noProof/>
          <w:sz w:val="20"/>
        </w:rPr>
        <mc:AlternateContent>
          <mc:Choice Requires="wpg">
            <w:drawing>
              <wp:anchor distT="0" distB="0" distL="0" distR="0" simplePos="0" relativeHeight="487648256" behindDoc="1" locked="0" layoutInCell="1" allowOverlap="1" wp14:anchorId="7BF678BC" wp14:editId="3982BC8F">
                <wp:simplePos x="0" y="0"/>
                <wp:positionH relativeFrom="page">
                  <wp:posOffset>619125</wp:posOffset>
                </wp:positionH>
                <wp:positionV relativeFrom="paragraph">
                  <wp:posOffset>288078</wp:posOffset>
                </wp:positionV>
                <wp:extent cx="6334125" cy="377190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771900"/>
                          <a:chOff x="0" y="0"/>
                          <a:chExt cx="6334125" cy="3771900"/>
                        </a:xfrm>
                      </wpg:grpSpPr>
                      <wps:wsp>
                        <wps:cNvPr id="186" name="Graphic 186"/>
                        <wps:cNvSpPr/>
                        <wps:spPr>
                          <a:xfrm>
                            <a:off x="0" y="0"/>
                            <a:ext cx="6334125" cy="3771900"/>
                          </a:xfrm>
                          <a:custGeom>
                            <a:avLst/>
                            <a:gdLst/>
                            <a:ahLst/>
                            <a:cxnLst/>
                            <a:rect l="l" t="t" r="r" b="b"/>
                            <a:pathLst>
                              <a:path w="6334125" h="3771900">
                                <a:moveTo>
                                  <a:pt x="6334125" y="3771900"/>
                                </a:moveTo>
                                <a:lnTo>
                                  <a:pt x="0" y="3771900"/>
                                </a:lnTo>
                                <a:lnTo>
                                  <a:pt x="0" y="0"/>
                                </a:lnTo>
                                <a:lnTo>
                                  <a:pt x="6334125" y="0"/>
                                </a:lnTo>
                                <a:lnTo>
                                  <a:pt x="6334125" y="3771900"/>
                                </a:lnTo>
                                <a:close/>
                              </a:path>
                            </a:pathLst>
                          </a:custGeom>
                          <a:solidFill>
                            <a:srgbClr val="12273E"/>
                          </a:solidFill>
                        </wps:spPr>
                        <wps:bodyPr wrap="square" lIns="0" tIns="0" rIns="0" bIns="0" rtlCol="0">
                          <a:prstTxWarp prst="textNoShape">
                            <a:avLst/>
                          </a:prstTxWarp>
                          <a:noAutofit/>
                        </wps:bodyPr>
                      </wps:wsp>
                      <wps:wsp>
                        <wps:cNvPr id="187" name="Graphic 187"/>
                        <wps:cNvSpPr/>
                        <wps:spPr>
                          <a:xfrm>
                            <a:off x="5388610" y="1295411"/>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66839" y="0"/>
                                </a:lnTo>
                                <a:lnTo>
                                  <a:pt x="166839"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72" cstate="print"/>
                          <a:stretch>
                            <a:fillRect/>
                          </a:stretch>
                        </pic:blipFill>
                        <pic:spPr>
                          <a:xfrm>
                            <a:off x="238125" y="1428749"/>
                            <a:ext cx="5857874" cy="2057399"/>
                          </a:xfrm>
                          <a:prstGeom prst="rect">
                            <a:avLst/>
                          </a:prstGeom>
                        </pic:spPr>
                      </pic:pic>
                      <wps:wsp>
                        <wps:cNvPr id="189" name="Textbox 189"/>
                        <wps:cNvSpPr txBox="1"/>
                        <wps:spPr>
                          <a:xfrm>
                            <a:off x="0" y="0"/>
                            <a:ext cx="6334125" cy="3771900"/>
                          </a:xfrm>
                          <a:prstGeom prst="rect">
                            <a:avLst/>
                          </a:prstGeom>
                        </wps:spPr>
                        <wps:txbx>
                          <w:txbxContent>
                            <w:p w14:paraId="19F99523" w14:textId="77777777" w:rsidR="000346FA" w:rsidRDefault="000346FA">
                              <w:pPr>
                                <w:spacing w:before="155"/>
                              </w:pPr>
                            </w:p>
                            <w:p w14:paraId="16DB1F2F" w14:textId="77777777" w:rsidR="000346FA" w:rsidRDefault="00723A98">
                              <w:pPr>
                                <w:spacing w:line="319" w:lineRule="auto"/>
                                <w:ind w:left="372" w:right="638"/>
                                <w:rPr>
                                  <w:rFonts w:ascii="Arial"/>
                                  <w:b/>
                                </w:rPr>
                              </w:pPr>
                              <w:r>
                                <w:rPr>
                                  <w:rFonts w:ascii="Arial"/>
                                  <w:b/>
                                  <w:color w:val="FFFFFF"/>
                                </w:rPr>
                                <w:t xml:space="preserve">Chart 4.6: A large proportion of higher-risk market-based debt used by UK firms is due to be refinanced in the coming years, but market issuance has continued to be </w:t>
                              </w:r>
                              <w:r>
                                <w:rPr>
                                  <w:rFonts w:ascii="Arial"/>
                                  <w:b/>
                                  <w:color w:val="FFFFFF"/>
                                  <w:spacing w:val="-2"/>
                                </w:rPr>
                                <w:t>strong</w:t>
                              </w:r>
                            </w:p>
                            <w:p w14:paraId="6F47FBC7" w14:textId="77777777" w:rsidR="000346FA" w:rsidRDefault="00723A98">
                              <w:pPr>
                                <w:spacing w:before="50" w:line="312" w:lineRule="auto"/>
                                <w:ind w:left="372" w:right="291"/>
                                <w:rPr>
                                  <w:sz w:val="17"/>
                                </w:rPr>
                              </w:pPr>
                              <w:r>
                                <w:rPr>
                                  <w:color w:val="FFFFFF"/>
                                  <w:sz w:val="21"/>
                                </w:rPr>
                                <w:t>Stock</w:t>
                              </w:r>
                              <w:r>
                                <w:rPr>
                                  <w:color w:val="FFFFFF"/>
                                  <w:spacing w:val="-3"/>
                                  <w:sz w:val="21"/>
                                </w:rPr>
                                <w:t xml:space="preserve"> </w:t>
                              </w:r>
                              <w:r>
                                <w:rPr>
                                  <w:color w:val="FFFFFF"/>
                                  <w:sz w:val="21"/>
                                </w:rPr>
                                <w:t>of</w:t>
                              </w:r>
                              <w:r>
                                <w:rPr>
                                  <w:color w:val="FFFFFF"/>
                                  <w:spacing w:val="-3"/>
                                  <w:sz w:val="21"/>
                                </w:rPr>
                                <w:t xml:space="preserve"> </w:t>
                              </w:r>
                              <w:r>
                                <w:rPr>
                                  <w:color w:val="FFFFFF"/>
                                  <w:sz w:val="21"/>
                                </w:rPr>
                                <w:t>debt</w:t>
                              </w:r>
                              <w:r>
                                <w:rPr>
                                  <w:color w:val="FFFFFF"/>
                                  <w:spacing w:val="-3"/>
                                  <w:sz w:val="21"/>
                                </w:rPr>
                                <w:t xml:space="preserve"> </w:t>
                              </w:r>
                              <w:r>
                                <w:rPr>
                                  <w:color w:val="FFFFFF"/>
                                  <w:sz w:val="21"/>
                                </w:rPr>
                                <w:t>maturing</w:t>
                              </w:r>
                              <w:r>
                                <w:rPr>
                                  <w:color w:val="FFFFFF"/>
                                  <w:spacing w:val="-3"/>
                                  <w:sz w:val="21"/>
                                </w:rPr>
                                <w:t xml:space="preserve"> </w:t>
                              </w:r>
                              <w:r>
                                <w:rPr>
                                  <w:color w:val="FFFFFF"/>
                                  <w:sz w:val="21"/>
                                </w:rPr>
                                <w:t>within</w:t>
                              </w:r>
                              <w:r>
                                <w:rPr>
                                  <w:color w:val="FFFFFF"/>
                                  <w:spacing w:val="-3"/>
                                  <w:sz w:val="21"/>
                                </w:rPr>
                                <w:t xml:space="preserve"> </w:t>
                              </w:r>
                              <w:r>
                                <w:rPr>
                                  <w:color w:val="FFFFFF"/>
                                  <w:sz w:val="21"/>
                                </w:rPr>
                                <w:t>one</w:t>
                              </w:r>
                              <w:r>
                                <w:rPr>
                                  <w:color w:val="FFFFFF"/>
                                  <w:spacing w:val="-3"/>
                                  <w:sz w:val="21"/>
                                </w:rPr>
                                <w:t xml:space="preserve"> </w:t>
                              </w:r>
                              <w:r>
                                <w:rPr>
                                  <w:color w:val="FFFFFF"/>
                                  <w:sz w:val="21"/>
                                </w:rPr>
                                <w:t>or</w:t>
                              </w:r>
                              <w:r>
                                <w:rPr>
                                  <w:color w:val="FFFFFF"/>
                                  <w:spacing w:val="-3"/>
                                  <w:sz w:val="21"/>
                                </w:rPr>
                                <w:t xml:space="preserve"> </w:t>
                              </w:r>
                              <w:r>
                                <w:rPr>
                                  <w:color w:val="FFFFFF"/>
                                  <w:sz w:val="21"/>
                                </w:rPr>
                                <w:t>two</w:t>
                              </w:r>
                              <w:r>
                                <w:rPr>
                                  <w:color w:val="FFFFFF"/>
                                  <w:spacing w:val="-3"/>
                                  <w:sz w:val="21"/>
                                </w:rPr>
                                <w:t xml:space="preserve"> </w:t>
                              </w:r>
                              <w:r>
                                <w:rPr>
                                  <w:color w:val="FFFFFF"/>
                                  <w:sz w:val="21"/>
                                </w:rPr>
                                <w:t>years</w:t>
                              </w:r>
                              <w:r>
                                <w:rPr>
                                  <w:color w:val="FFFFFF"/>
                                  <w:spacing w:val="-3"/>
                                  <w:sz w:val="21"/>
                                </w:rPr>
                                <w:t xml:space="preserve"> </w:t>
                              </w:r>
                              <w:r>
                                <w:rPr>
                                  <w:color w:val="FFFFFF"/>
                                  <w:sz w:val="21"/>
                                </w:rPr>
                                <w:t>(four-quarter</w:t>
                              </w:r>
                              <w:r>
                                <w:rPr>
                                  <w:color w:val="FFFFFF"/>
                                  <w:spacing w:val="-3"/>
                                  <w:sz w:val="21"/>
                                </w:rPr>
                                <w:t xml:space="preserve"> </w:t>
                              </w:r>
                              <w:r>
                                <w:rPr>
                                  <w:color w:val="FFFFFF"/>
                                  <w:sz w:val="21"/>
                                </w:rPr>
                                <w:t>rolling</w:t>
                              </w:r>
                              <w:r>
                                <w:rPr>
                                  <w:color w:val="FFFFFF"/>
                                  <w:spacing w:val="-3"/>
                                  <w:sz w:val="21"/>
                                </w:rPr>
                                <w:t xml:space="preserve"> </w:t>
                              </w:r>
                              <w:r>
                                <w:rPr>
                                  <w:color w:val="FFFFFF"/>
                                  <w:sz w:val="21"/>
                                </w:rPr>
                                <w:t>average)</w:t>
                              </w:r>
                              <w:r>
                                <w:rPr>
                                  <w:color w:val="FFFFFF"/>
                                  <w:spacing w:val="-3"/>
                                  <w:sz w:val="21"/>
                                </w:rPr>
                                <w:t xml:space="preserve"> </w:t>
                              </w:r>
                              <w:r>
                                <w:rPr>
                                  <w:color w:val="FFFFFF"/>
                                  <w:sz w:val="21"/>
                                </w:rPr>
                                <w:t>and</w:t>
                              </w:r>
                              <w:r>
                                <w:rPr>
                                  <w:color w:val="FFFFFF"/>
                                  <w:spacing w:val="-3"/>
                                  <w:sz w:val="21"/>
                                </w:rPr>
                                <w:t xml:space="preserve"> </w:t>
                              </w:r>
                              <w:r>
                                <w:rPr>
                                  <w:color w:val="FFFFFF"/>
                                  <w:sz w:val="21"/>
                                </w:rPr>
                                <w:t>quarterly</w:t>
                              </w:r>
                              <w:r>
                                <w:rPr>
                                  <w:color w:val="FFFFFF"/>
                                  <w:spacing w:val="-3"/>
                                  <w:sz w:val="21"/>
                                </w:rPr>
                                <w:t xml:space="preserve"> </w:t>
                              </w:r>
                              <w:r>
                                <w:rPr>
                                  <w:color w:val="FFFFFF"/>
                                  <w:sz w:val="21"/>
                                </w:rPr>
                                <w:t xml:space="preserve">issuance in UK high-yield markets, as a percentage of the outstanding stock of high-yield bonds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wps:txbx>
                        <wps:bodyPr wrap="square" lIns="0" tIns="0" rIns="0" bIns="0" rtlCol="0">
                          <a:noAutofit/>
                        </wps:bodyPr>
                      </wps:wsp>
                    </wpg:wgp>
                  </a:graphicData>
                </a:graphic>
              </wp:anchor>
            </w:drawing>
          </mc:Choice>
          <mc:Fallback>
            <w:pict>
              <v:group w14:anchorId="7BF678BC" id="Group 185" o:spid="_x0000_s1079" style="position:absolute;margin-left:48.75pt;margin-top:22.7pt;width:498.75pt;height:297pt;z-index:-15668224;mso-wrap-distance-left:0;mso-wrap-distance-right:0;mso-position-horizontal-relative:page;mso-position-vertical-relative:text" coordsize="63341,37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P+Gj/FH/AEDfC3/hM2P/&#10;AMary6ij2cewcz7nqP8Aw0f4o/6Bvhb/AMJmx/8AjVH/AA0f4o/6Bvhb/wAJmx/+NV5dRR7OPYOZ&#10;9z1H/ho/xR/0DfC3/hM2P/xqj/ho/wAUf9A3wt/4TNj/APGq8uoo9nHsHM+56j/w0f4o/wCgb4W/&#10;8Jmx/wDjVH/DR/ij/oG+Fv8AwmbH/wCNV5dRR7OPYOZ9z1H/AIaP8Uf9A3wt/wCEzY//ABqj/ho/&#10;xR/0DfC3/hM2P/xqvLqKPZx7B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j/ho/xR/0DfC3/hM2P/xqvLqKPZx7B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">
                <v:shape id="Graphic 186" o:spid="_x0000_s1080" style="position:absolute;width:63341;height:37719;visibility:visible;mso-wrap-style:square;v-text-anchor:top" coordsize="6334125,37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" path="m6334125,3771900l,3771900,,,6334125,r,3771900xe" fillcolor="#12273e" stroked="f">
                  <v:path arrowok="t"/>
                </v:shape>
                <v:shape id="Graphic 187" o:spid="_x0000_s1081" style="position:absolute;left:53886;top:12954;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" path="m61912,l,,,9525r61912,l61912,xem234708,l166839,r,9525l234708,9525r,-9525xe" fillcolor="#20a3a6" stroked="f">
                  <v:path arrowok="t"/>
                </v:shape>
                <v:shape id="Image 188" o:spid="_x0000_s1082" type="#_x0000_t75" style="position:absolute;left:2381;top:14287;width:585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">
                  <v:imagedata r:id="rId73" o:title=""/>
                </v:shape>
                <v:shape id="Textbox 189" o:spid="_x0000_s1083" type="#_x0000_t202" style="position:absolute;width:63341;height:37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19F99523" w14:textId="77777777" w:rsidR="000346FA" w:rsidRDefault="000346FA">
                        <w:pPr>
                          <w:spacing w:before="155"/>
                        </w:pPr>
                      </w:p>
                      <w:p w14:paraId="16DB1F2F" w14:textId="77777777" w:rsidR="000346FA" w:rsidRDefault="00723A98">
                        <w:pPr>
                          <w:spacing w:line="319" w:lineRule="auto"/>
                          <w:ind w:left="372" w:right="638"/>
                          <w:rPr>
                            <w:rFonts w:ascii="Arial"/>
                            <w:b/>
                          </w:rPr>
                        </w:pPr>
                        <w:r>
                          <w:rPr>
                            <w:rFonts w:ascii="Arial"/>
                            <w:b/>
                            <w:color w:val="FFFFFF"/>
                          </w:rPr>
                          <w:t xml:space="preserve">Chart 4.6: A large proportion of higher-risk market-based debt used by UK firms is due to be refinanced in the coming years, but market issuance has continued to be </w:t>
                        </w:r>
                        <w:r>
                          <w:rPr>
                            <w:rFonts w:ascii="Arial"/>
                            <w:b/>
                            <w:color w:val="FFFFFF"/>
                            <w:spacing w:val="-2"/>
                          </w:rPr>
                          <w:t>strong</w:t>
                        </w:r>
                      </w:p>
                      <w:p w14:paraId="6F47FBC7" w14:textId="77777777" w:rsidR="000346FA" w:rsidRDefault="00723A98">
                        <w:pPr>
                          <w:spacing w:before="50" w:line="312" w:lineRule="auto"/>
                          <w:ind w:left="372" w:right="291"/>
                          <w:rPr>
                            <w:sz w:val="17"/>
                          </w:rPr>
                        </w:pPr>
                        <w:r>
                          <w:rPr>
                            <w:color w:val="FFFFFF"/>
                            <w:sz w:val="21"/>
                          </w:rPr>
                          <w:t>Stock</w:t>
                        </w:r>
                        <w:r>
                          <w:rPr>
                            <w:color w:val="FFFFFF"/>
                            <w:spacing w:val="-3"/>
                            <w:sz w:val="21"/>
                          </w:rPr>
                          <w:t xml:space="preserve"> </w:t>
                        </w:r>
                        <w:r>
                          <w:rPr>
                            <w:color w:val="FFFFFF"/>
                            <w:sz w:val="21"/>
                          </w:rPr>
                          <w:t>of</w:t>
                        </w:r>
                        <w:r>
                          <w:rPr>
                            <w:color w:val="FFFFFF"/>
                            <w:spacing w:val="-3"/>
                            <w:sz w:val="21"/>
                          </w:rPr>
                          <w:t xml:space="preserve"> </w:t>
                        </w:r>
                        <w:r>
                          <w:rPr>
                            <w:color w:val="FFFFFF"/>
                            <w:sz w:val="21"/>
                          </w:rPr>
                          <w:t>debt</w:t>
                        </w:r>
                        <w:r>
                          <w:rPr>
                            <w:color w:val="FFFFFF"/>
                            <w:spacing w:val="-3"/>
                            <w:sz w:val="21"/>
                          </w:rPr>
                          <w:t xml:space="preserve"> </w:t>
                        </w:r>
                        <w:r>
                          <w:rPr>
                            <w:color w:val="FFFFFF"/>
                            <w:sz w:val="21"/>
                          </w:rPr>
                          <w:t>maturing</w:t>
                        </w:r>
                        <w:r>
                          <w:rPr>
                            <w:color w:val="FFFFFF"/>
                            <w:spacing w:val="-3"/>
                            <w:sz w:val="21"/>
                          </w:rPr>
                          <w:t xml:space="preserve"> </w:t>
                        </w:r>
                        <w:r>
                          <w:rPr>
                            <w:color w:val="FFFFFF"/>
                            <w:sz w:val="21"/>
                          </w:rPr>
                          <w:t>within</w:t>
                        </w:r>
                        <w:r>
                          <w:rPr>
                            <w:color w:val="FFFFFF"/>
                            <w:spacing w:val="-3"/>
                            <w:sz w:val="21"/>
                          </w:rPr>
                          <w:t xml:space="preserve"> </w:t>
                        </w:r>
                        <w:r>
                          <w:rPr>
                            <w:color w:val="FFFFFF"/>
                            <w:sz w:val="21"/>
                          </w:rPr>
                          <w:t>one</w:t>
                        </w:r>
                        <w:r>
                          <w:rPr>
                            <w:color w:val="FFFFFF"/>
                            <w:spacing w:val="-3"/>
                            <w:sz w:val="21"/>
                          </w:rPr>
                          <w:t xml:space="preserve"> </w:t>
                        </w:r>
                        <w:r>
                          <w:rPr>
                            <w:color w:val="FFFFFF"/>
                            <w:sz w:val="21"/>
                          </w:rPr>
                          <w:t>or</w:t>
                        </w:r>
                        <w:r>
                          <w:rPr>
                            <w:color w:val="FFFFFF"/>
                            <w:spacing w:val="-3"/>
                            <w:sz w:val="21"/>
                          </w:rPr>
                          <w:t xml:space="preserve"> </w:t>
                        </w:r>
                        <w:r>
                          <w:rPr>
                            <w:color w:val="FFFFFF"/>
                            <w:sz w:val="21"/>
                          </w:rPr>
                          <w:t>two</w:t>
                        </w:r>
                        <w:r>
                          <w:rPr>
                            <w:color w:val="FFFFFF"/>
                            <w:spacing w:val="-3"/>
                            <w:sz w:val="21"/>
                          </w:rPr>
                          <w:t xml:space="preserve"> </w:t>
                        </w:r>
                        <w:r>
                          <w:rPr>
                            <w:color w:val="FFFFFF"/>
                            <w:sz w:val="21"/>
                          </w:rPr>
                          <w:t>years</w:t>
                        </w:r>
                        <w:r>
                          <w:rPr>
                            <w:color w:val="FFFFFF"/>
                            <w:spacing w:val="-3"/>
                            <w:sz w:val="21"/>
                          </w:rPr>
                          <w:t xml:space="preserve"> </w:t>
                        </w:r>
                        <w:r>
                          <w:rPr>
                            <w:color w:val="FFFFFF"/>
                            <w:sz w:val="21"/>
                          </w:rPr>
                          <w:t>(four-quarter</w:t>
                        </w:r>
                        <w:r>
                          <w:rPr>
                            <w:color w:val="FFFFFF"/>
                            <w:spacing w:val="-3"/>
                            <w:sz w:val="21"/>
                          </w:rPr>
                          <w:t xml:space="preserve"> </w:t>
                        </w:r>
                        <w:r>
                          <w:rPr>
                            <w:color w:val="FFFFFF"/>
                            <w:sz w:val="21"/>
                          </w:rPr>
                          <w:t>rolling</w:t>
                        </w:r>
                        <w:r>
                          <w:rPr>
                            <w:color w:val="FFFFFF"/>
                            <w:spacing w:val="-3"/>
                            <w:sz w:val="21"/>
                          </w:rPr>
                          <w:t xml:space="preserve"> </w:t>
                        </w:r>
                        <w:r>
                          <w:rPr>
                            <w:color w:val="FFFFFF"/>
                            <w:sz w:val="21"/>
                          </w:rPr>
                          <w:t>average)</w:t>
                        </w:r>
                        <w:r>
                          <w:rPr>
                            <w:color w:val="FFFFFF"/>
                            <w:spacing w:val="-3"/>
                            <w:sz w:val="21"/>
                          </w:rPr>
                          <w:t xml:space="preserve"> </w:t>
                        </w:r>
                        <w:r>
                          <w:rPr>
                            <w:color w:val="FFFFFF"/>
                            <w:sz w:val="21"/>
                          </w:rPr>
                          <w:t>and</w:t>
                        </w:r>
                        <w:r>
                          <w:rPr>
                            <w:color w:val="FFFFFF"/>
                            <w:spacing w:val="-3"/>
                            <w:sz w:val="21"/>
                          </w:rPr>
                          <w:t xml:space="preserve"> </w:t>
                        </w:r>
                        <w:r>
                          <w:rPr>
                            <w:color w:val="FFFFFF"/>
                            <w:sz w:val="21"/>
                          </w:rPr>
                          <w:t>quarterly</w:t>
                        </w:r>
                        <w:r>
                          <w:rPr>
                            <w:color w:val="FFFFFF"/>
                            <w:spacing w:val="-3"/>
                            <w:sz w:val="21"/>
                          </w:rPr>
                          <w:t xml:space="preserve"> </w:t>
                        </w:r>
                        <w:r>
                          <w:rPr>
                            <w:color w:val="FFFFFF"/>
                            <w:sz w:val="21"/>
                          </w:rPr>
                          <w:t xml:space="preserve">issuance in UK high-yield markets, as a percentage of the outstanding stock of high-yield bonds </w:t>
                        </w:r>
                        <w:r>
                          <w:rPr>
                            <w:color w:val="FFFFFF"/>
                            <w:sz w:val="17"/>
                          </w:rPr>
                          <w:t>(</w:t>
                        </w:r>
                        <w:r>
                          <w:rPr>
                            <w:rFonts w:ascii="Arial"/>
                            <w:b/>
                            <w:color w:val="FFFFFF"/>
                            <w:sz w:val="17"/>
                          </w:rPr>
                          <w:t>a</w:t>
                        </w:r>
                        <w:r>
                          <w:rPr>
                            <w:color w:val="FFFFFF"/>
                            <w:sz w:val="17"/>
                          </w:rPr>
                          <w:t>) (</w:t>
                        </w:r>
                        <w:r>
                          <w:rPr>
                            <w:rFonts w:ascii="Arial"/>
                            <w:b/>
                            <w:color w:val="FFFFFF"/>
                            <w:sz w:val="17"/>
                          </w:rPr>
                          <w:t>b</w:t>
                        </w:r>
                        <w:r>
                          <w:rPr>
                            <w:color w:val="FFFFFF"/>
                            <w:sz w:val="17"/>
                          </w:rPr>
                          <w:t>)</w:t>
                        </w:r>
                      </w:p>
                    </w:txbxContent>
                  </v:textbox>
                </v:shape>
                <w10:wrap type="topAndBottom" anchorx="page"/>
              </v:group>
            </w:pict>
          </mc:Fallback>
        </mc:AlternateContent>
      </w:r>
    </w:p>
    <w:p w14:paraId="1A4C4AD6" w14:textId="77777777" w:rsidR="000346FA" w:rsidRDefault="00723A98">
      <w:pPr>
        <w:spacing w:before="176"/>
        <w:ind w:left="122"/>
        <w:rPr>
          <w:sz w:val="18"/>
        </w:rPr>
      </w:pPr>
      <w:r>
        <w:rPr>
          <w:sz w:val="18"/>
        </w:rPr>
        <w:t xml:space="preserve">Sources: LSEG and Bank </w:t>
      </w:r>
      <w:r>
        <w:rPr>
          <w:spacing w:val="-2"/>
          <w:sz w:val="18"/>
        </w:rPr>
        <w:t>calculations.</w:t>
      </w:r>
    </w:p>
    <w:p w14:paraId="7BDFBEE4" w14:textId="77777777" w:rsidR="000346FA" w:rsidRDefault="000346FA">
      <w:pPr>
        <w:pStyle w:val="BodyText"/>
        <w:spacing w:before="36"/>
        <w:ind w:left="0"/>
        <w:rPr>
          <w:sz w:val="18"/>
        </w:rPr>
      </w:pPr>
    </w:p>
    <w:p w14:paraId="51AB3826" w14:textId="77777777" w:rsidR="000346FA" w:rsidRDefault="00723A98">
      <w:pPr>
        <w:pStyle w:val="ListParagraph"/>
        <w:numPr>
          <w:ilvl w:val="0"/>
          <w:numId w:val="15"/>
        </w:numPr>
        <w:tabs>
          <w:tab w:val="left" w:pos="388"/>
        </w:tabs>
        <w:ind w:left="388" w:hanging="266"/>
        <w:rPr>
          <w:sz w:val="18"/>
        </w:rPr>
      </w:pPr>
      <w:r>
        <w:rPr>
          <w:sz w:val="18"/>
        </w:rPr>
        <w:t xml:space="preserve">The total UK PNFC high-yield bonds shown in this chart excludes non-rated and withdrawn </w:t>
      </w:r>
      <w:r>
        <w:rPr>
          <w:spacing w:val="-2"/>
          <w:sz w:val="18"/>
        </w:rPr>
        <w:t>bonds.</w:t>
      </w:r>
    </w:p>
    <w:p w14:paraId="3095E571" w14:textId="77777777" w:rsidR="000346FA" w:rsidRDefault="00723A98">
      <w:pPr>
        <w:pStyle w:val="ListParagraph"/>
        <w:numPr>
          <w:ilvl w:val="0"/>
          <w:numId w:val="15"/>
        </w:numPr>
        <w:tabs>
          <w:tab w:val="left" w:pos="382"/>
        </w:tabs>
        <w:spacing w:before="63"/>
        <w:ind w:left="382" w:hanging="260"/>
        <w:rPr>
          <w:sz w:val="18"/>
        </w:rPr>
      </w:pPr>
      <w:r>
        <w:rPr>
          <w:sz w:val="18"/>
        </w:rPr>
        <w:t xml:space="preserve">All UK issued bonds in all currencies converted to </w:t>
      </w:r>
      <w:r>
        <w:rPr>
          <w:spacing w:val="-2"/>
          <w:sz w:val="18"/>
        </w:rPr>
        <w:t>sterling.</w:t>
      </w:r>
    </w:p>
    <w:p w14:paraId="018FFF83" w14:textId="77777777" w:rsidR="000346FA" w:rsidRDefault="000346FA">
      <w:pPr>
        <w:pStyle w:val="BodyText"/>
        <w:ind w:left="0"/>
      </w:pPr>
    </w:p>
    <w:p w14:paraId="0C4A07CE" w14:textId="77777777" w:rsidR="000346FA" w:rsidRDefault="000346FA">
      <w:pPr>
        <w:pStyle w:val="BodyText"/>
        <w:ind w:left="0"/>
      </w:pPr>
    </w:p>
    <w:p w14:paraId="0F1A1AB2" w14:textId="77777777" w:rsidR="000346FA" w:rsidRDefault="000346FA">
      <w:pPr>
        <w:pStyle w:val="BodyText"/>
        <w:spacing w:before="34"/>
        <w:ind w:left="0"/>
      </w:pPr>
    </w:p>
    <w:p w14:paraId="777EC7C2" w14:textId="77777777" w:rsidR="000346FA" w:rsidRDefault="00723A98">
      <w:pPr>
        <w:pStyle w:val="BodyText"/>
        <w:spacing w:line="312" w:lineRule="auto"/>
        <w:ind w:right="134"/>
      </w:pPr>
      <w:r>
        <w:t>The</w:t>
      </w:r>
      <w:r>
        <w:rPr>
          <w:spacing w:val="-1"/>
        </w:rPr>
        <w:t xml:space="preserve"> </w:t>
      </w:r>
      <w:r>
        <w:t>headwinds</w:t>
      </w:r>
      <w:r>
        <w:rPr>
          <w:spacing w:val="-1"/>
        </w:rPr>
        <w:t xml:space="preserve"> </w:t>
      </w:r>
      <w:r>
        <w:t>continuing</w:t>
      </w:r>
      <w:r>
        <w:rPr>
          <w:spacing w:val="-1"/>
        </w:rPr>
        <w:t xml:space="preserve"> </w:t>
      </w:r>
      <w:r>
        <w:t>to</w:t>
      </w:r>
      <w:r>
        <w:rPr>
          <w:spacing w:val="-1"/>
        </w:rPr>
        <w:t xml:space="preserve"> </w:t>
      </w:r>
      <w:r>
        <w:t>face</w:t>
      </w:r>
      <w:r>
        <w:rPr>
          <w:spacing w:val="-1"/>
        </w:rPr>
        <w:t xml:space="preserve"> </w:t>
      </w:r>
      <w:r>
        <w:t>some</w:t>
      </w:r>
      <w:r>
        <w:rPr>
          <w:spacing w:val="-1"/>
        </w:rPr>
        <w:t xml:space="preserve"> </w:t>
      </w:r>
      <w:r>
        <w:t>parts</w:t>
      </w:r>
      <w:r>
        <w:rPr>
          <w:spacing w:val="-1"/>
        </w:rPr>
        <w:t xml:space="preserve"> </w:t>
      </w:r>
      <w:r>
        <w:t>of</w:t>
      </w:r>
      <w:r>
        <w:rPr>
          <w:spacing w:val="-1"/>
        </w:rPr>
        <w:t xml:space="preserve"> </w:t>
      </w:r>
      <w:r>
        <w:t>the</w:t>
      </w:r>
      <w:r>
        <w:rPr>
          <w:spacing w:val="-1"/>
        </w:rPr>
        <w:t xml:space="preserve"> </w:t>
      </w:r>
      <w:r>
        <w:t>UK</w:t>
      </w:r>
      <w:r>
        <w:rPr>
          <w:spacing w:val="-1"/>
        </w:rPr>
        <w:t xml:space="preserve"> </w:t>
      </w:r>
      <w:r>
        <w:t>commercial</w:t>
      </w:r>
      <w:r>
        <w:rPr>
          <w:spacing w:val="-1"/>
        </w:rPr>
        <w:t xml:space="preserve"> </w:t>
      </w:r>
      <w:r>
        <w:t>real</w:t>
      </w:r>
      <w:r>
        <w:rPr>
          <w:spacing w:val="-1"/>
        </w:rPr>
        <w:t xml:space="preserve"> </w:t>
      </w:r>
      <w:r>
        <w:t>estate</w:t>
      </w:r>
      <w:r>
        <w:rPr>
          <w:spacing w:val="-1"/>
        </w:rPr>
        <w:t xml:space="preserve"> </w:t>
      </w:r>
      <w:r>
        <w:t>(CRE)</w:t>
      </w:r>
      <w:r>
        <w:rPr>
          <w:spacing w:val="-1"/>
        </w:rPr>
        <w:t xml:space="preserve"> </w:t>
      </w:r>
      <w:r>
        <w:t>market also</w:t>
      </w:r>
      <w:r>
        <w:rPr>
          <w:spacing w:val="-3"/>
        </w:rPr>
        <w:t xml:space="preserve"> </w:t>
      </w:r>
      <w:r>
        <w:t>make</w:t>
      </w:r>
      <w:r>
        <w:rPr>
          <w:spacing w:val="-3"/>
        </w:rPr>
        <w:t xml:space="preserve"> </w:t>
      </w:r>
      <w:r>
        <w:t>refinancing</w:t>
      </w:r>
      <w:r>
        <w:rPr>
          <w:spacing w:val="-3"/>
        </w:rPr>
        <w:t xml:space="preserve"> </w:t>
      </w:r>
      <w:r>
        <w:t>challenging,</w:t>
      </w:r>
      <w:r>
        <w:rPr>
          <w:spacing w:val="-3"/>
        </w:rPr>
        <w:t xml:space="preserve"> </w:t>
      </w:r>
      <w:r>
        <w:t>in</w:t>
      </w:r>
      <w:r>
        <w:rPr>
          <w:spacing w:val="-3"/>
        </w:rPr>
        <w:t xml:space="preserve"> </w:t>
      </w:r>
      <w:r>
        <w:t>part</w:t>
      </w:r>
      <w:r>
        <w:rPr>
          <w:spacing w:val="-3"/>
        </w:rPr>
        <w:t xml:space="preserve"> </w:t>
      </w:r>
      <w:r>
        <w:t>due</w:t>
      </w:r>
      <w:r>
        <w:rPr>
          <w:spacing w:val="-3"/>
        </w:rPr>
        <w:t xml:space="preserve"> </w:t>
      </w:r>
      <w:r>
        <w:t>to</w:t>
      </w:r>
      <w:r>
        <w:rPr>
          <w:spacing w:val="-3"/>
        </w:rPr>
        <w:t xml:space="preserve"> </w:t>
      </w:r>
      <w:r>
        <w:t>the</w:t>
      </w:r>
      <w:r>
        <w:rPr>
          <w:spacing w:val="-3"/>
        </w:rPr>
        <w:t xml:space="preserve"> </w:t>
      </w:r>
      <w:r>
        <w:t>lower</w:t>
      </w:r>
      <w:r>
        <w:rPr>
          <w:spacing w:val="-3"/>
        </w:rPr>
        <w:t xml:space="preserve"> </w:t>
      </w:r>
      <w:r>
        <w:t>value</w:t>
      </w:r>
      <w:r>
        <w:rPr>
          <w:spacing w:val="-3"/>
        </w:rPr>
        <w:t xml:space="preserve"> </w:t>
      </w:r>
      <w:r>
        <w:t>of</w:t>
      </w:r>
      <w:r>
        <w:rPr>
          <w:spacing w:val="-3"/>
        </w:rPr>
        <w:t xml:space="preserve"> </w:t>
      </w:r>
      <w:r>
        <w:t>collateral.</w:t>
      </w:r>
      <w:r>
        <w:rPr>
          <w:spacing w:val="-3"/>
        </w:rPr>
        <w:t xml:space="preserve"> </w:t>
      </w:r>
      <w:r>
        <w:t>Office</w:t>
      </w:r>
      <w:r>
        <w:rPr>
          <w:spacing w:val="-3"/>
        </w:rPr>
        <w:t xml:space="preserve"> </w:t>
      </w:r>
      <w:r>
        <w:t>and</w:t>
      </w:r>
      <w:r>
        <w:rPr>
          <w:spacing w:val="-3"/>
        </w:rPr>
        <w:t xml:space="preserve"> </w:t>
      </w:r>
      <w:r>
        <w:t>retail CRE have been particularly impacted by factors including the post-pandemic shift to more remote working and the continuing shift from physical to online shopping. Cyclical pressures and the transition to net zero are also expected to continue to weigh on prices.</w:t>
      </w:r>
      <w:r>
        <w:rPr>
          <w:spacing w:val="-6"/>
        </w:rPr>
        <w:t xml:space="preserve"> </w:t>
      </w:r>
      <w:r>
        <w:t>Although UK CRE prices have fallen over 20% from their 2022 pea</w:t>
      </w:r>
      <w:r>
        <w:t xml:space="preserve">ks, they have </w:t>
      </w:r>
      <w:proofErr w:type="spellStart"/>
      <w:r>
        <w:t>stabilised</w:t>
      </w:r>
      <w:proofErr w:type="spellEnd"/>
      <w:r>
        <w:t xml:space="preserve"> in recent quarters. There are tentative signs that US and euro area CRE prices are also </w:t>
      </w:r>
      <w:proofErr w:type="spellStart"/>
      <w:r>
        <w:t>stabilising</w:t>
      </w:r>
      <w:proofErr w:type="spellEnd"/>
      <w:r>
        <w:t xml:space="preserve"> (Section 2). The desk-based stress test indicated that the major UK banks would be resilient to a much larger fall in UK CRE prices than already observed.</w:t>
      </w:r>
    </w:p>
    <w:p w14:paraId="55C262A9" w14:textId="77777777" w:rsidR="000346FA" w:rsidRDefault="00723A98">
      <w:pPr>
        <w:pStyle w:val="Heading4"/>
        <w:spacing w:before="251" w:line="312" w:lineRule="auto"/>
        <w:ind w:right="134"/>
      </w:pPr>
      <w:r>
        <w:rPr>
          <w:noProof/>
        </w:rPr>
        <mc:AlternateContent>
          <mc:Choice Requires="wps">
            <w:drawing>
              <wp:anchor distT="0" distB="0" distL="0" distR="0" simplePos="0" relativeHeight="15789568" behindDoc="0" locked="0" layoutInCell="1" allowOverlap="1" wp14:anchorId="678881F4" wp14:editId="7AEE5CD5">
                <wp:simplePos x="0" y="0"/>
                <wp:positionH relativeFrom="page">
                  <wp:posOffset>619125</wp:posOffset>
                </wp:positionH>
                <wp:positionV relativeFrom="paragraph">
                  <wp:posOffset>178571</wp:posOffset>
                </wp:positionV>
                <wp:extent cx="19050" cy="600075"/>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00075"/>
                        </a:xfrm>
                        <a:custGeom>
                          <a:avLst/>
                          <a:gdLst/>
                          <a:ahLst/>
                          <a:cxnLst/>
                          <a:rect l="l" t="t" r="r" b="b"/>
                          <a:pathLst>
                            <a:path w="19050" h="600075">
                              <a:moveTo>
                                <a:pt x="19050" y="600075"/>
                              </a:moveTo>
                              <a:lnTo>
                                <a:pt x="0" y="600075"/>
                              </a:lnTo>
                              <a:lnTo>
                                <a:pt x="0" y="0"/>
                              </a:lnTo>
                              <a:lnTo>
                                <a:pt x="19050" y="0"/>
                              </a:lnTo>
                              <a:lnTo>
                                <a:pt x="19050" y="6000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5A6EFCC" id="Graphic 190" o:spid="_x0000_s1026" style="position:absolute;margin-left:48.75pt;margin-top:14.05pt;width:1.5pt;height:47.25pt;z-index:15789568;visibility:visible;mso-wrap-style:square;mso-wrap-distance-left:0;mso-wrap-distance-top:0;mso-wrap-distance-right:0;mso-wrap-distance-bottom:0;mso-position-horizontal:absolute;mso-position-horizontal-relative:page;mso-position-vertical:absolute;mso-position-vertical-relative:text;v-text-anchor:top" coordsize="19050,600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" path="m19050,600075l,600075,,,19050,r,600075xe" fillcolor="#3bd6d9" stroked="f">
                <v:path arrowok="t"/>
                <w10:wrap anchorx="page"/>
              </v:shape>
            </w:pict>
          </mc:Fallback>
        </mc:AlternateContent>
      </w:r>
      <w:r>
        <w:t>The FPC judges that, in aggregate, the UK corporate sector will remain broadly resilient.</w:t>
      </w:r>
      <w:r>
        <w:rPr>
          <w:spacing w:val="-12"/>
        </w:rPr>
        <w:t xml:space="preserve"> </w:t>
      </w:r>
      <w:r>
        <w:t>And</w:t>
      </w:r>
      <w:r>
        <w:rPr>
          <w:spacing w:val="-4"/>
        </w:rPr>
        <w:t xml:space="preserve"> </w:t>
      </w:r>
      <w:r>
        <w:t>the</w:t>
      </w:r>
      <w:r>
        <w:rPr>
          <w:spacing w:val="-4"/>
        </w:rPr>
        <w:t xml:space="preserve"> </w:t>
      </w:r>
      <w:r>
        <w:t>UK</w:t>
      </w:r>
      <w:r>
        <w:rPr>
          <w:spacing w:val="-4"/>
        </w:rPr>
        <w:t xml:space="preserve"> </w:t>
      </w:r>
      <w:r>
        <w:t>banking</w:t>
      </w:r>
      <w:r>
        <w:rPr>
          <w:spacing w:val="-4"/>
        </w:rPr>
        <w:t xml:space="preserve"> </w:t>
      </w:r>
      <w:r>
        <w:t>system</w:t>
      </w:r>
      <w:r>
        <w:rPr>
          <w:spacing w:val="-4"/>
        </w:rPr>
        <w:t xml:space="preserve"> </w:t>
      </w:r>
      <w:r>
        <w:t>is</w:t>
      </w:r>
      <w:r>
        <w:rPr>
          <w:spacing w:val="-4"/>
        </w:rPr>
        <w:t xml:space="preserve"> </w:t>
      </w:r>
      <w:r>
        <w:t>well</w:t>
      </w:r>
      <w:r>
        <w:rPr>
          <w:spacing w:val="-4"/>
        </w:rPr>
        <w:t xml:space="preserve"> </w:t>
      </w:r>
      <w:proofErr w:type="spellStart"/>
      <w:r>
        <w:t>capitalised</w:t>
      </w:r>
      <w:proofErr w:type="spellEnd"/>
      <w:r>
        <w:rPr>
          <w:spacing w:val="-4"/>
        </w:rPr>
        <w:t xml:space="preserve"> </w:t>
      </w:r>
      <w:r>
        <w:t>to</w:t>
      </w:r>
      <w:r>
        <w:rPr>
          <w:spacing w:val="-4"/>
        </w:rPr>
        <w:t xml:space="preserve"> </w:t>
      </w:r>
      <w:r>
        <w:t>withstand</w:t>
      </w:r>
      <w:r>
        <w:rPr>
          <w:spacing w:val="-4"/>
        </w:rPr>
        <w:t xml:space="preserve"> </w:t>
      </w:r>
      <w:r>
        <w:t>increases</w:t>
      </w:r>
      <w:r>
        <w:rPr>
          <w:spacing w:val="-4"/>
        </w:rPr>
        <w:t xml:space="preserve"> </w:t>
      </w:r>
      <w:r>
        <w:t>in corporate distress.</w:t>
      </w:r>
    </w:p>
    <w:p w14:paraId="1D4FD553" w14:textId="77777777" w:rsidR="000346FA" w:rsidRDefault="000346FA">
      <w:pPr>
        <w:pStyle w:val="Heading4"/>
        <w:spacing w:line="312" w:lineRule="auto"/>
        <w:sectPr w:rsidR="000346FA">
          <w:pgSz w:w="11900" w:h="16840"/>
          <w:pgMar w:top="1440" w:right="850" w:bottom="280" w:left="850" w:header="769" w:footer="0" w:gutter="0"/>
          <w:cols w:space="720"/>
        </w:sectPr>
      </w:pPr>
    </w:p>
    <w:p w14:paraId="1AB78228" w14:textId="77777777" w:rsidR="000346FA" w:rsidRDefault="00723A98">
      <w:pPr>
        <w:pStyle w:val="BodyText"/>
        <w:spacing w:before="88" w:line="312" w:lineRule="auto"/>
        <w:ind w:right="122"/>
      </w:pPr>
      <w:r>
        <w:lastRenderedPageBreak/>
        <w:t xml:space="preserve">The UK banking system is well </w:t>
      </w:r>
      <w:proofErr w:type="spellStart"/>
      <w:r>
        <w:t>capitalised</w:t>
      </w:r>
      <w:proofErr w:type="spellEnd"/>
      <w:r>
        <w:t xml:space="preserve"> and could continue to support businesses even if macroeconomic</w:t>
      </w:r>
      <w:r>
        <w:rPr>
          <w:spacing w:val="-3"/>
        </w:rPr>
        <w:t xml:space="preserve"> </w:t>
      </w:r>
      <w:r>
        <w:t>conditions</w:t>
      </w:r>
      <w:r>
        <w:rPr>
          <w:spacing w:val="-3"/>
        </w:rPr>
        <w:t xml:space="preserve"> </w:t>
      </w:r>
      <w:r>
        <w:t>turned</w:t>
      </w:r>
      <w:r>
        <w:rPr>
          <w:spacing w:val="-3"/>
        </w:rPr>
        <w:t xml:space="preserve"> </w:t>
      </w:r>
      <w:r>
        <w:t>out</w:t>
      </w:r>
      <w:r>
        <w:rPr>
          <w:spacing w:val="-3"/>
        </w:rPr>
        <w:t xml:space="preserve"> </w:t>
      </w:r>
      <w:r>
        <w:t>materially</w:t>
      </w:r>
      <w:r>
        <w:rPr>
          <w:spacing w:val="-3"/>
        </w:rPr>
        <w:t xml:space="preserve"> </w:t>
      </w:r>
      <w:r>
        <w:t>worse</w:t>
      </w:r>
      <w:r>
        <w:rPr>
          <w:spacing w:val="-3"/>
        </w:rPr>
        <w:t xml:space="preserve"> </w:t>
      </w:r>
      <w:r>
        <w:t>than</w:t>
      </w:r>
      <w:r>
        <w:rPr>
          <w:spacing w:val="-3"/>
        </w:rPr>
        <w:t xml:space="preserve"> </w:t>
      </w:r>
      <w:r>
        <w:t>expected.</w:t>
      </w:r>
      <w:r>
        <w:rPr>
          <w:spacing w:val="-8"/>
        </w:rPr>
        <w:t xml:space="preserve"> </w:t>
      </w: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2024 desk-based</w:t>
      </w:r>
      <w:r>
        <w:rPr>
          <w:spacing w:val="-3"/>
        </w:rPr>
        <w:t xml:space="preserve"> </w:t>
      </w:r>
      <w:r>
        <w:t>stress</w:t>
      </w:r>
      <w:r>
        <w:rPr>
          <w:spacing w:val="-3"/>
        </w:rPr>
        <w:t xml:space="preserve"> </w:t>
      </w:r>
      <w:r>
        <w:t>test</w:t>
      </w:r>
      <w:r>
        <w:rPr>
          <w:spacing w:val="-3"/>
        </w:rPr>
        <w:t xml:space="preserve"> </w:t>
      </w:r>
      <w:r>
        <w:t>(Section</w:t>
      </w:r>
      <w:r>
        <w:rPr>
          <w:spacing w:val="-3"/>
        </w:rPr>
        <w:t xml:space="preserve"> </w:t>
      </w:r>
      <w:r>
        <w:t>6)</w:t>
      </w:r>
      <w:r>
        <w:rPr>
          <w:spacing w:val="-3"/>
        </w:rPr>
        <w:t xml:space="preserve"> </w:t>
      </w:r>
      <w:r>
        <w:t>indicate</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would</w:t>
      </w:r>
      <w:r>
        <w:rPr>
          <w:spacing w:val="-3"/>
        </w:rPr>
        <w:t xml:space="preserve"> </w:t>
      </w:r>
      <w:r>
        <w:t>have</w:t>
      </w:r>
      <w:r>
        <w:rPr>
          <w:spacing w:val="-3"/>
        </w:rPr>
        <w:t xml:space="preserve"> </w:t>
      </w:r>
      <w:r>
        <w:t>the</w:t>
      </w:r>
      <w:r>
        <w:rPr>
          <w:spacing w:val="-3"/>
        </w:rPr>
        <w:t xml:space="preserve"> </w:t>
      </w:r>
      <w:r>
        <w:t>capacity</w:t>
      </w:r>
      <w:r>
        <w:rPr>
          <w:spacing w:val="-3"/>
        </w:rPr>
        <w:t xml:space="preserve"> </w:t>
      </w:r>
      <w:r>
        <w:t>to continue supporting the economy in the severe economic scenarios it tested, despite higher impairments on their UK corporate and CRE lending portfolios, including on riskier forms of lending such as leveraged loans. The desk-based stress test indicated that the majo</w:t>
      </w:r>
      <w:r>
        <w:t>r UK banks would be resilient to a much larger fall in UK CRE prices than already observed.</w:t>
      </w:r>
    </w:p>
    <w:p w14:paraId="0D090A6E" w14:textId="77777777" w:rsidR="000346FA" w:rsidRDefault="000346FA">
      <w:pPr>
        <w:pStyle w:val="BodyText"/>
        <w:spacing w:line="312" w:lineRule="auto"/>
        <w:sectPr w:rsidR="000346FA">
          <w:pgSz w:w="11900" w:h="16840"/>
          <w:pgMar w:top="1440" w:right="850" w:bottom="280" w:left="850" w:header="769" w:footer="0" w:gutter="0"/>
          <w:cols w:space="720"/>
        </w:sectPr>
      </w:pPr>
    </w:p>
    <w:p w14:paraId="2EE1E5E5" w14:textId="77777777" w:rsidR="000346FA" w:rsidRDefault="00723A98">
      <w:pPr>
        <w:pStyle w:val="Heading1"/>
      </w:pPr>
      <w:r>
        <w:rPr>
          <w:noProof/>
        </w:rPr>
        <w:lastRenderedPageBreak/>
        <mc:AlternateContent>
          <mc:Choice Requires="wpg">
            <w:drawing>
              <wp:anchor distT="0" distB="0" distL="0" distR="0" simplePos="0" relativeHeight="485970944" behindDoc="1" locked="0" layoutInCell="1" allowOverlap="1" wp14:anchorId="256C4680" wp14:editId="45D95E5D">
                <wp:simplePos x="0" y="0"/>
                <wp:positionH relativeFrom="page">
                  <wp:posOffset>619125</wp:posOffset>
                </wp:positionH>
                <wp:positionV relativeFrom="paragraph">
                  <wp:posOffset>751188</wp:posOffset>
                </wp:positionV>
                <wp:extent cx="6334125" cy="676275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6762750"/>
                          <a:chOff x="0" y="0"/>
                          <a:chExt cx="6334125" cy="6762750"/>
                        </a:xfrm>
                      </wpg:grpSpPr>
                      <wps:wsp>
                        <wps:cNvPr id="192" name="Graphic 192"/>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193" name="Graphic 193"/>
                        <wps:cNvSpPr/>
                        <wps:spPr>
                          <a:xfrm>
                            <a:off x="0" y="9525"/>
                            <a:ext cx="6334125" cy="6753225"/>
                          </a:xfrm>
                          <a:custGeom>
                            <a:avLst/>
                            <a:gdLst/>
                            <a:ahLst/>
                            <a:cxnLst/>
                            <a:rect l="l" t="t" r="r" b="b"/>
                            <a:pathLst>
                              <a:path w="6334125" h="6753225">
                                <a:moveTo>
                                  <a:pt x="6334125" y="6753225"/>
                                </a:moveTo>
                                <a:lnTo>
                                  <a:pt x="0" y="6753225"/>
                                </a:lnTo>
                                <a:lnTo>
                                  <a:pt x="0" y="0"/>
                                </a:lnTo>
                                <a:lnTo>
                                  <a:pt x="6334125" y="0"/>
                                </a:lnTo>
                                <a:lnTo>
                                  <a:pt x="6334125" y="6753225"/>
                                </a:lnTo>
                                <a:close/>
                              </a:path>
                            </a:pathLst>
                          </a:custGeom>
                          <a:solidFill>
                            <a:srgbClr val="EBEBEB"/>
                          </a:solidFill>
                        </wps:spPr>
                        <wps:bodyPr wrap="square" lIns="0" tIns="0" rIns="0" bIns="0" rtlCol="0">
                          <a:prstTxWarp prst="textNoShape">
                            <a:avLst/>
                          </a:prstTxWarp>
                          <a:noAutofit/>
                        </wps:bodyPr>
                      </wps:wsp>
                      <wps:wsp>
                        <wps:cNvPr id="194" name="Graphic 194"/>
                        <wps:cNvSpPr/>
                        <wps:spPr>
                          <a:xfrm>
                            <a:off x="276225" y="638199"/>
                            <a:ext cx="47625" cy="4791075"/>
                          </a:xfrm>
                          <a:custGeom>
                            <a:avLst/>
                            <a:gdLst/>
                            <a:ahLst/>
                            <a:cxnLst/>
                            <a:rect l="l" t="t" r="r" b="b"/>
                            <a:pathLst>
                              <a:path w="47625" h="4791075">
                                <a:moveTo>
                                  <a:pt x="47625" y="4764062"/>
                                </a:moveTo>
                                <a:lnTo>
                                  <a:pt x="26974" y="4743450"/>
                                </a:lnTo>
                                <a:lnTo>
                                  <a:pt x="20650" y="4743450"/>
                                </a:lnTo>
                                <a:lnTo>
                                  <a:pt x="0" y="4764062"/>
                                </a:lnTo>
                                <a:lnTo>
                                  <a:pt x="0" y="4770386"/>
                                </a:lnTo>
                                <a:lnTo>
                                  <a:pt x="20650" y="4791037"/>
                                </a:lnTo>
                                <a:lnTo>
                                  <a:pt x="26974" y="4791037"/>
                                </a:lnTo>
                                <a:lnTo>
                                  <a:pt x="47625" y="4770386"/>
                                </a:lnTo>
                                <a:lnTo>
                                  <a:pt x="47625" y="4767262"/>
                                </a:lnTo>
                                <a:lnTo>
                                  <a:pt x="47625" y="4764062"/>
                                </a:lnTo>
                                <a:close/>
                              </a:path>
                              <a:path w="47625" h="4791075">
                                <a:moveTo>
                                  <a:pt x="47625" y="4278325"/>
                                </a:moveTo>
                                <a:lnTo>
                                  <a:pt x="26974" y="4257675"/>
                                </a:lnTo>
                                <a:lnTo>
                                  <a:pt x="20650" y="4257675"/>
                                </a:lnTo>
                                <a:lnTo>
                                  <a:pt x="0" y="4278325"/>
                                </a:lnTo>
                                <a:lnTo>
                                  <a:pt x="0" y="4284611"/>
                                </a:lnTo>
                                <a:lnTo>
                                  <a:pt x="20650" y="4305262"/>
                                </a:lnTo>
                                <a:lnTo>
                                  <a:pt x="26974" y="4305262"/>
                                </a:lnTo>
                                <a:lnTo>
                                  <a:pt x="47625" y="4284611"/>
                                </a:lnTo>
                                <a:lnTo>
                                  <a:pt x="47625" y="4281487"/>
                                </a:lnTo>
                                <a:lnTo>
                                  <a:pt x="47625" y="4278325"/>
                                </a:lnTo>
                                <a:close/>
                              </a:path>
                              <a:path w="47625" h="4791075">
                                <a:moveTo>
                                  <a:pt x="47625" y="3335350"/>
                                </a:moveTo>
                                <a:lnTo>
                                  <a:pt x="26974" y="3314700"/>
                                </a:lnTo>
                                <a:lnTo>
                                  <a:pt x="20650" y="3314700"/>
                                </a:lnTo>
                                <a:lnTo>
                                  <a:pt x="0" y="3335350"/>
                                </a:lnTo>
                                <a:lnTo>
                                  <a:pt x="0" y="3341636"/>
                                </a:lnTo>
                                <a:lnTo>
                                  <a:pt x="20650" y="3362287"/>
                                </a:lnTo>
                                <a:lnTo>
                                  <a:pt x="26974" y="3362287"/>
                                </a:lnTo>
                                <a:lnTo>
                                  <a:pt x="47625" y="3341636"/>
                                </a:lnTo>
                                <a:lnTo>
                                  <a:pt x="47625" y="3338512"/>
                                </a:lnTo>
                                <a:lnTo>
                                  <a:pt x="47625" y="3335350"/>
                                </a:lnTo>
                                <a:close/>
                              </a:path>
                              <a:path w="47625" h="4791075">
                                <a:moveTo>
                                  <a:pt x="47625" y="2392337"/>
                                </a:moveTo>
                                <a:lnTo>
                                  <a:pt x="26974" y="2371725"/>
                                </a:lnTo>
                                <a:lnTo>
                                  <a:pt x="20650" y="2371725"/>
                                </a:lnTo>
                                <a:lnTo>
                                  <a:pt x="0" y="2392337"/>
                                </a:lnTo>
                                <a:lnTo>
                                  <a:pt x="0" y="2398661"/>
                                </a:lnTo>
                                <a:lnTo>
                                  <a:pt x="20650" y="2419312"/>
                                </a:lnTo>
                                <a:lnTo>
                                  <a:pt x="26974" y="2419312"/>
                                </a:lnTo>
                                <a:lnTo>
                                  <a:pt x="47625" y="2398661"/>
                                </a:lnTo>
                                <a:lnTo>
                                  <a:pt x="47625" y="2395537"/>
                                </a:lnTo>
                                <a:lnTo>
                                  <a:pt x="47625" y="2392337"/>
                                </a:lnTo>
                                <a:close/>
                              </a:path>
                              <a:path w="47625" h="4791075">
                                <a:moveTo>
                                  <a:pt x="47625" y="1677962"/>
                                </a:moveTo>
                                <a:lnTo>
                                  <a:pt x="26974" y="1657350"/>
                                </a:lnTo>
                                <a:lnTo>
                                  <a:pt x="20650" y="1657350"/>
                                </a:lnTo>
                                <a:lnTo>
                                  <a:pt x="0" y="1677962"/>
                                </a:lnTo>
                                <a:lnTo>
                                  <a:pt x="0" y="1684286"/>
                                </a:lnTo>
                                <a:lnTo>
                                  <a:pt x="20650" y="1704936"/>
                                </a:lnTo>
                                <a:lnTo>
                                  <a:pt x="26974" y="1704936"/>
                                </a:lnTo>
                                <a:lnTo>
                                  <a:pt x="47625" y="1684286"/>
                                </a:lnTo>
                                <a:lnTo>
                                  <a:pt x="47625" y="1681162"/>
                                </a:lnTo>
                                <a:lnTo>
                                  <a:pt x="47625" y="1677962"/>
                                </a:lnTo>
                                <a:close/>
                              </a:path>
                              <a:path w="47625" h="4791075">
                                <a:moveTo>
                                  <a:pt x="47625" y="735025"/>
                                </a:moveTo>
                                <a:lnTo>
                                  <a:pt x="26974" y="714375"/>
                                </a:lnTo>
                                <a:lnTo>
                                  <a:pt x="20650" y="714375"/>
                                </a:lnTo>
                                <a:lnTo>
                                  <a:pt x="0" y="735025"/>
                                </a:lnTo>
                                <a:lnTo>
                                  <a:pt x="0" y="741273"/>
                                </a:lnTo>
                                <a:lnTo>
                                  <a:pt x="20650" y="761961"/>
                                </a:lnTo>
                                <a:lnTo>
                                  <a:pt x="26974" y="761961"/>
                                </a:lnTo>
                                <a:lnTo>
                                  <a:pt x="47625" y="741273"/>
                                </a:lnTo>
                                <a:lnTo>
                                  <a:pt x="47625" y="738187"/>
                                </a:lnTo>
                                <a:lnTo>
                                  <a:pt x="47625" y="735025"/>
                                </a:lnTo>
                                <a:close/>
                              </a:path>
                              <a:path w="47625" h="4791075">
                                <a:moveTo>
                                  <a:pt x="47625" y="20612"/>
                                </a:moveTo>
                                <a:lnTo>
                                  <a:pt x="26974" y="0"/>
                                </a:lnTo>
                                <a:lnTo>
                                  <a:pt x="20650" y="0"/>
                                </a:lnTo>
                                <a:lnTo>
                                  <a:pt x="0" y="20612"/>
                                </a:lnTo>
                                <a:lnTo>
                                  <a:pt x="0" y="26936"/>
                                </a:lnTo>
                                <a:lnTo>
                                  <a:pt x="20650" y="47586"/>
                                </a:lnTo>
                                <a:lnTo>
                                  <a:pt x="26974" y="47586"/>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79BB38" id="Group 191" o:spid="_x0000_s1026" style="position:absolute;margin-left:48.75pt;margin-top:59.15pt;width:498.75pt;height:532.5pt;z-index:-17345536;mso-wrap-distance-left:0;mso-wrap-distance-right:0;mso-position-horizontal-relative:page" coordsize="63341,6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">
                <v:shape id="Graphic 192"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" path="m6334125,9525l,9525,,,6334125,r,9525xe" fillcolor="#12273e" stroked="f">
                  <v:path arrowok="t"/>
                </v:shape>
                <v:shape id="Graphic 193" o:spid="_x0000_s1028" style="position:absolute;top:95;width:63341;height:67532;visibility:visible;mso-wrap-style:square;v-text-anchor:top" coordsize="6334125,675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" path="m6334125,6753225l,6753225,,,6334125,r,6753225xe" fillcolor="#ebebeb" stroked="f">
                  <v:path arrowok="t"/>
                </v:shape>
                <v:shape id="Graphic 194" o:spid="_x0000_s1029" style="position:absolute;left:2762;top:6381;width:476;height:47911;visibility:visible;mso-wrap-style:square;v-text-anchor:top" coordsize="47625,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" path="m47625,4764062l26974,4743450r-6324,l,4764062r,6324l20650,4791037r6324,l47625,4770386r,-3124l47625,4764062xem47625,4278325l26974,4257675r-6324,l,4278325r,6286l20650,4305262r6324,l47625,4284611r,-3124l47625,4278325xem47625,3335350l26974,3314700r-6324,l,3335350r,6286l20650,3362287r6324,l47625,3341636r,-3124l47625,3335350xem47625,2392337l26974,2371725r-6324,l,2392337r,6324l20650,2419312r6324,l47625,2398661r,-3124l47625,2392337xem47625,1677962l26974,1657350r-6324,l,1677962r,6324l20650,1704936r6324,l47625,1684286r,-3124l47625,1677962xem47625,735025l26974,714375r-6324,l,735025r,6248l20650,761961r6324,l47625,741273r,-3086l47625,735025xem47625,20612l26974,,20650,,,20612r,6324l20650,47586r6324,l47625,26936r,-3124l47625,20612xe" fillcolor="black" stroked="f">
                  <v:path arrowok="t"/>
                </v:shape>
                <w10:wrap anchorx="page"/>
              </v:group>
            </w:pict>
          </mc:Fallback>
        </mc:AlternateContent>
      </w:r>
      <w:bookmarkStart w:id="16" w:name="5:_UK_banking_sector_resilience"/>
      <w:bookmarkEnd w:id="16"/>
      <w:r>
        <w:rPr>
          <w:rFonts w:ascii="Arial"/>
          <w:color w:val="12273E"/>
          <w:w w:val="90"/>
          <w:sz w:val="45"/>
        </w:rPr>
        <w:t>5:</w:t>
      </w:r>
      <w:r>
        <w:rPr>
          <w:rFonts w:ascii="Arial"/>
          <w:color w:val="12273E"/>
          <w:spacing w:val="-4"/>
          <w:w w:val="90"/>
          <w:sz w:val="45"/>
        </w:rPr>
        <w:t xml:space="preserve"> </w:t>
      </w:r>
      <w:r>
        <w:rPr>
          <w:color w:val="12273E"/>
          <w:w w:val="90"/>
        </w:rPr>
        <w:t>UK</w:t>
      </w:r>
      <w:r>
        <w:rPr>
          <w:color w:val="12273E"/>
          <w:spacing w:val="-16"/>
          <w:w w:val="90"/>
        </w:rPr>
        <w:t xml:space="preserve"> </w:t>
      </w:r>
      <w:r>
        <w:rPr>
          <w:color w:val="12273E"/>
          <w:w w:val="90"/>
        </w:rPr>
        <w:t>banking</w:t>
      </w:r>
      <w:r>
        <w:rPr>
          <w:color w:val="12273E"/>
          <w:spacing w:val="-15"/>
          <w:w w:val="90"/>
        </w:rPr>
        <w:t xml:space="preserve"> </w:t>
      </w:r>
      <w:r>
        <w:rPr>
          <w:color w:val="12273E"/>
          <w:w w:val="90"/>
        </w:rPr>
        <w:t>sector</w:t>
      </w:r>
      <w:r>
        <w:rPr>
          <w:color w:val="12273E"/>
          <w:spacing w:val="-15"/>
          <w:w w:val="90"/>
        </w:rPr>
        <w:t xml:space="preserve"> </w:t>
      </w:r>
      <w:r>
        <w:rPr>
          <w:color w:val="12273E"/>
          <w:spacing w:val="-2"/>
          <w:w w:val="90"/>
        </w:rPr>
        <w:t>resilience</w:t>
      </w:r>
    </w:p>
    <w:p w14:paraId="2B3D440E" w14:textId="77777777" w:rsidR="000346FA" w:rsidRDefault="000346FA">
      <w:pPr>
        <w:pStyle w:val="BodyText"/>
        <w:spacing w:before="200"/>
        <w:ind w:left="0"/>
        <w:rPr>
          <w:rFonts w:ascii="Trebuchet MS"/>
          <w:b/>
          <w:sz w:val="42"/>
        </w:rPr>
      </w:pPr>
    </w:p>
    <w:p w14:paraId="686899F6" w14:textId="77777777" w:rsidR="000346FA" w:rsidRDefault="00723A98">
      <w:pPr>
        <w:pStyle w:val="Heading2"/>
        <w:spacing w:before="1"/>
        <w:ind w:left="497"/>
      </w:pPr>
      <w:r>
        <w:rPr>
          <w:color w:val="12273E"/>
          <w:w w:val="90"/>
        </w:rPr>
        <w:t>Key</w:t>
      </w:r>
      <w:r>
        <w:rPr>
          <w:color w:val="12273E"/>
          <w:spacing w:val="-2"/>
        </w:rPr>
        <w:t xml:space="preserve"> </w:t>
      </w:r>
      <w:r>
        <w:rPr>
          <w:color w:val="12273E"/>
          <w:w w:val="90"/>
        </w:rPr>
        <w:t>developments</w:t>
      </w:r>
      <w:r>
        <w:rPr>
          <w:color w:val="12273E"/>
          <w:spacing w:val="-2"/>
        </w:rPr>
        <w:t xml:space="preserve"> </w:t>
      </w:r>
      <w:r>
        <w:rPr>
          <w:color w:val="12273E"/>
          <w:w w:val="90"/>
        </w:rPr>
        <w:t>since</w:t>
      </w:r>
      <w:r>
        <w:rPr>
          <w:color w:val="12273E"/>
          <w:spacing w:val="-2"/>
        </w:rPr>
        <w:t xml:space="preserve"> </w:t>
      </w:r>
      <w:r>
        <w:rPr>
          <w:color w:val="12273E"/>
          <w:w w:val="90"/>
        </w:rPr>
        <w:t>the</w:t>
      </w:r>
      <w:r>
        <w:rPr>
          <w:color w:val="12273E"/>
          <w:spacing w:val="-3"/>
        </w:rPr>
        <w:t xml:space="preserve"> </w:t>
      </w:r>
      <w:r>
        <w:rPr>
          <w:color w:val="12273E"/>
          <w:w w:val="90"/>
        </w:rPr>
        <w:t>June</w:t>
      </w:r>
      <w:r>
        <w:rPr>
          <w:color w:val="12273E"/>
          <w:spacing w:val="-2"/>
        </w:rPr>
        <w:t xml:space="preserve"> </w:t>
      </w:r>
      <w:r>
        <w:rPr>
          <w:rFonts w:ascii="Arial"/>
          <w:color w:val="12273E"/>
          <w:w w:val="90"/>
          <w:sz w:val="33"/>
        </w:rPr>
        <w:t>2024</w:t>
      </w:r>
      <w:r>
        <w:rPr>
          <w:rFonts w:ascii="Arial"/>
          <w:color w:val="12273E"/>
          <w:spacing w:val="8"/>
          <w:sz w:val="33"/>
        </w:rPr>
        <w:t xml:space="preserve"> </w:t>
      </w:r>
      <w:r>
        <w:rPr>
          <w:color w:val="12273E"/>
          <w:spacing w:val="-5"/>
          <w:w w:val="90"/>
        </w:rPr>
        <w:t>FSR</w:t>
      </w:r>
    </w:p>
    <w:p w14:paraId="0FE75A25" w14:textId="77777777" w:rsidR="000346FA" w:rsidRDefault="00723A98">
      <w:pPr>
        <w:pStyle w:val="BodyText"/>
        <w:spacing w:before="119" w:line="312" w:lineRule="auto"/>
        <w:ind w:left="797" w:right="264"/>
      </w:pPr>
      <w:r>
        <w:t>The</w:t>
      </w:r>
      <w:r>
        <w:rPr>
          <w:spacing w:val="-4"/>
        </w:rPr>
        <w:t xml:space="preserve"> </w:t>
      </w:r>
      <w:r>
        <w:t>UK</w:t>
      </w:r>
      <w:r>
        <w:rPr>
          <w:spacing w:val="-4"/>
        </w:rPr>
        <w:t xml:space="preserve"> </w:t>
      </w:r>
      <w:r>
        <w:t>banking</w:t>
      </w:r>
      <w:r>
        <w:rPr>
          <w:spacing w:val="-4"/>
        </w:rPr>
        <w:t xml:space="preserve"> </w:t>
      </w:r>
      <w:r>
        <w:t>system</w:t>
      </w:r>
      <w:r>
        <w:rPr>
          <w:spacing w:val="-4"/>
        </w:rPr>
        <w:t xml:space="preserve"> </w:t>
      </w:r>
      <w:r>
        <w:t>is</w:t>
      </w:r>
      <w:r>
        <w:rPr>
          <w:spacing w:val="-4"/>
        </w:rPr>
        <w:t xml:space="preserve"> </w:t>
      </w:r>
      <w:r>
        <w:t>well</w:t>
      </w:r>
      <w:r>
        <w:rPr>
          <w:spacing w:val="-4"/>
        </w:rPr>
        <w:t xml:space="preserve"> </w:t>
      </w:r>
      <w:proofErr w:type="spellStart"/>
      <w:r>
        <w:t>capitalised</w:t>
      </w:r>
      <w:proofErr w:type="spellEnd"/>
      <w:r>
        <w:rPr>
          <w:spacing w:val="-4"/>
        </w:rPr>
        <w:t xml:space="preserve"> </w:t>
      </w:r>
      <w:r>
        <w:t>and</w:t>
      </w:r>
      <w:r>
        <w:rPr>
          <w:spacing w:val="-4"/>
        </w:rPr>
        <w:t xml:space="preserve"> </w:t>
      </w:r>
      <w:r>
        <w:t>has</w:t>
      </w:r>
      <w:r>
        <w:rPr>
          <w:spacing w:val="-4"/>
        </w:rPr>
        <w:t xml:space="preserve"> </w:t>
      </w:r>
      <w:r>
        <w:t>high</w:t>
      </w:r>
      <w:r>
        <w:rPr>
          <w:spacing w:val="-4"/>
        </w:rPr>
        <w:t xml:space="preserve"> </w:t>
      </w:r>
      <w:r>
        <w:t>levels</w:t>
      </w:r>
      <w:r>
        <w:rPr>
          <w:spacing w:val="-4"/>
        </w:rPr>
        <w:t xml:space="preserve"> </w:t>
      </w:r>
      <w:r>
        <w:t>of</w:t>
      </w:r>
      <w:r>
        <w:rPr>
          <w:spacing w:val="-4"/>
        </w:rPr>
        <w:t xml:space="preserve"> </w:t>
      </w:r>
      <w:r>
        <w:t>liquidity.</w:t>
      </w:r>
      <w:r>
        <w:rPr>
          <w:spacing w:val="-4"/>
        </w:rPr>
        <w:t xml:space="preserve"> </w:t>
      </w:r>
      <w:r>
        <w:t>Major</w:t>
      </w:r>
      <w:r>
        <w:rPr>
          <w:spacing w:val="-4"/>
        </w:rPr>
        <w:t xml:space="preserve"> </w:t>
      </w:r>
      <w:r>
        <w:t>UK banks’</w:t>
      </w:r>
      <w:r>
        <w:rPr>
          <w:spacing w:val="-4"/>
        </w:rPr>
        <w:t xml:space="preserve"> </w:t>
      </w:r>
      <w:r>
        <w:t>asset quality remains strong, and forward-looking indicators of asset quality have improved.</w:t>
      </w:r>
    </w:p>
    <w:p w14:paraId="397A06DF" w14:textId="77777777" w:rsidR="000346FA" w:rsidRDefault="00723A98">
      <w:pPr>
        <w:pStyle w:val="BodyText"/>
        <w:spacing w:before="49" w:line="312" w:lineRule="auto"/>
        <w:ind w:left="797" w:right="487"/>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2024</w:t>
      </w:r>
      <w:r>
        <w:rPr>
          <w:spacing w:val="-3"/>
        </w:rPr>
        <w:t xml:space="preserve"> </w:t>
      </w:r>
      <w:r>
        <w:t>desk-based</w:t>
      </w:r>
      <w:r>
        <w:rPr>
          <w:spacing w:val="-3"/>
        </w:rPr>
        <w:t xml:space="preserve"> </w:t>
      </w:r>
      <w:r>
        <w:t>stress</w:t>
      </w:r>
      <w:r>
        <w:rPr>
          <w:spacing w:val="-3"/>
        </w:rPr>
        <w:t xml:space="preserve"> </w:t>
      </w:r>
      <w:r>
        <w:t>test</w:t>
      </w:r>
      <w:r>
        <w:rPr>
          <w:spacing w:val="-3"/>
        </w:rPr>
        <w:t xml:space="preserve"> </w:t>
      </w:r>
      <w:r>
        <w:t>suggest</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 is in a strong position to support households and businesses even if economic,</w:t>
      </w:r>
    </w:p>
    <w:p w14:paraId="19667327" w14:textId="77777777" w:rsidR="000346FA" w:rsidRDefault="00723A98">
      <w:pPr>
        <w:pStyle w:val="BodyText"/>
        <w:spacing w:before="2" w:line="312" w:lineRule="auto"/>
        <w:ind w:left="797"/>
      </w:pPr>
      <w:r>
        <w:t>financial</w:t>
      </w:r>
      <w:r>
        <w:rPr>
          <w:spacing w:val="-4"/>
        </w:rPr>
        <w:t xml:space="preserve"> </w:t>
      </w:r>
      <w:r>
        <w:t>and</w:t>
      </w:r>
      <w:r>
        <w:rPr>
          <w:spacing w:val="-4"/>
        </w:rPr>
        <w:t xml:space="preserve"> </w:t>
      </w:r>
      <w:r>
        <w:t>business</w:t>
      </w:r>
      <w:r>
        <w:rPr>
          <w:spacing w:val="-4"/>
        </w:rPr>
        <w:t xml:space="preserve"> </w:t>
      </w:r>
      <w:r>
        <w:t>conditions</w:t>
      </w:r>
      <w:r>
        <w:rPr>
          <w:spacing w:val="-4"/>
        </w:rPr>
        <w:t xml:space="preserve"> </w:t>
      </w:r>
      <w:r>
        <w:t>turned</w:t>
      </w:r>
      <w:r>
        <w:rPr>
          <w:spacing w:val="-4"/>
        </w:rPr>
        <w:t xml:space="preserve"> </w:t>
      </w:r>
      <w:r>
        <w:t>out</w:t>
      </w:r>
      <w:r>
        <w:rPr>
          <w:spacing w:val="-4"/>
        </w:rPr>
        <w:t xml:space="preserve"> </w:t>
      </w:r>
      <w:r>
        <w:t>to</w:t>
      </w:r>
      <w:r>
        <w:rPr>
          <w:spacing w:val="-4"/>
        </w:rPr>
        <w:t xml:space="preserve"> </w:t>
      </w:r>
      <w:r>
        <w:t>be</w:t>
      </w:r>
      <w:r>
        <w:rPr>
          <w:spacing w:val="-4"/>
        </w:rPr>
        <w:t xml:space="preserve"> </w:t>
      </w:r>
      <w:r>
        <w:t>substantially</w:t>
      </w:r>
      <w:r>
        <w:rPr>
          <w:spacing w:val="-4"/>
        </w:rPr>
        <w:t xml:space="preserve"> </w:t>
      </w:r>
      <w:r>
        <w:t>worse</w:t>
      </w:r>
      <w:r>
        <w:rPr>
          <w:spacing w:val="-4"/>
        </w:rPr>
        <w:t xml:space="preserve"> </w:t>
      </w:r>
      <w:r>
        <w:t>than</w:t>
      </w:r>
      <w:r>
        <w:rPr>
          <w:spacing w:val="-4"/>
        </w:rPr>
        <w:t xml:space="preserve"> </w:t>
      </w:r>
      <w:r>
        <w:t>expected (Section 6).</w:t>
      </w:r>
    </w:p>
    <w:p w14:paraId="0A5C665A" w14:textId="77777777" w:rsidR="000346FA" w:rsidRDefault="00723A98">
      <w:pPr>
        <w:pStyle w:val="BodyText"/>
        <w:spacing w:before="48" w:line="312" w:lineRule="auto"/>
        <w:ind w:left="797" w:right="533"/>
      </w:pPr>
      <w:r>
        <w:t>Net interest margins are anticipated to remain broadly stable, with widespread use of hedging practices likely to reduce banks’ sensitivity to expected falls in interest rates.</w:t>
      </w:r>
      <w:r>
        <w:rPr>
          <w:spacing w:val="-3"/>
        </w:rPr>
        <w:t xml:space="preserve"> </w:t>
      </w:r>
      <w:r>
        <w:t>UK</w:t>
      </w:r>
      <w:r>
        <w:rPr>
          <w:spacing w:val="-3"/>
        </w:rPr>
        <w:t xml:space="preserve"> </w:t>
      </w:r>
      <w:r>
        <w:t>banks’</w:t>
      </w:r>
      <w:r>
        <w:rPr>
          <w:spacing w:val="-12"/>
        </w:rPr>
        <w:t xml:space="preserve"> </w:t>
      </w:r>
      <w:r>
        <w:t>aggregate</w:t>
      </w:r>
      <w:r>
        <w:rPr>
          <w:spacing w:val="-3"/>
        </w:rPr>
        <w:t xml:space="preserve"> </w:t>
      </w:r>
      <w:r>
        <w:t>price</w:t>
      </w:r>
      <w:r>
        <w:rPr>
          <w:spacing w:val="-3"/>
        </w:rPr>
        <w:t xml:space="preserve"> </w:t>
      </w:r>
      <w:r>
        <w:t>to</w:t>
      </w:r>
      <w:r>
        <w:rPr>
          <w:spacing w:val="-3"/>
        </w:rPr>
        <w:t xml:space="preserve"> </w:t>
      </w:r>
      <w:r>
        <w:t>tangible</w:t>
      </w:r>
      <w:r>
        <w:rPr>
          <w:spacing w:val="-3"/>
        </w:rPr>
        <w:t xml:space="preserve"> </w:t>
      </w:r>
      <w:r>
        <w:t>book</w:t>
      </w:r>
      <w:r>
        <w:rPr>
          <w:spacing w:val="-3"/>
        </w:rPr>
        <w:t xml:space="preserve"> </w:t>
      </w:r>
      <w:r>
        <w:t>(</w:t>
      </w:r>
      <w:proofErr w:type="spellStart"/>
      <w:r>
        <w:t>PtTB</w:t>
      </w:r>
      <w:proofErr w:type="spellEnd"/>
      <w:r>
        <w:t>)</w:t>
      </w:r>
      <w:r>
        <w:rPr>
          <w:spacing w:val="-3"/>
        </w:rPr>
        <w:t xml:space="preserve"> </w:t>
      </w:r>
      <w:r>
        <w:t>ratio</w:t>
      </w:r>
      <w:r>
        <w:rPr>
          <w:spacing w:val="-3"/>
        </w:rPr>
        <w:t xml:space="preserve"> </w:t>
      </w:r>
      <w:r>
        <w:t>is</w:t>
      </w:r>
      <w:r>
        <w:rPr>
          <w:spacing w:val="-3"/>
        </w:rPr>
        <w:t xml:space="preserve"> </w:t>
      </w:r>
      <w:r>
        <w:t>now</w:t>
      </w:r>
      <w:r>
        <w:rPr>
          <w:spacing w:val="-3"/>
        </w:rPr>
        <w:t xml:space="preserve"> </w:t>
      </w:r>
      <w:r>
        <w:t>nearer</w:t>
      </w:r>
      <w:r>
        <w:rPr>
          <w:spacing w:val="-3"/>
        </w:rPr>
        <w:t xml:space="preserve"> </w:t>
      </w:r>
      <w:r>
        <w:t>to</w:t>
      </w:r>
      <w:r>
        <w:rPr>
          <w:spacing w:val="-3"/>
        </w:rPr>
        <w:t xml:space="preserve"> </w:t>
      </w:r>
      <w:r>
        <w:t>one.</w:t>
      </w:r>
    </w:p>
    <w:p w14:paraId="15CF539A" w14:textId="77777777" w:rsidR="000346FA" w:rsidRDefault="00723A98">
      <w:pPr>
        <w:pStyle w:val="BodyText"/>
        <w:spacing w:before="48" w:line="312" w:lineRule="auto"/>
        <w:ind w:left="797" w:right="636"/>
      </w:pPr>
      <w:r>
        <w:t xml:space="preserve">Adjustment by banks to the </w:t>
      </w:r>
      <w:proofErr w:type="spellStart"/>
      <w:r>
        <w:t>normalisation</w:t>
      </w:r>
      <w:proofErr w:type="spellEnd"/>
      <w:r>
        <w:t xml:space="preserve"> of central bank balance sheets is underway</w:t>
      </w:r>
      <w:r>
        <w:rPr>
          <w:spacing w:val="-4"/>
        </w:rPr>
        <w:t xml:space="preserve"> </w:t>
      </w:r>
      <w:r>
        <w:t>as</w:t>
      </w:r>
      <w:r>
        <w:rPr>
          <w:spacing w:val="-4"/>
        </w:rPr>
        <w:t xml:space="preserve"> </w:t>
      </w:r>
      <w:r>
        <w:t>the</w:t>
      </w:r>
      <w:r>
        <w:rPr>
          <w:spacing w:val="-4"/>
        </w:rPr>
        <w:t xml:space="preserve"> </w:t>
      </w:r>
      <w:r>
        <w:t>extraordinary</w:t>
      </w:r>
      <w:r>
        <w:rPr>
          <w:spacing w:val="-4"/>
        </w:rPr>
        <w:t xml:space="preserve"> </w:t>
      </w:r>
      <w:r>
        <w:t>measures</w:t>
      </w:r>
      <w:r>
        <w:rPr>
          <w:spacing w:val="-4"/>
        </w:rPr>
        <w:t xml:space="preserve"> </w:t>
      </w:r>
      <w:r>
        <w:t>put</w:t>
      </w:r>
      <w:r>
        <w:rPr>
          <w:spacing w:val="-4"/>
        </w:rPr>
        <w:t xml:space="preserve"> </w:t>
      </w:r>
      <w:r>
        <w:t>in</w:t>
      </w:r>
      <w:r>
        <w:rPr>
          <w:spacing w:val="-4"/>
        </w:rPr>
        <w:t xml:space="preserve"> </w:t>
      </w:r>
      <w:r>
        <w:t>place</w:t>
      </w:r>
      <w:r>
        <w:rPr>
          <w:spacing w:val="-4"/>
        </w:rPr>
        <w:t xml:space="preserve"> </w:t>
      </w:r>
      <w:r>
        <w:t>following</w:t>
      </w:r>
      <w:r>
        <w:rPr>
          <w:spacing w:val="-4"/>
        </w:rPr>
        <w:t xml:space="preserve"> </w:t>
      </w:r>
      <w:r>
        <w:t>the</w:t>
      </w:r>
      <w:r>
        <w:rPr>
          <w:spacing w:val="-4"/>
        </w:rPr>
        <w:t xml:space="preserve"> </w:t>
      </w:r>
      <w:r>
        <w:t>global</w:t>
      </w:r>
      <w:r>
        <w:rPr>
          <w:spacing w:val="-4"/>
        </w:rPr>
        <w:t xml:space="preserve"> </w:t>
      </w:r>
      <w:r>
        <w:t>financial crisis (GFC) and Covid pandemic are unwound. Banks should continue to factor these trends into their liquidity management and planning.</w:t>
      </w:r>
    </w:p>
    <w:p w14:paraId="4DC70AAB" w14:textId="77777777" w:rsidR="000346FA" w:rsidRDefault="00723A98">
      <w:pPr>
        <w:pStyle w:val="BodyText"/>
        <w:spacing w:before="50" w:line="312" w:lineRule="auto"/>
        <w:ind w:left="797" w:right="636"/>
      </w:pPr>
      <w:r>
        <w:t>Aggregate credit conditions have continued to ease. Both credit demand and availability have increased, albeit from subdued levels in recent years and to varying</w:t>
      </w:r>
      <w:r>
        <w:rPr>
          <w:spacing w:val="-4"/>
        </w:rPr>
        <w:t xml:space="preserve"> </w:t>
      </w:r>
      <w:r>
        <w:t>degrees</w:t>
      </w:r>
      <w:r>
        <w:rPr>
          <w:spacing w:val="-4"/>
        </w:rPr>
        <w:t xml:space="preserve"> </w:t>
      </w:r>
      <w:r>
        <w:t>in</w:t>
      </w:r>
      <w:r>
        <w:rPr>
          <w:spacing w:val="-4"/>
        </w:rPr>
        <w:t xml:space="preserve"> </w:t>
      </w:r>
      <w:r>
        <w:t>different</w:t>
      </w:r>
      <w:r>
        <w:rPr>
          <w:spacing w:val="-4"/>
        </w:rPr>
        <w:t xml:space="preserve"> </w:t>
      </w:r>
      <w:r>
        <w:t>market</w:t>
      </w:r>
      <w:r>
        <w:rPr>
          <w:spacing w:val="-4"/>
        </w:rPr>
        <w:t xml:space="preserve"> </w:t>
      </w:r>
      <w:r>
        <w:t>segments.</w:t>
      </w:r>
      <w:r>
        <w:rPr>
          <w:spacing w:val="-9"/>
        </w:rPr>
        <w:t xml:space="preserve"> </w:t>
      </w:r>
      <w:r>
        <w:t>The</w:t>
      </w:r>
      <w:r>
        <w:rPr>
          <w:spacing w:val="-4"/>
        </w:rPr>
        <w:t xml:space="preserve"> </w:t>
      </w:r>
      <w:r>
        <w:t>FPC</w:t>
      </w:r>
      <w:r>
        <w:rPr>
          <w:spacing w:val="-4"/>
        </w:rPr>
        <w:t xml:space="preserve"> </w:t>
      </w:r>
      <w:r>
        <w:t>judges</w:t>
      </w:r>
      <w:r>
        <w:rPr>
          <w:spacing w:val="-4"/>
        </w:rPr>
        <w:t xml:space="preserve"> </w:t>
      </w:r>
      <w:r>
        <w:t>that,</w:t>
      </w:r>
      <w:r>
        <w:rPr>
          <w:spacing w:val="-4"/>
        </w:rPr>
        <w:t xml:space="preserve"> </w:t>
      </w:r>
      <w:r>
        <w:t>overall,</w:t>
      </w:r>
      <w:r>
        <w:rPr>
          <w:spacing w:val="-4"/>
        </w:rPr>
        <w:t xml:space="preserve"> </w:t>
      </w:r>
      <w:r>
        <w:t>credit conditions continue to reflect the macroeconomic outlook.</w:t>
      </w:r>
    </w:p>
    <w:p w14:paraId="67F12626" w14:textId="77777777" w:rsidR="000346FA" w:rsidRDefault="00723A98">
      <w:pPr>
        <w:pStyle w:val="BodyText"/>
        <w:spacing w:before="50" w:line="312" w:lineRule="auto"/>
        <w:ind w:left="797" w:right="636"/>
      </w:pPr>
      <w:r>
        <w:t>The</w:t>
      </w:r>
      <w:r>
        <w:rPr>
          <w:spacing w:val="-4"/>
        </w:rPr>
        <w:t xml:space="preserve"> </w:t>
      </w:r>
      <w:r>
        <w:t>FPC</w:t>
      </w:r>
      <w:r>
        <w:rPr>
          <w:spacing w:val="-4"/>
        </w:rPr>
        <w:t xml:space="preserve"> </w:t>
      </w:r>
      <w:r>
        <w:t>has</w:t>
      </w:r>
      <w:r>
        <w:rPr>
          <w:spacing w:val="-4"/>
        </w:rPr>
        <w:t xml:space="preserve"> </w:t>
      </w:r>
      <w:r>
        <w:t>maintained</w:t>
      </w:r>
      <w:r>
        <w:rPr>
          <w:spacing w:val="-4"/>
        </w:rPr>
        <w:t xml:space="preserve"> </w:t>
      </w:r>
      <w:r>
        <w:t>the</w:t>
      </w:r>
      <w:r>
        <w:rPr>
          <w:spacing w:val="-4"/>
        </w:rPr>
        <w:t xml:space="preserve"> </w:t>
      </w:r>
      <w:r>
        <w:t>UK</w:t>
      </w:r>
      <w:r>
        <w:rPr>
          <w:spacing w:val="-4"/>
        </w:rPr>
        <w:t xml:space="preserve"> </w:t>
      </w:r>
      <w:r>
        <w:t>countercyclical</w:t>
      </w:r>
      <w:r>
        <w:rPr>
          <w:spacing w:val="-4"/>
        </w:rPr>
        <w:t xml:space="preserve"> </w:t>
      </w:r>
      <w:r>
        <w:t>capital</w:t>
      </w:r>
      <w:r>
        <w:rPr>
          <w:spacing w:val="-4"/>
        </w:rPr>
        <w:t xml:space="preserve"> </w:t>
      </w:r>
      <w:r>
        <w:t>buffer</w:t>
      </w:r>
      <w:r>
        <w:rPr>
          <w:spacing w:val="-4"/>
        </w:rPr>
        <w:t xml:space="preserve"> </w:t>
      </w:r>
      <w:r>
        <w:t>(</w:t>
      </w:r>
      <w:proofErr w:type="spellStart"/>
      <w:r>
        <w:t>CCyB</w:t>
      </w:r>
      <w:proofErr w:type="spellEnd"/>
      <w:r>
        <w:t>)</w:t>
      </w:r>
      <w:r>
        <w:rPr>
          <w:spacing w:val="-4"/>
        </w:rPr>
        <w:t xml:space="preserve"> </w:t>
      </w:r>
      <w:r>
        <w:t>rate</w:t>
      </w:r>
      <w:r>
        <w:rPr>
          <w:spacing w:val="-4"/>
        </w:rPr>
        <w:t xml:space="preserve"> </w:t>
      </w:r>
      <w:r>
        <w:t>at</w:t>
      </w:r>
      <w:r>
        <w:rPr>
          <w:spacing w:val="-4"/>
        </w:rPr>
        <w:t xml:space="preserve"> </w:t>
      </w:r>
      <w:r>
        <w:t>its neutral setting of 2%.</w:t>
      </w:r>
    </w:p>
    <w:p w14:paraId="29516C74" w14:textId="77777777" w:rsidR="000346FA" w:rsidRDefault="00723A98">
      <w:pPr>
        <w:pStyle w:val="BodyText"/>
        <w:spacing w:before="48" w:line="312" w:lineRule="auto"/>
        <w:ind w:left="797" w:right="514"/>
      </w:pPr>
      <w:bookmarkStart w:id="17" w:name="5.1:_Recent_developments_in_UK_banks’_re"/>
      <w:bookmarkEnd w:id="17"/>
      <w:r>
        <w:t>Interlinkages between UK banks and non-bank financial institutions (NBFIs) are significant, including through their provision of repo financing and other prime broking activity. The FPC explored these interlinkages as part of its system-wide exploratory</w:t>
      </w:r>
      <w:r>
        <w:rPr>
          <w:spacing w:val="-3"/>
        </w:rPr>
        <w:t xml:space="preserve"> </w:t>
      </w:r>
      <w:r>
        <w:t>scenario</w:t>
      </w:r>
      <w:r>
        <w:rPr>
          <w:spacing w:val="-3"/>
        </w:rPr>
        <w:t xml:space="preserve"> </w:t>
      </w:r>
      <w:r>
        <w:t>exercise</w:t>
      </w:r>
      <w:r>
        <w:rPr>
          <w:spacing w:val="-3"/>
        </w:rPr>
        <w:t xml:space="preserve"> </w:t>
      </w:r>
      <w:r>
        <w:t>and</w:t>
      </w:r>
      <w:r>
        <w:rPr>
          <w:spacing w:val="-3"/>
        </w:rPr>
        <w:t xml:space="preserve"> </w:t>
      </w:r>
      <w:r>
        <w:t>will</w:t>
      </w:r>
      <w:r>
        <w:rPr>
          <w:spacing w:val="-3"/>
        </w:rPr>
        <w:t xml:space="preserve"> </w:t>
      </w:r>
      <w:r>
        <w:t>continue</w:t>
      </w:r>
      <w:r>
        <w:rPr>
          <w:spacing w:val="-3"/>
        </w:rPr>
        <w:t xml:space="preserve"> </w:t>
      </w:r>
      <w:r>
        <w:t>to</w:t>
      </w:r>
      <w:r>
        <w:rPr>
          <w:spacing w:val="-3"/>
        </w:rPr>
        <w:t xml:space="preserve"> </w:t>
      </w:r>
      <w:r>
        <w:t>monitor</w:t>
      </w:r>
      <w:r>
        <w:rPr>
          <w:spacing w:val="-3"/>
        </w:rPr>
        <w:t xml:space="preserve"> </w:t>
      </w:r>
      <w:r>
        <w:t>them</w:t>
      </w:r>
      <w:r>
        <w:rPr>
          <w:spacing w:val="-3"/>
        </w:rPr>
        <w:t xml:space="preserve"> </w:t>
      </w:r>
      <w:r>
        <w:t>in</w:t>
      </w:r>
      <w:r>
        <w:rPr>
          <w:spacing w:val="-3"/>
        </w:rPr>
        <w:t xml:space="preserve"> </w:t>
      </w:r>
      <w:r>
        <w:t>future</w:t>
      </w:r>
      <w:r>
        <w:rPr>
          <w:spacing w:val="-3"/>
        </w:rPr>
        <w:t xml:space="preserve"> </w:t>
      </w:r>
      <w:r>
        <w:t>(Section</w:t>
      </w:r>
      <w:r>
        <w:rPr>
          <w:spacing w:val="-3"/>
        </w:rPr>
        <w:t xml:space="preserve"> </w:t>
      </w:r>
      <w:r>
        <w:t>7, Box</w:t>
      </w:r>
      <w:r>
        <w:rPr>
          <w:spacing w:val="-2"/>
        </w:rPr>
        <w:t xml:space="preserve"> </w:t>
      </w:r>
      <w:r>
        <w:t>A).</w:t>
      </w:r>
    </w:p>
    <w:p w14:paraId="33BA6027" w14:textId="77777777" w:rsidR="000346FA" w:rsidRDefault="000346FA">
      <w:pPr>
        <w:pStyle w:val="BodyText"/>
        <w:ind w:left="0"/>
        <w:rPr>
          <w:sz w:val="31"/>
        </w:rPr>
      </w:pPr>
    </w:p>
    <w:p w14:paraId="100792FC" w14:textId="77777777" w:rsidR="000346FA" w:rsidRDefault="000346FA">
      <w:pPr>
        <w:pStyle w:val="BodyText"/>
        <w:spacing w:before="218"/>
        <w:ind w:left="0"/>
        <w:rPr>
          <w:sz w:val="31"/>
        </w:rPr>
      </w:pPr>
    </w:p>
    <w:p w14:paraId="0D9E86B8" w14:textId="77777777" w:rsidR="000346FA" w:rsidRDefault="00723A98">
      <w:pPr>
        <w:pStyle w:val="Heading2"/>
        <w:numPr>
          <w:ilvl w:val="1"/>
          <w:numId w:val="14"/>
        </w:numPr>
        <w:tabs>
          <w:tab w:val="left" w:pos="493"/>
        </w:tabs>
        <w:spacing w:before="1"/>
        <w:ind w:left="493" w:hanging="371"/>
      </w:pPr>
      <w:r>
        <w:rPr>
          <w:rFonts w:ascii="Arial" w:hAnsi="Arial"/>
          <w:color w:val="12273E"/>
          <w:w w:val="90"/>
          <w:sz w:val="33"/>
        </w:rPr>
        <w:t>:</w:t>
      </w:r>
      <w:r>
        <w:rPr>
          <w:rFonts w:ascii="Arial" w:hAnsi="Arial"/>
          <w:color w:val="12273E"/>
          <w:spacing w:val="2"/>
          <w:sz w:val="33"/>
        </w:rPr>
        <w:t xml:space="preserve"> </w:t>
      </w:r>
      <w:r>
        <w:rPr>
          <w:color w:val="12273E"/>
          <w:w w:val="90"/>
        </w:rPr>
        <w:t>Recent</w:t>
      </w:r>
      <w:r>
        <w:rPr>
          <w:color w:val="12273E"/>
          <w:spacing w:val="-8"/>
        </w:rPr>
        <w:t xml:space="preserve"> </w:t>
      </w:r>
      <w:r>
        <w:rPr>
          <w:color w:val="12273E"/>
          <w:w w:val="90"/>
        </w:rPr>
        <w:t>developments</w:t>
      </w:r>
      <w:r>
        <w:rPr>
          <w:color w:val="12273E"/>
          <w:spacing w:val="-9"/>
        </w:rPr>
        <w:t xml:space="preserve"> </w:t>
      </w:r>
      <w:r>
        <w:rPr>
          <w:color w:val="12273E"/>
          <w:w w:val="90"/>
        </w:rPr>
        <w:t>in</w:t>
      </w:r>
      <w:r>
        <w:rPr>
          <w:color w:val="12273E"/>
          <w:spacing w:val="-8"/>
        </w:rPr>
        <w:t xml:space="preserve"> </w:t>
      </w:r>
      <w:r>
        <w:rPr>
          <w:color w:val="12273E"/>
          <w:w w:val="90"/>
        </w:rPr>
        <w:t>UK</w:t>
      </w:r>
      <w:r>
        <w:rPr>
          <w:color w:val="12273E"/>
          <w:spacing w:val="-8"/>
        </w:rPr>
        <w:t xml:space="preserve"> </w:t>
      </w:r>
      <w:r>
        <w:rPr>
          <w:color w:val="12273E"/>
          <w:w w:val="90"/>
        </w:rPr>
        <w:t>banks</w:t>
      </w:r>
      <w:r>
        <w:rPr>
          <w:rFonts w:ascii="Arial" w:hAnsi="Arial"/>
          <w:color w:val="12273E"/>
          <w:w w:val="90"/>
          <w:sz w:val="33"/>
        </w:rPr>
        <w:t>’</w:t>
      </w:r>
      <w:r>
        <w:rPr>
          <w:rFonts w:ascii="Arial" w:hAnsi="Arial"/>
          <w:color w:val="12273E"/>
          <w:spacing w:val="2"/>
          <w:sz w:val="33"/>
        </w:rPr>
        <w:t xml:space="preserve"> </w:t>
      </w:r>
      <w:r>
        <w:rPr>
          <w:color w:val="12273E"/>
          <w:spacing w:val="-2"/>
          <w:w w:val="90"/>
        </w:rPr>
        <w:t>resilience</w:t>
      </w:r>
    </w:p>
    <w:p w14:paraId="15A30B07" w14:textId="77777777" w:rsidR="000346FA" w:rsidRDefault="00723A98">
      <w:pPr>
        <w:pStyle w:val="Heading4"/>
        <w:spacing w:before="134" w:line="312" w:lineRule="auto"/>
        <w:ind w:right="123"/>
      </w:pPr>
      <w:r>
        <w:rPr>
          <w:noProof/>
        </w:rPr>
        <mc:AlternateContent>
          <mc:Choice Requires="wps">
            <w:drawing>
              <wp:anchor distT="0" distB="0" distL="0" distR="0" simplePos="0" relativeHeight="15790592" behindDoc="0" locked="0" layoutInCell="1" allowOverlap="1" wp14:anchorId="3F05E2A9" wp14:editId="5FD5552B">
                <wp:simplePos x="0" y="0"/>
                <wp:positionH relativeFrom="page">
                  <wp:posOffset>619125</wp:posOffset>
                </wp:positionH>
                <wp:positionV relativeFrom="paragraph">
                  <wp:posOffset>113945</wp:posOffset>
                </wp:positionV>
                <wp:extent cx="19050" cy="361950"/>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10B5D59" id="Graphic 195" o:spid="_x0000_s1026" style="position:absolute;margin-left:48.75pt;margin-top:8.95pt;width:1.5pt;height:28.5pt;z-index:1579059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continues</w:t>
      </w:r>
      <w:r>
        <w:rPr>
          <w:spacing w:val="-3"/>
        </w:rPr>
        <w:t xml:space="preserve"> </w:t>
      </w:r>
      <w:r>
        <w:t>to</w:t>
      </w:r>
      <w:r>
        <w:rPr>
          <w:spacing w:val="-3"/>
        </w:rPr>
        <w:t xml:space="preserve"> </w:t>
      </w:r>
      <w:r>
        <w:t>be</w:t>
      </w:r>
      <w:r>
        <w:rPr>
          <w:spacing w:val="-3"/>
        </w:rPr>
        <w:t xml:space="preserve"> </w:t>
      </w:r>
      <w:r>
        <w:t>well</w:t>
      </w:r>
      <w:r>
        <w:rPr>
          <w:spacing w:val="-3"/>
        </w:rPr>
        <w:t xml:space="preserve"> </w:t>
      </w:r>
      <w:proofErr w:type="spellStart"/>
      <w:r>
        <w:t>capitalised</w:t>
      </w:r>
      <w:proofErr w:type="spellEnd"/>
      <w:r>
        <w:rPr>
          <w:spacing w:val="-3"/>
        </w:rPr>
        <w:t xml:space="preserve"> </w:t>
      </w:r>
      <w:r>
        <w:t>and</w:t>
      </w:r>
      <w:r>
        <w:rPr>
          <w:spacing w:val="-3"/>
        </w:rPr>
        <w:t xml:space="preserve"> </w:t>
      </w:r>
      <w:r>
        <w:t>has</w:t>
      </w:r>
      <w:r>
        <w:rPr>
          <w:spacing w:val="-3"/>
        </w:rPr>
        <w:t xml:space="preserve"> </w:t>
      </w:r>
      <w:r>
        <w:t>high</w:t>
      </w:r>
      <w:r>
        <w:rPr>
          <w:spacing w:val="-3"/>
        </w:rPr>
        <w:t xml:space="preserve"> </w:t>
      </w:r>
      <w:r>
        <w:t>levels</w:t>
      </w:r>
      <w:r>
        <w:rPr>
          <w:spacing w:val="-3"/>
        </w:rPr>
        <w:t xml:space="preserve"> </w:t>
      </w:r>
      <w:r>
        <w:t xml:space="preserve">of </w:t>
      </w:r>
      <w:r>
        <w:rPr>
          <w:spacing w:val="-2"/>
        </w:rPr>
        <w:t>liquidity.</w:t>
      </w:r>
    </w:p>
    <w:p w14:paraId="2AEAB847" w14:textId="77777777" w:rsidR="000346FA" w:rsidRDefault="00723A98">
      <w:pPr>
        <w:pStyle w:val="BodyText"/>
        <w:spacing w:before="77" w:line="312" w:lineRule="auto"/>
      </w:pPr>
      <w:r>
        <w:t>Major</w:t>
      </w:r>
      <w:r>
        <w:rPr>
          <w:spacing w:val="-3"/>
        </w:rPr>
        <w:t xml:space="preserve"> </w:t>
      </w:r>
      <w:r>
        <w:t>UK</w:t>
      </w:r>
      <w:r>
        <w:rPr>
          <w:spacing w:val="-3"/>
        </w:rPr>
        <w:t xml:space="preserve"> </w:t>
      </w:r>
      <w:r>
        <w:t>banks</w:t>
      </w:r>
      <w:r>
        <w:rPr>
          <w:spacing w:val="-3"/>
        </w:rPr>
        <w:t xml:space="preserve"> </w:t>
      </w:r>
      <w:r>
        <w:t>and</w:t>
      </w:r>
      <w:r>
        <w:rPr>
          <w:spacing w:val="-3"/>
        </w:rPr>
        <w:t xml:space="preserve"> </w:t>
      </w:r>
      <w:r>
        <w:t>building</w:t>
      </w:r>
      <w:r>
        <w:rPr>
          <w:spacing w:val="-3"/>
        </w:rPr>
        <w:t xml:space="preserve"> </w:t>
      </w:r>
      <w:r>
        <w:t>societies</w:t>
      </w:r>
      <w:r>
        <w:rPr>
          <w:spacing w:val="-3"/>
        </w:rPr>
        <w:t xml:space="preserve"> </w:t>
      </w:r>
      <w:r>
        <w:t>(‘major</w:t>
      </w:r>
      <w:r>
        <w:rPr>
          <w:spacing w:val="-3"/>
        </w:rPr>
        <w:t xml:space="preserve"> </w:t>
      </w:r>
      <w:r>
        <w:t>UK</w:t>
      </w:r>
      <w:r>
        <w:rPr>
          <w:spacing w:val="-3"/>
        </w:rPr>
        <w:t xml:space="preserve"> </w:t>
      </w:r>
      <w:r>
        <w:t>banks’)</w:t>
      </w:r>
      <w:r>
        <w:rPr>
          <w:spacing w:val="-3"/>
        </w:rPr>
        <w:t xml:space="preserve"> </w:t>
      </w:r>
      <w:r>
        <w:t>remain</w:t>
      </w:r>
      <w:r>
        <w:rPr>
          <w:spacing w:val="-3"/>
        </w:rPr>
        <w:t xml:space="preserve"> </w:t>
      </w:r>
      <w:r>
        <w:t>well</w:t>
      </w:r>
      <w:r>
        <w:rPr>
          <w:spacing w:val="-3"/>
        </w:rPr>
        <w:t xml:space="preserve"> </w:t>
      </w:r>
      <w:proofErr w:type="spellStart"/>
      <w:r>
        <w:t>capitalised</w:t>
      </w:r>
      <w:proofErr w:type="spellEnd"/>
      <w:r>
        <w:t>,</w:t>
      </w:r>
      <w:r>
        <w:rPr>
          <w:spacing w:val="-3"/>
        </w:rPr>
        <w:t xml:space="preserve"> </w:t>
      </w:r>
      <w:r>
        <w:t>with</w:t>
      </w:r>
      <w:r>
        <w:rPr>
          <w:spacing w:val="-3"/>
        </w:rPr>
        <w:t xml:space="preserve"> </w:t>
      </w:r>
      <w:r>
        <w:t>an aggregate Common Equity Tier 1 (CET1) capital ratio of 14.8% in 2024 Q2. This level is broadly unchanged since the June 2024 FSR. Small and medium-sized UK banks and</w:t>
      </w:r>
    </w:p>
    <w:p w14:paraId="09AC4022" w14:textId="77777777" w:rsidR="000346FA" w:rsidRDefault="000346FA">
      <w:pPr>
        <w:pStyle w:val="BodyText"/>
        <w:spacing w:line="312" w:lineRule="auto"/>
        <w:sectPr w:rsidR="000346FA">
          <w:pgSz w:w="11900" w:h="16840"/>
          <w:pgMar w:top="1440" w:right="850" w:bottom="280" w:left="850" w:header="769" w:footer="0" w:gutter="0"/>
          <w:cols w:space="720"/>
        </w:sectPr>
      </w:pPr>
    </w:p>
    <w:p w14:paraId="3024FEA4" w14:textId="77777777" w:rsidR="000346FA" w:rsidRDefault="00723A98">
      <w:pPr>
        <w:pStyle w:val="BodyText"/>
        <w:spacing w:before="88" w:line="312" w:lineRule="auto"/>
        <w:ind w:right="134"/>
        <w:rPr>
          <w:sz w:val="20"/>
        </w:rPr>
      </w:pPr>
      <w:r>
        <w:lastRenderedPageBreak/>
        <w:t>building</w:t>
      </w:r>
      <w:r>
        <w:rPr>
          <w:spacing w:val="-4"/>
        </w:rPr>
        <w:t xml:space="preserve"> </w:t>
      </w:r>
      <w:r>
        <w:t>societies</w:t>
      </w:r>
      <w:r>
        <w:rPr>
          <w:spacing w:val="-4"/>
        </w:rPr>
        <w:t xml:space="preserve"> </w:t>
      </w:r>
      <w:r>
        <w:t>(‘small</w:t>
      </w:r>
      <w:r>
        <w:rPr>
          <w:spacing w:val="-4"/>
        </w:rPr>
        <w:t xml:space="preserve"> </w:t>
      </w:r>
      <w:r>
        <w:t>and</w:t>
      </w:r>
      <w:r>
        <w:rPr>
          <w:spacing w:val="-4"/>
        </w:rPr>
        <w:t xml:space="preserve"> </w:t>
      </w:r>
      <w:r>
        <w:t>medium-sized</w:t>
      </w:r>
      <w:r>
        <w:rPr>
          <w:spacing w:val="-4"/>
        </w:rPr>
        <w:t xml:space="preserve"> </w:t>
      </w:r>
      <w:r>
        <w:t>UK</w:t>
      </w:r>
      <w:r>
        <w:rPr>
          <w:spacing w:val="-4"/>
        </w:rPr>
        <w:t xml:space="preserve"> </w:t>
      </w:r>
      <w:r>
        <w:t>banks’)</w:t>
      </w:r>
      <w:r>
        <w:rPr>
          <w:spacing w:val="-4"/>
        </w:rPr>
        <w:t xml:space="preserve"> </w:t>
      </w:r>
      <w:r>
        <w:t>have</w:t>
      </w:r>
      <w:r>
        <w:rPr>
          <w:spacing w:val="-4"/>
        </w:rPr>
        <w:t xml:space="preserve"> </w:t>
      </w:r>
      <w:r>
        <w:t>also</w:t>
      </w:r>
      <w:r>
        <w:rPr>
          <w:spacing w:val="-4"/>
        </w:rPr>
        <w:t xml:space="preserve"> </w:t>
      </w:r>
      <w:r>
        <w:t>maintained</w:t>
      </w:r>
      <w:r>
        <w:rPr>
          <w:spacing w:val="-4"/>
        </w:rPr>
        <w:t xml:space="preserve"> </w:t>
      </w:r>
      <w:r>
        <w:t>robust</w:t>
      </w:r>
      <w:r>
        <w:rPr>
          <w:spacing w:val="-4"/>
        </w:rPr>
        <w:t xml:space="preserve"> </w:t>
      </w:r>
      <w:r>
        <w:t>capital positions in aggregate with an overall CET1 ratio of 18.1% in 2024 Q2.</w:t>
      </w:r>
      <w:r>
        <w:rPr>
          <w:color w:val="12273E"/>
          <w:sz w:val="20"/>
        </w:rPr>
        <w:t>[19]</w:t>
      </w:r>
    </w:p>
    <w:p w14:paraId="1649AC74" w14:textId="77777777" w:rsidR="000346FA" w:rsidRDefault="00723A98">
      <w:pPr>
        <w:pStyle w:val="BodyText"/>
        <w:spacing w:before="242" w:line="312" w:lineRule="auto"/>
        <w:ind w:right="96"/>
      </w:pPr>
      <w:r>
        <w:t>The</w:t>
      </w:r>
      <w:r>
        <w:rPr>
          <w:spacing w:val="-3"/>
        </w:rPr>
        <w:t xml:space="preserve"> </w:t>
      </w:r>
      <w:r>
        <w:t>PRA</w:t>
      </w:r>
      <w:r>
        <w:rPr>
          <w:spacing w:val="-16"/>
        </w:rPr>
        <w:t xml:space="preserve"> </w:t>
      </w:r>
      <w:r>
        <w:t>announced</w:t>
      </w:r>
      <w:r>
        <w:rPr>
          <w:spacing w:val="-3"/>
        </w:rPr>
        <w:t xml:space="preserve"> </w:t>
      </w:r>
      <w:r>
        <w:t>that</w:t>
      </w:r>
      <w:r>
        <w:rPr>
          <w:spacing w:val="-3"/>
        </w:rPr>
        <w:t xml:space="preserve"> </w:t>
      </w:r>
      <w:r>
        <w:t>the</w:t>
      </w:r>
      <w:r>
        <w:rPr>
          <w:spacing w:val="-3"/>
        </w:rPr>
        <w:t xml:space="preserve"> </w:t>
      </w:r>
      <w:r>
        <w:t>Basel</w:t>
      </w:r>
      <w:r>
        <w:rPr>
          <w:spacing w:val="-3"/>
        </w:rPr>
        <w:t xml:space="preserve"> </w:t>
      </w:r>
      <w:r>
        <w:t>3.1</w:t>
      </w:r>
      <w:r>
        <w:rPr>
          <w:spacing w:val="-3"/>
        </w:rPr>
        <w:t xml:space="preserve"> </w:t>
      </w:r>
      <w:r>
        <w:t>capital</w:t>
      </w:r>
      <w:r>
        <w:rPr>
          <w:spacing w:val="-3"/>
        </w:rPr>
        <w:t xml:space="preserve"> </w:t>
      </w:r>
      <w:r>
        <w:t>standards</w:t>
      </w:r>
      <w:r>
        <w:rPr>
          <w:spacing w:val="-3"/>
        </w:rPr>
        <w:t xml:space="preserve"> </w:t>
      </w:r>
      <w:r>
        <w:t>will</w:t>
      </w:r>
      <w:r>
        <w:rPr>
          <w:spacing w:val="-3"/>
        </w:rPr>
        <w:t xml:space="preserve"> </w:t>
      </w:r>
      <w:r>
        <w:t>come</w:t>
      </w:r>
      <w:r>
        <w:rPr>
          <w:spacing w:val="-3"/>
        </w:rPr>
        <w:t xml:space="preserve"> </w:t>
      </w:r>
      <w:r>
        <w:t>into</w:t>
      </w:r>
      <w:r>
        <w:rPr>
          <w:spacing w:val="-3"/>
        </w:rPr>
        <w:t xml:space="preserve"> </w:t>
      </w:r>
      <w:r>
        <w:t>effect</w:t>
      </w:r>
      <w:r>
        <w:rPr>
          <w:spacing w:val="-3"/>
        </w:rPr>
        <w:t xml:space="preserve"> </w:t>
      </w:r>
      <w:r>
        <w:t>for</w:t>
      </w:r>
      <w:r>
        <w:rPr>
          <w:spacing w:val="-3"/>
        </w:rPr>
        <w:t xml:space="preserve"> </w:t>
      </w:r>
      <w:r>
        <w:t>UK</w:t>
      </w:r>
      <w:r>
        <w:rPr>
          <w:spacing w:val="-3"/>
        </w:rPr>
        <w:t xml:space="preserve"> </w:t>
      </w:r>
      <w:r>
        <w:t>banks</w:t>
      </w:r>
      <w:r>
        <w:rPr>
          <w:spacing w:val="-3"/>
        </w:rPr>
        <w:t xml:space="preserve"> </w:t>
      </w:r>
      <w:r>
        <w:t>on 1 January 2026, with transitional arrangements in place until the end of 2029. The PRA’s</w:t>
      </w:r>
    </w:p>
    <w:p w14:paraId="23698D93" w14:textId="77777777" w:rsidR="000346FA" w:rsidRDefault="00723A98">
      <w:pPr>
        <w:pStyle w:val="BodyText"/>
        <w:spacing w:before="2" w:line="312" w:lineRule="auto"/>
        <w:ind w:right="96"/>
        <w:rPr>
          <w:sz w:val="20"/>
        </w:rPr>
      </w:pPr>
      <w:r>
        <w:t>near-final</w:t>
      </w:r>
      <w:r>
        <w:rPr>
          <w:spacing w:val="-3"/>
        </w:rPr>
        <w:t xml:space="preserve"> </w:t>
      </w:r>
      <w:r>
        <w:t>policy</w:t>
      </w:r>
      <w:r>
        <w:rPr>
          <w:spacing w:val="-3"/>
        </w:rPr>
        <w:t xml:space="preserve"> </w:t>
      </w:r>
      <w:r>
        <w:t>statement</w:t>
      </w:r>
      <w:r>
        <w:rPr>
          <w:spacing w:val="-3"/>
        </w:rPr>
        <w:t xml:space="preserve"> </w:t>
      </w:r>
      <w:r>
        <w:t>gives</w:t>
      </w:r>
      <w:r>
        <w:rPr>
          <w:spacing w:val="-3"/>
        </w:rPr>
        <w:t xml:space="preserve"> </w:t>
      </w:r>
      <w:r>
        <w:t>further</w:t>
      </w:r>
      <w:r>
        <w:rPr>
          <w:spacing w:val="-3"/>
        </w:rPr>
        <w:t xml:space="preserve"> </w:t>
      </w:r>
      <w:r>
        <w:t>clarity</w:t>
      </w:r>
      <w:r>
        <w:rPr>
          <w:spacing w:val="-3"/>
        </w:rPr>
        <w:t xml:space="preserve"> </w:t>
      </w:r>
      <w:r>
        <w:t>to</w:t>
      </w:r>
      <w:r>
        <w:rPr>
          <w:spacing w:val="-3"/>
        </w:rPr>
        <w:t xml:space="preserve"> </w:t>
      </w:r>
      <w:r>
        <w:t>firms</w:t>
      </w:r>
      <w:r>
        <w:rPr>
          <w:spacing w:val="-3"/>
        </w:rPr>
        <w:t xml:space="preserve"> </w:t>
      </w:r>
      <w:r>
        <w:t>on</w:t>
      </w:r>
      <w:r>
        <w:rPr>
          <w:spacing w:val="-3"/>
        </w:rPr>
        <w:t xml:space="preserve"> </w:t>
      </w:r>
      <w:r>
        <w:t>their</w:t>
      </w:r>
      <w:r>
        <w:rPr>
          <w:spacing w:val="-3"/>
        </w:rPr>
        <w:t xml:space="preserve"> </w:t>
      </w:r>
      <w:r>
        <w:t>future</w:t>
      </w:r>
      <w:r>
        <w:rPr>
          <w:spacing w:val="-3"/>
        </w:rPr>
        <w:t xml:space="preserve"> </w:t>
      </w:r>
      <w:r>
        <w:t>UK</w:t>
      </w:r>
      <w:r>
        <w:rPr>
          <w:spacing w:val="-3"/>
        </w:rPr>
        <w:t xml:space="preserve"> </w:t>
      </w:r>
      <w:r>
        <w:t>capital</w:t>
      </w:r>
      <w:r>
        <w:rPr>
          <w:spacing w:val="-3"/>
        </w:rPr>
        <w:t xml:space="preserve"> </w:t>
      </w:r>
      <w:r>
        <w:t>requirements. Implementation of Basel 3.1 delivers a better balanced and risk-sensitive approach to calculating regulatory capital, and supports the UK’s growth and competitiveness, the resilience of the banking system, and alignment with global standards.</w:t>
      </w:r>
      <w:r>
        <w:rPr>
          <w:color w:val="12273E"/>
          <w:sz w:val="20"/>
        </w:rPr>
        <w:t>[20]</w:t>
      </w:r>
    </w:p>
    <w:p w14:paraId="2368F30E" w14:textId="77777777" w:rsidR="000346FA" w:rsidRDefault="00723A98">
      <w:pPr>
        <w:pStyle w:val="BodyText"/>
        <w:spacing w:before="245" w:line="312" w:lineRule="auto"/>
        <w:ind w:right="242"/>
      </w:pPr>
      <w:r>
        <w:t>The UK banking system also maintains high levels of liquidity. Major UK banks’ aggregate three-month</w:t>
      </w:r>
      <w:r>
        <w:rPr>
          <w:spacing w:val="-4"/>
        </w:rPr>
        <w:t xml:space="preserve"> </w:t>
      </w:r>
      <w:r>
        <w:t>moving</w:t>
      </w:r>
      <w:r>
        <w:rPr>
          <w:spacing w:val="-4"/>
        </w:rPr>
        <w:t xml:space="preserve"> </w:t>
      </w:r>
      <w:r>
        <w:t>average</w:t>
      </w:r>
      <w:r>
        <w:rPr>
          <w:spacing w:val="-4"/>
        </w:rPr>
        <w:t xml:space="preserve"> </w:t>
      </w:r>
      <w:r>
        <w:t>Liquidity</w:t>
      </w:r>
      <w:r>
        <w:rPr>
          <w:spacing w:val="-4"/>
        </w:rPr>
        <w:t xml:space="preserve"> </w:t>
      </w:r>
      <w:r>
        <w:t>Coverage</w:t>
      </w:r>
      <w:r>
        <w:rPr>
          <w:spacing w:val="-4"/>
        </w:rPr>
        <w:t xml:space="preserve"> </w:t>
      </w:r>
      <w:r>
        <w:t>Ratio</w:t>
      </w:r>
      <w:r>
        <w:rPr>
          <w:spacing w:val="-4"/>
        </w:rPr>
        <w:t xml:space="preserve"> </w:t>
      </w:r>
      <w:r>
        <w:t>(LCR)</w:t>
      </w:r>
      <w:r>
        <w:rPr>
          <w:spacing w:val="-4"/>
        </w:rPr>
        <w:t xml:space="preserve"> </w:t>
      </w:r>
      <w:r>
        <w:t>is</w:t>
      </w:r>
      <w:r>
        <w:rPr>
          <w:spacing w:val="-4"/>
        </w:rPr>
        <w:t xml:space="preserve"> </w:t>
      </w:r>
      <w:r>
        <w:t>broadly</w:t>
      </w:r>
      <w:r>
        <w:rPr>
          <w:spacing w:val="-4"/>
        </w:rPr>
        <w:t xml:space="preserve"> </w:t>
      </w:r>
      <w:r>
        <w:t>unchanged</w:t>
      </w:r>
      <w:r>
        <w:rPr>
          <w:spacing w:val="-4"/>
        </w:rPr>
        <w:t xml:space="preserve"> </w:t>
      </w:r>
      <w:r>
        <w:t>since</w:t>
      </w:r>
      <w:r>
        <w:rPr>
          <w:spacing w:val="-4"/>
        </w:rPr>
        <w:t xml:space="preserve"> </w:t>
      </w:r>
      <w:r>
        <w:t>the June FSR, standing at 151% in September, and these banks maintained total high-quality liquid assets (HQLA) of around £1.34 trillion. The aggregate three-month moving average</w:t>
      </w:r>
    </w:p>
    <w:p w14:paraId="0C4131D6" w14:textId="77777777" w:rsidR="000346FA" w:rsidRDefault="00723A98">
      <w:pPr>
        <w:pStyle w:val="BodyText"/>
        <w:spacing w:before="5"/>
      </w:pPr>
      <w:r>
        <w:t>LCR</w:t>
      </w:r>
      <w:r>
        <w:rPr>
          <w:spacing w:val="-1"/>
        </w:rPr>
        <w:t xml:space="preserve"> </w:t>
      </w:r>
      <w:r>
        <w:t>for</w:t>
      </w:r>
      <w:r>
        <w:rPr>
          <w:spacing w:val="-1"/>
        </w:rPr>
        <w:t xml:space="preserve"> </w:t>
      </w:r>
      <w:r>
        <w:t>small</w:t>
      </w:r>
      <w:r>
        <w:rPr>
          <w:spacing w:val="-1"/>
        </w:rPr>
        <w:t xml:space="preserve"> </w:t>
      </w:r>
      <w:r>
        <w:t>and</w:t>
      </w:r>
      <w:r>
        <w:rPr>
          <w:spacing w:val="-1"/>
        </w:rPr>
        <w:t xml:space="preserve"> </w:t>
      </w:r>
      <w:r>
        <w:t>medium-sized</w:t>
      </w:r>
      <w:r>
        <w:rPr>
          <w:spacing w:val="-1"/>
        </w:rPr>
        <w:t xml:space="preserve"> </w:t>
      </w:r>
      <w:r>
        <w:t>UK</w:t>
      </w:r>
      <w:r>
        <w:rPr>
          <w:spacing w:val="-1"/>
        </w:rPr>
        <w:t xml:space="preserve"> </w:t>
      </w:r>
      <w:r>
        <w:t>banks</w:t>
      </w:r>
      <w:r>
        <w:rPr>
          <w:spacing w:val="-1"/>
        </w:rPr>
        <w:t xml:space="preserve"> </w:t>
      </w:r>
      <w:r>
        <w:t>rose</w:t>
      </w:r>
      <w:r>
        <w:rPr>
          <w:spacing w:val="-1"/>
        </w:rPr>
        <w:t xml:space="preserve"> </w:t>
      </w:r>
      <w:r>
        <w:t>slightly</w:t>
      </w:r>
      <w:r>
        <w:rPr>
          <w:spacing w:val="-1"/>
        </w:rPr>
        <w:t xml:space="preserve"> </w:t>
      </w:r>
      <w:r>
        <w:t>to</w:t>
      </w:r>
      <w:r>
        <w:rPr>
          <w:spacing w:val="-1"/>
        </w:rPr>
        <w:t xml:space="preserve"> </w:t>
      </w:r>
      <w:r>
        <w:t>269%</w:t>
      </w:r>
      <w:r>
        <w:rPr>
          <w:spacing w:val="-1"/>
        </w:rPr>
        <w:t xml:space="preserve"> </w:t>
      </w:r>
      <w:r>
        <w:t>in</w:t>
      </w:r>
      <w:r>
        <w:rPr>
          <w:spacing w:val="-1"/>
        </w:rPr>
        <w:t xml:space="preserve"> </w:t>
      </w:r>
      <w:r>
        <w:t>September,</w:t>
      </w:r>
      <w:r>
        <w:rPr>
          <w:spacing w:val="-1"/>
        </w:rPr>
        <w:t xml:space="preserve"> </w:t>
      </w:r>
      <w:r>
        <w:t>and</w:t>
      </w:r>
      <w:r>
        <w:rPr>
          <w:spacing w:val="-1"/>
        </w:rPr>
        <w:t xml:space="preserve"> </w:t>
      </w:r>
      <w:r>
        <w:t xml:space="preserve">they </w:t>
      </w:r>
      <w:r>
        <w:rPr>
          <w:spacing w:val="-5"/>
        </w:rPr>
        <w:t>had</w:t>
      </w:r>
    </w:p>
    <w:p w14:paraId="3C2198BD" w14:textId="77777777" w:rsidR="000346FA" w:rsidRDefault="00723A98">
      <w:pPr>
        <w:pStyle w:val="BodyText"/>
        <w:spacing w:before="84" w:line="312" w:lineRule="auto"/>
        <w:ind w:right="123"/>
      </w:pPr>
      <w:r>
        <w:t>£165</w:t>
      </w:r>
      <w:r>
        <w:rPr>
          <w:spacing w:val="-3"/>
        </w:rPr>
        <w:t xml:space="preserve"> </w:t>
      </w:r>
      <w:r>
        <w:t>billion</w:t>
      </w:r>
      <w:r>
        <w:rPr>
          <w:spacing w:val="-3"/>
        </w:rPr>
        <w:t xml:space="preserve"> </w:t>
      </w:r>
      <w:r>
        <w:t>of</w:t>
      </w:r>
      <w:r>
        <w:rPr>
          <w:spacing w:val="-3"/>
        </w:rPr>
        <w:t xml:space="preserve"> </w:t>
      </w:r>
      <w:r>
        <w:t>HQLA.</w:t>
      </w:r>
      <w:r>
        <w:rPr>
          <w:spacing w:val="-3"/>
        </w:rPr>
        <w:t xml:space="preserve"> </w:t>
      </w:r>
      <w:r>
        <w:t>Banks</w:t>
      </w:r>
      <w:r>
        <w:rPr>
          <w:spacing w:val="-3"/>
        </w:rPr>
        <w:t xml:space="preserve"> </w:t>
      </w:r>
      <w:r>
        <w:t>have</w:t>
      </w:r>
      <w:r>
        <w:rPr>
          <w:spacing w:val="-3"/>
        </w:rPr>
        <w:t xml:space="preserve"> </w:t>
      </w:r>
      <w:r>
        <w:t>continued</w:t>
      </w:r>
      <w:r>
        <w:rPr>
          <w:spacing w:val="-3"/>
        </w:rPr>
        <w:t xml:space="preserve"> </w:t>
      </w:r>
      <w:r>
        <w:t>to</w:t>
      </w:r>
      <w:r>
        <w:rPr>
          <w:spacing w:val="-3"/>
        </w:rPr>
        <w:t xml:space="preserve"> </w:t>
      </w:r>
      <w:r>
        <w:t>adjust</w:t>
      </w:r>
      <w:r>
        <w:rPr>
          <w:spacing w:val="-3"/>
        </w:rPr>
        <w:t xml:space="preserve"> </w:t>
      </w:r>
      <w:r>
        <w:t>the</w:t>
      </w:r>
      <w:r>
        <w:rPr>
          <w:spacing w:val="-3"/>
        </w:rPr>
        <w:t xml:space="preserve"> </w:t>
      </w:r>
      <w:r>
        <w:t>composition</w:t>
      </w:r>
      <w:r>
        <w:rPr>
          <w:spacing w:val="-3"/>
        </w:rPr>
        <w:t xml:space="preserve"> </w:t>
      </w:r>
      <w:r>
        <w:t>of</w:t>
      </w:r>
      <w:r>
        <w:rPr>
          <w:spacing w:val="-3"/>
        </w:rPr>
        <w:t xml:space="preserve"> </w:t>
      </w:r>
      <w:r>
        <w:t>their</w:t>
      </w:r>
      <w:r>
        <w:rPr>
          <w:spacing w:val="-3"/>
        </w:rPr>
        <w:t xml:space="preserve"> </w:t>
      </w:r>
      <w:r>
        <w:t>liquid</w:t>
      </w:r>
      <w:r>
        <w:rPr>
          <w:spacing w:val="-3"/>
        </w:rPr>
        <w:t xml:space="preserve"> </w:t>
      </w:r>
      <w:r>
        <w:t xml:space="preserve">assets, replacing reserves with gilts and other forms of HQLA, as the volume of reserves in the system has declined with the </w:t>
      </w:r>
      <w:proofErr w:type="spellStart"/>
      <w:r>
        <w:t>normalisation</w:t>
      </w:r>
      <w:proofErr w:type="spellEnd"/>
      <w:r>
        <w:t xml:space="preserve"> of the Bank of England’s balance sheet (see</w:t>
      </w:r>
    </w:p>
    <w:p w14:paraId="6FED54C3" w14:textId="77777777" w:rsidR="000346FA" w:rsidRDefault="00723A98">
      <w:pPr>
        <w:pStyle w:val="BodyText"/>
        <w:spacing w:before="4"/>
      </w:pPr>
      <w:r>
        <w:t xml:space="preserve">below in this section for further </w:t>
      </w:r>
      <w:r>
        <w:rPr>
          <w:spacing w:val="-2"/>
        </w:rPr>
        <w:t>details).</w:t>
      </w:r>
    </w:p>
    <w:p w14:paraId="7ED9AF54" w14:textId="77777777" w:rsidR="000346FA" w:rsidRDefault="000346FA">
      <w:pPr>
        <w:pStyle w:val="BodyText"/>
        <w:spacing w:before="48"/>
        <w:ind w:left="0"/>
      </w:pPr>
    </w:p>
    <w:p w14:paraId="00281857" w14:textId="77777777" w:rsidR="000346FA" w:rsidRDefault="00723A98">
      <w:pPr>
        <w:pStyle w:val="Heading4"/>
      </w:pPr>
      <w:r>
        <w:rPr>
          <w:noProof/>
        </w:rPr>
        <mc:AlternateContent>
          <mc:Choice Requires="wps">
            <w:drawing>
              <wp:anchor distT="0" distB="0" distL="0" distR="0" simplePos="0" relativeHeight="15791104" behindDoc="0" locked="0" layoutInCell="1" allowOverlap="1" wp14:anchorId="1631426B" wp14:editId="7ACDB6A5">
                <wp:simplePos x="0" y="0"/>
                <wp:positionH relativeFrom="page">
                  <wp:posOffset>619125</wp:posOffset>
                </wp:positionH>
                <wp:positionV relativeFrom="paragraph">
                  <wp:posOffset>28893</wp:posOffset>
                </wp:positionV>
                <wp:extent cx="19050" cy="81915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819150"/>
                        </a:xfrm>
                        <a:custGeom>
                          <a:avLst/>
                          <a:gdLst/>
                          <a:ahLst/>
                          <a:cxnLst/>
                          <a:rect l="l" t="t" r="r" b="b"/>
                          <a:pathLst>
                            <a:path w="19050" h="819150">
                              <a:moveTo>
                                <a:pt x="19050" y="819150"/>
                              </a:moveTo>
                              <a:lnTo>
                                <a:pt x="0" y="819150"/>
                              </a:lnTo>
                              <a:lnTo>
                                <a:pt x="0" y="0"/>
                              </a:lnTo>
                              <a:lnTo>
                                <a:pt x="19050" y="0"/>
                              </a:lnTo>
                              <a:lnTo>
                                <a:pt x="19050" y="8191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7D61300" id="Graphic 196" o:spid="_x0000_s1026" style="position:absolute;margin-left:48.75pt;margin-top:2.3pt;width:1.5pt;height:64.5pt;z-index:15791104;visibility:visible;mso-wrap-style:square;mso-wrap-distance-left:0;mso-wrap-distance-top:0;mso-wrap-distance-right:0;mso-wrap-distance-bottom:0;mso-position-horizontal:absolute;mso-position-horizontal-relative:page;mso-position-vertical:absolute;mso-position-vertical-relative:text;v-text-anchor:top" coordsize="190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" path="m19050,819150l,819150,,,19050,r,819150xe" fillcolor="#3bd6d9" stroked="f">
                <v:path arrowok="t"/>
                <w10:wrap anchorx="page"/>
              </v:shape>
            </w:pict>
          </mc:Fallback>
        </mc:AlternateContent>
      </w:r>
      <w:r>
        <w:t>Major UK banks’</w:t>
      </w:r>
      <w:r>
        <w:rPr>
          <w:spacing w:val="-14"/>
        </w:rPr>
        <w:t xml:space="preserve"> </w:t>
      </w:r>
      <w:r>
        <w:t xml:space="preserve">asset quality has continued to improve. Overall, the UK </w:t>
      </w:r>
      <w:r>
        <w:rPr>
          <w:spacing w:val="-2"/>
        </w:rPr>
        <w:t>banking</w:t>
      </w:r>
    </w:p>
    <w:p w14:paraId="1D3A6799" w14:textId="77777777" w:rsidR="000346FA" w:rsidRDefault="00723A98">
      <w:pPr>
        <w:spacing w:before="84" w:line="312" w:lineRule="auto"/>
        <w:ind w:left="302" w:right="123"/>
        <w:rPr>
          <w:rFonts w:ascii="Arial"/>
          <w:b/>
          <w:sz w:val="24"/>
        </w:rPr>
      </w:pPr>
      <w:r>
        <w:rPr>
          <w:rFonts w:ascii="Arial"/>
          <w:b/>
          <w:sz w:val="24"/>
        </w:rPr>
        <w:t>system</w:t>
      </w:r>
      <w:r>
        <w:rPr>
          <w:rFonts w:ascii="Arial"/>
          <w:b/>
          <w:spacing w:val="-3"/>
          <w:sz w:val="24"/>
        </w:rPr>
        <w:t xml:space="preserve"> </w:t>
      </w:r>
      <w:r>
        <w:rPr>
          <w:rFonts w:ascii="Arial"/>
          <w:b/>
          <w:sz w:val="24"/>
        </w:rPr>
        <w:t>is</w:t>
      </w:r>
      <w:r>
        <w:rPr>
          <w:rFonts w:ascii="Arial"/>
          <w:b/>
          <w:spacing w:val="-3"/>
          <w:sz w:val="24"/>
        </w:rPr>
        <w:t xml:space="preserve"> </w:t>
      </w:r>
      <w:r>
        <w:rPr>
          <w:rFonts w:ascii="Arial"/>
          <w:b/>
          <w:sz w:val="24"/>
        </w:rPr>
        <w:t>resilient</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current</w:t>
      </w:r>
      <w:r>
        <w:rPr>
          <w:rFonts w:ascii="Arial"/>
          <w:b/>
          <w:spacing w:val="-3"/>
          <w:sz w:val="24"/>
        </w:rPr>
        <w:t xml:space="preserve"> </w:t>
      </w:r>
      <w:r>
        <w:rPr>
          <w:rFonts w:ascii="Arial"/>
          <w:b/>
          <w:sz w:val="24"/>
        </w:rPr>
        <w:t>economic</w:t>
      </w:r>
      <w:r>
        <w:rPr>
          <w:rFonts w:ascii="Arial"/>
          <w:b/>
          <w:spacing w:val="-3"/>
          <w:sz w:val="24"/>
        </w:rPr>
        <w:t xml:space="preserve"> </w:t>
      </w:r>
      <w:r>
        <w:rPr>
          <w:rFonts w:ascii="Arial"/>
          <w:b/>
          <w:sz w:val="24"/>
        </w:rPr>
        <w:t>outlook</w:t>
      </w:r>
      <w:r>
        <w:rPr>
          <w:rFonts w:ascii="Arial"/>
          <w:b/>
          <w:spacing w:val="-3"/>
          <w:sz w:val="24"/>
        </w:rPr>
        <w:t xml:space="preserve"> </w:t>
      </w:r>
      <w:r>
        <w:rPr>
          <w:rFonts w:ascii="Arial"/>
          <w:b/>
          <w:sz w:val="24"/>
        </w:rPr>
        <w:t>and</w:t>
      </w:r>
      <w:r>
        <w:rPr>
          <w:rFonts w:ascii="Arial"/>
          <w:b/>
          <w:spacing w:val="-3"/>
          <w:sz w:val="24"/>
        </w:rPr>
        <w:t xml:space="preserve"> </w:t>
      </w:r>
      <w:r>
        <w:rPr>
          <w:rFonts w:ascii="Arial"/>
          <w:b/>
          <w:sz w:val="24"/>
        </w:rPr>
        <w:t>has</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capacity</w:t>
      </w:r>
      <w:r>
        <w:rPr>
          <w:rFonts w:ascii="Arial"/>
          <w:b/>
          <w:spacing w:val="-3"/>
          <w:sz w:val="24"/>
        </w:rPr>
        <w:t xml:space="preserve"> </w:t>
      </w:r>
      <w:r>
        <w:rPr>
          <w:rFonts w:ascii="Arial"/>
          <w:b/>
          <w:sz w:val="24"/>
        </w:rPr>
        <w:t>to</w:t>
      </w:r>
      <w:r>
        <w:rPr>
          <w:rFonts w:ascii="Arial"/>
          <w:b/>
          <w:spacing w:val="-3"/>
          <w:sz w:val="24"/>
        </w:rPr>
        <w:t xml:space="preserve"> </w:t>
      </w:r>
      <w:r>
        <w:rPr>
          <w:rFonts w:ascii="Arial"/>
          <w:b/>
          <w:sz w:val="24"/>
        </w:rPr>
        <w:t>support households and businesses, even if economic, financial and business conditions were to be substantially worse than expected.</w:t>
      </w:r>
    </w:p>
    <w:p w14:paraId="64A50F94" w14:textId="77777777" w:rsidR="000346FA" w:rsidRDefault="00723A98">
      <w:pPr>
        <w:pStyle w:val="BodyText"/>
        <w:spacing w:before="79" w:line="312" w:lineRule="auto"/>
        <w:ind w:right="189"/>
      </w:pPr>
      <w:r>
        <w:t>Major</w:t>
      </w:r>
      <w:r>
        <w:rPr>
          <w:spacing w:val="-3"/>
        </w:rPr>
        <w:t xml:space="preserve"> </w:t>
      </w:r>
      <w:r>
        <w:t>UK</w:t>
      </w:r>
      <w:r>
        <w:rPr>
          <w:spacing w:val="-3"/>
        </w:rPr>
        <w:t xml:space="preserve"> </w:t>
      </w:r>
      <w:r>
        <w:t>banks</w:t>
      </w:r>
      <w:r>
        <w:rPr>
          <w:spacing w:val="-3"/>
        </w:rPr>
        <w:t xml:space="preserve"> </w:t>
      </w:r>
      <w:r>
        <w:t>reported</w:t>
      </w:r>
      <w:r>
        <w:rPr>
          <w:spacing w:val="-3"/>
        </w:rPr>
        <w:t xml:space="preserve"> </w:t>
      </w:r>
      <w:r>
        <w:t>further</w:t>
      </w:r>
      <w:r>
        <w:rPr>
          <w:spacing w:val="-3"/>
        </w:rPr>
        <w:t xml:space="preserve"> </w:t>
      </w:r>
      <w:r>
        <w:t>improvements</w:t>
      </w:r>
      <w:r>
        <w:rPr>
          <w:spacing w:val="-3"/>
        </w:rPr>
        <w:t xml:space="preserve"> </w:t>
      </w:r>
      <w:r>
        <w:t>in</w:t>
      </w:r>
      <w:r>
        <w:rPr>
          <w:spacing w:val="-3"/>
        </w:rPr>
        <w:t xml:space="preserve"> </w:t>
      </w:r>
      <w:r>
        <w:t>asset</w:t>
      </w:r>
      <w:r>
        <w:rPr>
          <w:spacing w:val="-3"/>
        </w:rPr>
        <w:t xml:space="preserve"> </w:t>
      </w:r>
      <w:r>
        <w:t>quality</w:t>
      </w:r>
      <w:r>
        <w:rPr>
          <w:spacing w:val="-3"/>
        </w:rPr>
        <w:t xml:space="preserve"> </w:t>
      </w:r>
      <w:r>
        <w:t>since</w:t>
      </w:r>
      <w:r>
        <w:rPr>
          <w:spacing w:val="-3"/>
        </w:rPr>
        <w:t xml:space="preserve"> </w:t>
      </w:r>
      <w:r>
        <w:t>the</w:t>
      </w:r>
      <w:r>
        <w:rPr>
          <w:spacing w:val="-3"/>
        </w:rPr>
        <w:t xml:space="preserve"> </w:t>
      </w:r>
      <w:r>
        <w:t>June</w:t>
      </w:r>
      <w:r>
        <w:rPr>
          <w:spacing w:val="-3"/>
        </w:rPr>
        <w:t xml:space="preserve"> </w:t>
      </w:r>
      <w:r>
        <w:t>FSR,</w:t>
      </w:r>
      <w:r>
        <w:rPr>
          <w:spacing w:val="-3"/>
        </w:rPr>
        <w:t xml:space="preserve"> </w:t>
      </w:r>
      <w:r>
        <w:t>and</w:t>
      </w:r>
      <w:r>
        <w:rPr>
          <w:spacing w:val="-3"/>
        </w:rPr>
        <w:t xml:space="preserve"> </w:t>
      </w:r>
      <w:r>
        <w:t>their forward-looking indicators of asset quality have continued to improve steadily. The share of loans for which there has been a significant increase in credit risk since origination</w:t>
      </w:r>
    </w:p>
    <w:p w14:paraId="2B53956E" w14:textId="77777777" w:rsidR="000346FA" w:rsidRDefault="00723A98">
      <w:pPr>
        <w:pStyle w:val="BodyText"/>
        <w:spacing w:before="3" w:line="312" w:lineRule="auto"/>
        <w:ind w:right="123"/>
      </w:pPr>
      <w:r>
        <w:t>(International</w:t>
      </w:r>
      <w:r>
        <w:rPr>
          <w:spacing w:val="-3"/>
        </w:rPr>
        <w:t xml:space="preserve"> </w:t>
      </w:r>
      <w:r>
        <w:t>Financial</w:t>
      </w:r>
      <w:r>
        <w:rPr>
          <w:spacing w:val="-3"/>
        </w:rPr>
        <w:t xml:space="preserve"> </w:t>
      </w:r>
      <w:r>
        <w:t>Reporting</w:t>
      </w:r>
      <w:r>
        <w:rPr>
          <w:spacing w:val="-3"/>
        </w:rPr>
        <w:t xml:space="preserve"> </w:t>
      </w:r>
      <w:r>
        <w:t>Standard</w:t>
      </w:r>
      <w:r>
        <w:rPr>
          <w:spacing w:val="-3"/>
        </w:rPr>
        <w:t xml:space="preserve"> </w:t>
      </w:r>
      <w:r>
        <w:t>(IFRS)</w:t>
      </w:r>
      <w:r>
        <w:rPr>
          <w:spacing w:val="-3"/>
        </w:rPr>
        <w:t xml:space="preserve"> </w:t>
      </w:r>
      <w:r>
        <w:t>9</w:t>
      </w:r>
      <w:r>
        <w:rPr>
          <w:spacing w:val="-3"/>
        </w:rPr>
        <w:t xml:space="preserve"> </w:t>
      </w:r>
      <w:r>
        <w:t>‘stage</w:t>
      </w:r>
      <w:r>
        <w:rPr>
          <w:spacing w:val="-3"/>
        </w:rPr>
        <w:t xml:space="preserve"> </w:t>
      </w:r>
      <w:r>
        <w:t>2’</w:t>
      </w:r>
      <w:r>
        <w:rPr>
          <w:spacing w:val="-12"/>
        </w:rPr>
        <w:t xml:space="preserve"> </w:t>
      </w:r>
      <w:r>
        <w:t>loans)</w:t>
      </w:r>
      <w:r>
        <w:rPr>
          <w:spacing w:val="-3"/>
        </w:rPr>
        <w:t xml:space="preserve"> </w:t>
      </w:r>
      <w:r>
        <w:t>fell</w:t>
      </w:r>
      <w:r>
        <w:rPr>
          <w:spacing w:val="-3"/>
        </w:rPr>
        <w:t xml:space="preserve"> </w:t>
      </w:r>
      <w:r>
        <w:t>from</w:t>
      </w:r>
      <w:r>
        <w:rPr>
          <w:spacing w:val="-3"/>
        </w:rPr>
        <w:t xml:space="preserve"> </w:t>
      </w:r>
      <w:r>
        <w:t>10.2%</w:t>
      </w:r>
      <w:r>
        <w:rPr>
          <w:spacing w:val="-3"/>
        </w:rPr>
        <w:t xml:space="preserve"> </w:t>
      </w:r>
      <w:r>
        <w:t>in</w:t>
      </w:r>
      <w:r>
        <w:rPr>
          <w:spacing w:val="-3"/>
        </w:rPr>
        <w:t xml:space="preserve"> </w:t>
      </w:r>
      <w:r>
        <w:t>2024 Q2</w:t>
      </w:r>
      <w:r>
        <w:rPr>
          <w:spacing w:val="-3"/>
        </w:rPr>
        <w:t xml:space="preserve"> </w:t>
      </w:r>
      <w:r>
        <w:t>to</w:t>
      </w:r>
      <w:r>
        <w:rPr>
          <w:spacing w:val="-3"/>
        </w:rPr>
        <w:t xml:space="preserve"> </w:t>
      </w:r>
      <w:r>
        <w:t>9.5%</w:t>
      </w:r>
      <w:r>
        <w:rPr>
          <w:spacing w:val="-3"/>
        </w:rPr>
        <w:t xml:space="preserve"> </w:t>
      </w:r>
      <w:r>
        <w:t>in</w:t>
      </w:r>
      <w:r>
        <w:rPr>
          <w:spacing w:val="-3"/>
        </w:rPr>
        <w:t xml:space="preserve"> </w:t>
      </w:r>
      <w:r>
        <w:t>2024</w:t>
      </w:r>
      <w:r>
        <w:rPr>
          <w:spacing w:val="-3"/>
        </w:rPr>
        <w:t xml:space="preserve"> </w:t>
      </w:r>
      <w:r>
        <w:t>Q3.</w:t>
      </w:r>
      <w:r>
        <w:rPr>
          <w:spacing w:val="-3"/>
        </w:rPr>
        <w:t xml:space="preserve"> </w:t>
      </w:r>
      <w:r>
        <w:t>Reflecting</w:t>
      </w:r>
      <w:r>
        <w:rPr>
          <w:spacing w:val="-3"/>
        </w:rPr>
        <w:t xml:space="preserve"> </w:t>
      </w:r>
      <w:r>
        <w:t>this,</w:t>
      </w:r>
      <w:r>
        <w:rPr>
          <w:spacing w:val="-3"/>
        </w:rPr>
        <w:t xml:space="preserve"> </w:t>
      </w:r>
      <w:r>
        <w:t>major</w:t>
      </w:r>
      <w:r>
        <w:rPr>
          <w:spacing w:val="-3"/>
        </w:rPr>
        <w:t xml:space="preserve"> </w:t>
      </w:r>
      <w:r>
        <w:t>UK</w:t>
      </w:r>
      <w:r>
        <w:rPr>
          <w:spacing w:val="-3"/>
        </w:rPr>
        <w:t xml:space="preserve"> </w:t>
      </w:r>
      <w:r>
        <w:t>banks’</w:t>
      </w:r>
      <w:r>
        <w:rPr>
          <w:spacing w:val="-12"/>
        </w:rPr>
        <w:t xml:space="preserve"> </w:t>
      </w:r>
      <w:r>
        <w:t>aggregate</w:t>
      </w:r>
      <w:r>
        <w:rPr>
          <w:spacing w:val="-3"/>
        </w:rPr>
        <w:t xml:space="preserve"> </w:t>
      </w:r>
      <w:r>
        <w:t>provisions</w:t>
      </w:r>
      <w:r>
        <w:rPr>
          <w:spacing w:val="-3"/>
        </w:rPr>
        <w:t xml:space="preserve"> </w:t>
      </w:r>
      <w:r>
        <w:t>against</w:t>
      </w:r>
      <w:r>
        <w:rPr>
          <w:spacing w:val="-3"/>
        </w:rPr>
        <w:t xml:space="preserve"> </w:t>
      </w:r>
      <w:r>
        <w:t>loans fell to their lowest point as a share of lending since the Covid pandemic, while provision coverage remains close to 1% of loans, which is around its pre-Covid value.</w:t>
      </w:r>
    </w:p>
    <w:p w14:paraId="40986FAF" w14:textId="77777777" w:rsidR="000346FA" w:rsidRDefault="00723A98">
      <w:pPr>
        <w:pStyle w:val="BodyText"/>
        <w:spacing w:before="245" w:line="312" w:lineRule="auto"/>
        <w:ind w:right="185"/>
      </w:pPr>
      <w:r>
        <w:t>There</w:t>
      </w:r>
      <w:r>
        <w:rPr>
          <w:spacing w:val="-3"/>
        </w:rPr>
        <w:t xml:space="preserve"> </w:t>
      </w:r>
      <w:r>
        <w:t>was</w:t>
      </w:r>
      <w:r>
        <w:rPr>
          <w:spacing w:val="-3"/>
        </w:rPr>
        <w:t xml:space="preserve"> </w:t>
      </w:r>
      <w:r>
        <w:t>also</w:t>
      </w:r>
      <w:r>
        <w:rPr>
          <w:spacing w:val="-3"/>
        </w:rPr>
        <w:t xml:space="preserve"> </w:t>
      </w:r>
      <w:r>
        <w:t>no</w:t>
      </w:r>
      <w:r>
        <w:rPr>
          <w:spacing w:val="-3"/>
        </w:rPr>
        <w:t xml:space="preserve"> </w:t>
      </w:r>
      <w:r>
        <w:t>overall</w:t>
      </w:r>
      <w:r>
        <w:rPr>
          <w:spacing w:val="-3"/>
        </w:rPr>
        <w:t xml:space="preserve"> </w:t>
      </w:r>
      <w:r>
        <w:t>deterioration</w:t>
      </w:r>
      <w:r>
        <w:rPr>
          <w:spacing w:val="-3"/>
        </w:rPr>
        <w:t xml:space="preserve"> </w:t>
      </w:r>
      <w:r>
        <w:t>in</w:t>
      </w:r>
      <w:r>
        <w:rPr>
          <w:spacing w:val="-3"/>
        </w:rPr>
        <w:t xml:space="preserve"> </w:t>
      </w:r>
      <w:r>
        <w:t>asset</w:t>
      </w:r>
      <w:r>
        <w:rPr>
          <w:spacing w:val="-3"/>
        </w:rPr>
        <w:t xml:space="preserve"> </w:t>
      </w:r>
      <w:r>
        <w:t>quality</w:t>
      </w:r>
      <w:r>
        <w:rPr>
          <w:spacing w:val="-3"/>
        </w:rPr>
        <w:t xml:space="preserve"> </w:t>
      </w:r>
      <w:r>
        <w:t>within</w:t>
      </w:r>
      <w:r>
        <w:rPr>
          <w:spacing w:val="-3"/>
        </w:rPr>
        <w:t xml:space="preserve"> </w:t>
      </w:r>
      <w:r>
        <w:t>riskier</w:t>
      </w:r>
      <w:r>
        <w:rPr>
          <w:spacing w:val="-3"/>
        </w:rPr>
        <w:t xml:space="preserve"> </w:t>
      </w:r>
      <w:r>
        <w:t>credit</w:t>
      </w:r>
      <w:r>
        <w:rPr>
          <w:spacing w:val="-3"/>
        </w:rPr>
        <w:t xml:space="preserve"> </w:t>
      </w:r>
      <w:r>
        <w:t>portfolios.</w:t>
      </w:r>
      <w:r>
        <w:rPr>
          <w:spacing w:val="-3"/>
        </w:rPr>
        <w:t xml:space="preserve"> </w:t>
      </w:r>
      <w:r>
        <w:t xml:space="preserve">Despite a further decline in Hong Kong property prices (Section 2), UK bank losses were limited by lenders having previously made provisions, reduced the size of their portfolios and the fact that initial lending was largely at relatively low loan to value ratios. While global leveraged loan defaults continued to be high, they remained stable, and ultimate loss rates still appear </w:t>
      </w:r>
      <w:r>
        <w:rPr>
          <w:spacing w:val="-4"/>
        </w:rPr>
        <w:t>low.</w:t>
      </w:r>
    </w:p>
    <w:p w14:paraId="3301546E" w14:textId="77777777" w:rsidR="000346FA" w:rsidRDefault="00723A98">
      <w:pPr>
        <w:pStyle w:val="BodyText"/>
        <w:spacing w:before="248" w:line="312" w:lineRule="auto"/>
        <w:ind w:right="683"/>
        <w:jc w:val="both"/>
      </w:pPr>
      <w:r>
        <w:t>The</w:t>
      </w:r>
      <w:r>
        <w:rPr>
          <w:spacing w:val="-2"/>
        </w:rPr>
        <w:t xml:space="preserve"> </w:t>
      </w:r>
      <w:r>
        <w:t>results</w:t>
      </w:r>
      <w:r>
        <w:rPr>
          <w:spacing w:val="-2"/>
        </w:rPr>
        <w:t xml:space="preserve"> </w:t>
      </w:r>
      <w:r>
        <w:t>of</w:t>
      </w:r>
      <w:r>
        <w:rPr>
          <w:spacing w:val="-2"/>
        </w:rPr>
        <w:t xml:space="preserve"> </w:t>
      </w:r>
      <w:r>
        <w:t>the</w:t>
      </w:r>
      <w:r>
        <w:rPr>
          <w:spacing w:val="-2"/>
        </w:rPr>
        <w:t xml:space="preserve"> </w:t>
      </w:r>
      <w:r>
        <w:t>2024</w:t>
      </w:r>
      <w:r>
        <w:rPr>
          <w:spacing w:val="-2"/>
        </w:rPr>
        <w:t xml:space="preserve"> </w:t>
      </w:r>
      <w:r>
        <w:t>desk-based</w:t>
      </w:r>
      <w:r>
        <w:rPr>
          <w:spacing w:val="-2"/>
        </w:rPr>
        <w:t xml:space="preserve"> </w:t>
      </w:r>
      <w:r>
        <w:t>stress</w:t>
      </w:r>
      <w:r>
        <w:rPr>
          <w:spacing w:val="-2"/>
        </w:rPr>
        <w:t xml:space="preserve"> </w:t>
      </w:r>
      <w:r>
        <w:t>test</w:t>
      </w:r>
      <w:r>
        <w:rPr>
          <w:spacing w:val="-2"/>
        </w:rPr>
        <w:t xml:space="preserve"> </w:t>
      </w:r>
      <w:r>
        <w:t>indicate</w:t>
      </w:r>
      <w:r>
        <w:rPr>
          <w:spacing w:val="-2"/>
        </w:rPr>
        <w:t xml:space="preserve"> </w:t>
      </w:r>
      <w:r>
        <w:t>the</w:t>
      </w:r>
      <w:r>
        <w:rPr>
          <w:spacing w:val="-2"/>
        </w:rPr>
        <w:t xml:space="preserve"> </w:t>
      </w:r>
      <w:r>
        <w:t>UK</w:t>
      </w:r>
      <w:r>
        <w:rPr>
          <w:spacing w:val="-2"/>
        </w:rPr>
        <w:t xml:space="preserve"> </w:t>
      </w:r>
      <w:r>
        <w:t>banking</w:t>
      </w:r>
      <w:r>
        <w:rPr>
          <w:spacing w:val="-2"/>
        </w:rPr>
        <w:t xml:space="preserve"> </w:t>
      </w:r>
      <w:r>
        <w:t>system</w:t>
      </w:r>
      <w:r>
        <w:rPr>
          <w:spacing w:val="-2"/>
        </w:rPr>
        <w:t xml:space="preserve"> </w:t>
      </w:r>
      <w:r>
        <w:t>would</w:t>
      </w:r>
      <w:r>
        <w:rPr>
          <w:spacing w:val="-2"/>
        </w:rPr>
        <w:t xml:space="preserve"> </w:t>
      </w:r>
      <w:r>
        <w:t>be resilient</w:t>
      </w:r>
      <w:r>
        <w:rPr>
          <w:spacing w:val="-4"/>
        </w:rPr>
        <w:t xml:space="preserve"> </w:t>
      </w:r>
      <w:r>
        <w:t>to</w:t>
      </w:r>
      <w:r>
        <w:rPr>
          <w:spacing w:val="-4"/>
        </w:rPr>
        <w:t xml:space="preserve"> </w:t>
      </w:r>
      <w:r>
        <w:t>severe</w:t>
      </w:r>
      <w:r>
        <w:rPr>
          <w:spacing w:val="-4"/>
        </w:rPr>
        <w:t xml:space="preserve"> </w:t>
      </w:r>
      <w:r>
        <w:t>economic</w:t>
      </w:r>
      <w:r>
        <w:rPr>
          <w:spacing w:val="-4"/>
        </w:rPr>
        <w:t xml:space="preserve"> </w:t>
      </w:r>
      <w:r>
        <w:t>scenarios</w:t>
      </w:r>
      <w:r>
        <w:rPr>
          <w:spacing w:val="-4"/>
        </w:rPr>
        <w:t xml:space="preserve"> </w:t>
      </w:r>
      <w:r>
        <w:t>that</w:t>
      </w:r>
      <w:r>
        <w:rPr>
          <w:spacing w:val="-4"/>
        </w:rPr>
        <w:t xml:space="preserve"> </w:t>
      </w:r>
      <w:r>
        <w:t>significantly</w:t>
      </w:r>
      <w:r>
        <w:rPr>
          <w:spacing w:val="-4"/>
        </w:rPr>
        <w:t xml:space="preserve"> </w:t>
      </w:r>
      <w:r>
        <w:t>impact</w:t>
      </w:r>
      <w:r>
        <w:rPr>
          <w:spacing w:val="-4"/>
        </w:rPr>
        <w:t xml:space="preserve"> </w:t>
      </w:r>
      <w:r>
        <w:t>credit</w:t>
      </w:r>
      <w:r>
        <w:rPr>
          <w:spacing w:val="-4"/>
        </w:rPr>
        <w:t xml:space="preserve"> </w:t>
      </w:r>
      <w:r>
        <w:t>portfolios,</w:t>
      </w:r>
      <w:r>
        <w:rPr>
          <w:spacing w:val="-4"/>
        </w:rPr>
        <w:t xml:space="preserve"> </w:t>
      </w:r>
      <w:r>
        <w:t>including increased losses within riskier credit portfolios (Section 6).</w:t>
      </w:r>
      <w:r>
        <w:rPr>
          <w:spacing w:val="-4"/>
        </w:rPr>
        <w:t xml:space="preserve"> </w:t>
      </w:r>
      <w:r>
        <w:t>The test suggests that banks’</w:t>
      </w:r>
    </w:p>
    <w:p w14:paraId="5510E138" w14:textId="77777777" w:rsidR="000346FA" w:rsidRDefault="000346FA">
      <w:pPr>
        <w:pStyle w:val="BodyText"/>
        <w:spacing w:line="312" w:lineRule="auto"/>
        <w:jc w:val="both"/>
        <w:sectPr w:rsidR="000346FA">
          <w:pgSz w:w="11900" w:h="16840"/>
          <w:pgMar w:top="1440" w:right="850" w:bottom="280" w:left="850" w:header="769" w:footer="0" w:gutter="0"/>
          <w:cols w:space="720"/>
        </w:sectPr>
      </w:pPr>
    </w:p>
    <w:p w14:paraId="039CF258" w14:textId="77777777" w:rsidR="000346FA" w:rsidRDefault="00723A98">
      <w:pPr>
        <w:pStyle w:val="BodyText"/>
        <w:spacing w:before="88" w:line="312" w:lineRule="auto"/>
        <w:ind w:right="134"/>
      </w:pPr>
      <w:r>
        <w:lastRenderedPageBreak/>
        <w:t>aggregate capital ratio would remain above its hurdle rate in both a severe supply shock scenario, in which a global shock drives higher inflation and interest rates, and a severe demand</w:t>
      </w:r>
      <w:r>
        <w:rPr>
          <w:spacing w:val="-3"/>
        </w:rPr>
        <w:t xml:space="preserve"> </w:t>
      </w:r>
      <w:r>
        <w:t>shock</w:t>
      </w:r>
      <w:r>
        <w:rPr>
          <w:spacing w:val="-3"/>
        </w:rPr>
        <w:t xml:space="preserve"> </w:t>
      </w:r>
      <w:r>
        <w:t>scenario,</w:t>
      </w:r>
      <w:r>
        <w:rPr>
          <w:spacing w:val="-3"/>
        </w:rPr>
        <w:t xml:space="preserve"> </w:t>
      </w:r>
      <w:r>
        <w:t>in</w:t>
      </w:r>
      <w:r>
        <w:rPr>
          <w:spacing w:val="-3"/>
        </w:rPr>
        <w:t xml:space="preserve"> </w:t>
      </w:r>
      <w:r>
        <w:t>which</w:t>
      </w:r>
      <w:r>
        <w:rPr>
          <w:spacing w:val="-3"/>
        </w:rPr>
        <w:t xml:space="preserve"> </w:t>
      </w:r>
      <w:r>
        <w:t>there</w:t>
      </w:r>
      <w:r>
        <w:rPr>
          <w:spacing w:val="-3"/>
        </w:rPr>
        <w:t xml:space="preserve"> </w:t>
      </w:r>
      <w:r>
        <w:t>is</w:t>
      </w:r>
      <w:r>
        <w:rPr>
          <w:spacing w:val="-3"/>
        </w:rPr>
        <w:t xml:space="preserve"> </w:t>
      </w:r>
      <w:r>
        <w:t>a</w:t>
      </w:r>
      <w:r>
        <w:rPr>
          <w:spacing w:val="-3"/>
        </w:rPr>
        <w:t xml:space="preserve"> </w:t>
      </w:r>
      <w:r>
        <w:t>sharp</w:t>
      </w:r>
      <w:r>
        <w:rPr>
          <w:spacing w:val="-3"/>
        </w:rPr>
        <w:t xml:space="preserve"> </w:t>
      </w:r>
      <w:r>
        <w:t>fall</w:t>
      </w:r>
      <w:r>
        <w:rPr>
          <w:spacing w:val="-3"/>
        </w:rPr>
        <w:t xml:space="preserve"> </w:t>
      </w:r>
      <w:r>
        <w:t>in</w:t>
      </w:r>
      <w:r>
        <w:rPr>
          <w:spacing w:val="-3"/>
        </w:rPr>
        <w:t xml:space="preserve"> </w:t>
      </w:r>
      <w:r>
        <w:t>global</w:t>
      </w:r>
      <w:r>
        <w:rPr>
          <w:spacing w:val="-3"/>
        </w:rPr>
        <w:t xml:space="preserve"> </w:t>
      </w:r>
      <w:r>
        <w:t>activity</w:t>
      </w:r>
      <w:r>
        <w:rPr>
          <w:spacing w:val="-3"/>
        </w:rPr>
        <w:t xml:space="preserve"> </w:t>
      </w:r>
      <w:r>
        <w:t>that</w:t>
      </w:r>
      <w:r>
        <w:rPr>
          <w:spacing w:val="-3"/>
        </w:rPr>
        <w:t xml:space="preserve"> </w:t>
      </w:r>
      <w:r>
        <w:t>results</w:t>
      </w:r>
      <w:r>
        <w:rPr>
          <w:spacing w:val="-3"/>
        </w:rPr>
        <w:t xml:space="preserve"> </w:t>
      </w:r>
      <w:r>
        <w:t>in</w:t>
      </w:r>
      <w:r>
        <w:rPr>
          <w:spacing w:val="-3"/>
        </w:rPr>
        <w:t xml:space="preserve"> </w:t>
      </w:r>
      <w:r>
        <w:t>lower inflation and interest rates.</w:t>
      </w:r>
    </w:p>
    <w:p w14:paraId="3709DB02" w14:textId="77777777" w:rsidR="000346FA" w:rsidRDefault="00723A98">
      <w:pPr>
        <w:pStyle w:val="Heading4"/>
        <w:spacing w:before="244" w:line="312" w:lineRule="auto"/>
      </w:pPr>
      <w:r>
        <w:rPr>
          <w:noProof/>
        </w:rPr>
        <mc:AlternateContent>
          <mc:Choice Requires="wps">
            <w:drawing>
              <wp:anchor distT="0" distB="0" distL="0" distR="0" simplePos="0" relativeHeight="15791616" behindDoc="0" locked="0" layoutInCell="1" allowOverlap="1" wp14:anchorId="40E4C57D" wp14:editId="23791578">
                <wp:simplePos x="0" y="0"/>
                <wp:positionH relativeFrom="page">
                  <wp:posOffset>619125</wp:posOffset>
                </wp:positionH>
                <wp:positionV relativeFrom="paragraph">
                  <wp:posOffset>184084</wp:posOffset>
                </wp:positionV>
                <wp:extent cx="19050" cy="59055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CF4298E" id="Graphic 197" o:spid="_x0000_s1026" style="position:absolute;margin-left:48.75pt;margin-top:14.5pt;width:1.5pt;height:46.5pt;z-index:1579161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" path="m19050,590550l,590550,,,19050,r,590550xe" fillcolor="#3bd6d9" stroked="f">
                <v:path arrowok="t"/>
                <w10:wrap anchorx="page"/>
              </v:shape>
            </w:pict>
          </mc:Fallback>
        </mc:AlternateContent>
      </w:r>
      <w:r>
        <w:t>UK</w:t>
      </w:r>
      <w:r>
        <w:rPr>
          <w:spacing w:val="-4"/>
        </w:rPr>
        <w:t xml:space="preserve"> </w:t>
      </w:r>
      <w:r>
        <w:t>banks</w:t>
      </w:r>
      <w:r>
        <w:rPr>
          <w:spacing w:val="-4"/>
        </w:rPr>
        <w:t xml:space="preserve"> </w:t>
      </w:r>
      <w:r>
        <w:t>have</w:t>
      </w:r>
      <w:r>
        <w:rPr>
          <w:spacing w:val="-4"/>
        </w:rPr>
        <w:t xml:space="preserve"> </w:t>
      </w:r>
      <w:r>
        <w:t>continued</w:t>
      </w:r>
      <w:r>
        <w:rPr>
          <w:spacing w:val="-4"/>
        </w:rPr>
        <w:t xml:space="preserve"> </w:t>
      </w:r>
      <w:r>
        <w:t>to</w:t>
      </w:r>
      <w:r>
        <w:rPr>
          <w:spacing w:val="-4"/>
        </w:rPr>
        <w:t xml:space="preserve"> </w:t>
      </w:r>
      <w:r>
        <w:t>deliver</w:t>
      </w:r>
      <w:r>
        <w:rPr>
          <w:spacing w:val="-4"/>
        </w:rPr>
        <w:t xml:space="preserve"> </w:t>
      </w:r>
      <w:r>
        <w:t>robust</w:t>
      </w:r>
      <w:r>
        <w:rPr>
          <w:spacing w:val="-4"/>
        </w:rPr>
        <w:t xml:space="preserve"> </w:t>
      </w:r>
      <w:r>
        <w:t>earnings</w:t>
      </w:r>
      <w:r>
        <w:rPr>
          <w:spacing w:val="-4"/>
        </w:rPr>
        <w:t xml:space="preserve"> </w:t>
      </w:r>
      <w:r>
        <w:t>growth,</w:t>
      </w:r>
      <w:r>
        <w:rPr>
          <w:spacing w:val="-4"/>
        </w:rPr>
        <w:t xml:space="preserve"> </w:t>
      </w:r>
      <w:r>
        <w:t>supporting</w:t>
      </w:r>
      <w:r>
        <w:rPr>
          <w:spacing w:val="-4"/>
        </w:rPr>
        <w:t xml:space="preserve"> </w:t>
      </w:r>
      <w:r>
        <w:t>increased valuations. Looking ahead, hedging practices are expected to temper the adverse impact of falling interest rates on net interest margins.</w:t>
      </w:r>
    </w:p>
    <w:p w14:paraId="1023A8AE" w14:textId="77777777" w:rsidR="000346FA" w:rsidRDefault="00723A98">
      <w:pPr>
        <w:pStyle w:val="BodyText"/>
        <w:spacing w:before="79" w:line="312" w:lineRule="auto"/>
        <w:ind w:right="123"/>
      </w:pPr>
      <w:r>
        <w:t>Major UK banks continued to report robust earnings in 2024 Q3, with underlying returns on tangible</w:t>
      </w:r>
      <w:r>
        <w:rPr>
          <w:spacing w:val="-3"/>
        </w:rPr>
        <w:t xml:space="preserve"> </w:t>
      </w:r>
      <w:r>
        <w:t>equity</w:t>
      </w:r>
      <w:r>
        <w:rPr>
          <w:spacing w:val="-3"/>
        </w:rPr>
        <w:t xml:space="preserve"> </w:t>
      </w:r>
      <w:r>
        <w:t>at</w:t>
      </w:r>
      <w:r>
        <w:rPr>
          <w:spacing w:val="-3"/>
        </w:rPr>
        <w:t xml:space="preserve"> </w:t>
      </w:r>
      <w:r>
        <w:t>14.0%,</w:t>
      </w:r>
      <w:r>
        <w:rPr>
          <w:spacing w:val="-3"/>
        </w:rPr>
        <w:t xml:space="preserve"> </w:t>
      </w:r>
      <w:r>
        <w:t>around</w:t>
      </w:r>
      <w:r>
        <w:rPr>
          <w:spacing w:val="-3"/>
        </w:rPr>
        <w:t xml:space="preserve"> </w:t>
      </w:r>
      <w:r>
        <w:t>estimates</w:t>
      </w:r>
      <w:r>
        <w:rPr>
          <w:spacing w:val="-3"/>
        </w:rPr>
        <w:t xml:space="preserve"> </w:t>
      </w:r>
      <w:r>
        <w:t>of</w:t>
      </w:r>
      <w:r>
        <w:rPr>
          <w:spacing w:val="-3"/>
        </w:rPr>
        <w:t xml:space="preserve"> </w:t>
      </w:r>
      <w:r>
        <w:t>their</w:t>
      </w:r>
      <w:r>
        <w:rPr>
          <w:spacing w:val="-3"/>
        </w:rPr>
        <w:t xml:space="preserve"> </w:t>
      </w:r>
      <w:r>
        <w:t>cost</w:t>
      </w:r>
      <w:r>
        <w:rPr>
          <w:spacing w:val="-3"/>
        </w:rPr>
        <w:t xml:space="preserve"> </w:t>
      </w:r>
      <w:r>
        <w:t>of</w:t>
      </w:r>
      <w:r>
        <w:rPr>
          <w:spacing w:val="-3"/>
        </w:rPr>
        <w:t xml:space="preserve"> </w:t>
      </w:r>
      <w:r>
        <w:t>equity</w:t>
      </w:r>
      <w:r>
        <w:rPr>
          <w:spacing w:val="-3"/>
        </w:rPr>
        <w:t xml:space="preserve"> </w:t>
      </w:r>
      <w:r>
        <w:t>(the</w:t>
      </w:r>
      <w:r>
        <w:rPr>
          <w:spacing w:val="-3"/>
        </w:rPr>
        <w:t xml:space="preserve"> </w:t>
      </w:r>
      <w:r>
        <w:t>compensation</w:t>
      </w:r>
      <w:r>
        <w:rPr>
          <w:spacing w:val="-3"/>
        </w:rPr>
        <w:t xml:space="preserve"> </w:t>
      </w:r>
      <w:r>
        <w:t>investors require for the perceived riskiness of those returns). Pre-provision profits rose to £16.2 billion on</w:t>
      </w:r>
      <w:r>
        <w:rPr>
          <w:spacing w:val="-3"/>
        </w:rPr>
        <w:t xml:space="preserve"> </w:t>
      </w:r>
      <w:r>
        <w:t>the</w:t>
      </w:r>
      <w:r>
        <w:rPr>
          <w:spacing w:val="-3"/>
        </w:rPr>
        <w:t xml:space="preserve"> </w:t>
      </w:r>
      <w:r>
        <w:t>quarter.</w:t>
      </w:r>
      <w:r>
        <w:rPr>
          <w:color w:val="12273E"/>
          <w:sz w:val="20"/>
        </w:rPr>
        <w:t xml:space="preserve">[21] </w:t>
      </w:r>
      <w:r>
        <w:t>This</w:t>
      </w:r>
      <w:r>
        <w:rPr>
          <w:spacing w:val="-3"/>
        </w:rPr>
        <w:t xml:space="preserve"> </w:t>
      </w:r>
      <w:r>
        <w:t>was</w:t>
      </w:r>
      <w:r>
        <w:rPr>
          <w:spacing w:val="-3"/>
        </w:rPr>
        <w:t xml:space="preserve"> </w:t>
      </w:r>
      <w:r>
        <w:t>largely</w:t>
      </w:r>
      <w:r>
        <w:rPr>
          <w:spacing w:val="-3"/>
        </w:rPr>
        <w:t xml:space="preserve"> </w:t>
      </w:r>
      <w:r>
        <w:t>driven</w:t>
      </w:r>
      <w:r>
        <w:rPr>
          <w:spacing w:val="-3"/>
        </w:rPr>
        <w:t xml:space="preserve"> </w:t>
      </w:r>
      <w:r>
        <w:t>by</w:t>
      </w:r>
      <w:r>
        <w:rPr>
          <w:spacing w:val="-3"/>
        </w:rPr>
        <w:t xml:space="preserve"> </w:t>
      </w:r>
      <w:r>
        <w:t>increased</w:t>
      </w:r>
      <w:r>
        <w:rPr>
          <w:spacing w:val="-3"/>
        </w:rPr>
        <w:t xml:space="preserve"> </w:t>
      </w:r>
      <w:r>
        <w:t>net</w:t>
      </w:r>
      <w:r>
        <w:rPr>
          <w:spacing w:val="-3"/>
        </w:rPr>
        <w:t xml:space="preserve"> </w:t>
      </w:r>
      <w:r>
        <w:t>interest</w:t>
      </w:r>
      <w:r>
        <w:rPr>
          <w:spacing w:val="-3"/>
        </w:rPr>
        <w:t xml:space="preserve"> </w:t>
      </w:r>
      <w:r>
        <w:t>income,</w:t>
      </w:r>
      <w:r>
        <w:rPr>
          <w:spacing w:val="-3"/>
        </w:rPr>
        <w:t xml:space="preserve"> </w:t>
      </w:r>
      <w:r>
        <w:t>which</w:t>
      </w:r>
      <w:r>
        <w:rPr>
          <w:spacing w:val="-3"/>
        </w:rPr>
        <w:t xml:space="preserve"> </w:t>
      </w:r>
      <w:r>
        <w:t>was</w:t>
      </w:r>
      <w:r>
        <w:rPr>
          <w:spacing w:val="-3"/>
        </w:rPr>
        <w:t xml:space="preserve"> </w:t>
      </w:r>
      <w:r>
        <w:t>in</w:t>
      </w:r>
      <w:r>
        <w:rPr>
          <w:spacing w:val="-3"/>
        </w:rPr>
        <w:t xml:space="preserve"> </w:t>
      </w:r>
      <w:r>
        <w:t>turn supported by stronger lending growth in the context of an improving macroeconomic environment. Banks with investment banking divisions reported particularly strong performance, largely driven by increased mergers and acquisitions activity and trading revenues, including through the period of elevated marke</w:t>
      </w:r>
      <w:r>
        <w:t>t volatility in</w:t>
      </w:r>
      <w:r>
        <w:rPr>
          <w:spacing w:val="-4"/>
        </w:rPr>
        <w:t xml:space="preserve"> </w:t>
      </w:r>
      <w:r>
        <w:t>August (Section 1).</w:t>
      </w:r>
    </w:p>
    <w:p w14:paraId="430AE398" w14:textId="77777777" w:rsidR="000346FA" w:rsidRDefault="00723A98">
      <w:pPr>
        <w:pStyle w:val="BodyText"/>
        <w:spacing w:before="250" w:line="312" w:lineRule="auto"/>
        <w:ind w:right="96"/>
      </w:pPr>
      <w:r>
        <w:t>Major UK banks’ earnings are expected to remain around their current levels in aggregate. Lending volumes are expected to increase in line with an improving economic outlook. Net interest margins (NIMs) are expected to remain at a level close to their long-run average; somewhat higher than in recent years when Bank Rate was close to zero (Chart 5.1). This reflects</w:t>
      </w:r>
      <w:r>
        <w:rPr>
          <w:spacing w:val="-1"/>
        </w:rPr>
        <w:t xml:space="preserve"> </w:t>
      </w:r>
      <w:r>
        <w:t>the</w:t>
      </w:r>
      <w:r>
        <w:rPr>
          <w:spacing w:val="-1"/>
        </w:rPr>
        <w:t xml:space="preserve"> </w:t>
      </w:r>
      <w:r>
        <w:t>expected</w:t>
      </w:r>
      <w:r>
        <w:rPr>
          <w:spacing w:val="-1"/>
        </w:rPr>
        <w:t xml:space="preserve"> </w:t>
      </w:r>
      <w:r>
        <w:t>benefit</w:t>
      </w:r>
      <w:r>
        <w:rPr>
          <w:spacing w:val="-1"/>
        </w:rPr>
        <w:t xml:space="preserve"> </w:t>
      </w:r>
      <w:r>
        <w:t>from</w:t>
      </w:r>
      <w:r>
        <w:rPr>
          <w:spacing w:val="-1"/>
        </w:rPr>
        <w:t xml:space="preserve"> </w:t>
      </w:r>
      <w:r>
        <w:t>banks’</w:t>
      </w:r>
      <w:r>
        <w:rPr>
          <w:spacing w:val="-10"/>
        </w:rPr>
        <w:t xml:space="preserve"> </w:t>
      </w:r>
      <w:r>
        <w:t>previously</w:t>
      </w:r>
      <w:r>
        <w:rPr>
          <w:spacing w:val="-1"/>
        </w:rPr>
        <w:t xml:space="preserve"> </w:t>
      </w:r>
      <w:r>
        <w:t>established</w:t>
      </w:r>
      <w:r>
        <w:rPr>
          <w:spacing w:val="-1"/>
        </w:rPr>
        <w:t xml:space="preserve"> </w:t>
      </w:r>
      <w:r>
        <w:t>hedging</w:t>
      </w:r>
      <w:r>
        <w:rPr>
          <w:spacing w:val="-1"/>
        </w:rPr>
        <w:t xml:space="preserve"> </w:t>
      </w:r>
      <w:r>
        <w:t>practices</w:t>
      </w:r>
      <w:r>
        <w:rPr>
          <w:spacing w:val="-1"/>
        </w:rPr>
        <w:t xml:space="preserve"> </w:t>
      </w:r>
      <w:r>
        <w:t>that</w:t>
      </w:r>
      <w:r>
        <w:rPr>
          <w:spacing w:val="-1"/>
        </w:rPr>
        <w:t xml:space="preserve"> </w:t>
      </w:r>
      <w:r>
        <w:t>reduce the</w:t>
      </w:r>
      <w:r>
        <w:rPr>
          <w:spacing w:val="-3"/>
        </w:rPr>
        <w:t xml:space="preserve"> </w:t>
      </w:r>
      <w:r>
        <w:t>sensitivity</w:t>
      </w:r>
      <w:r>
        <w:rPr>
          <w:spacing w:val="-3"/>
        </w:rPr>
        <w:t xml:space="preserve"> </w:t>
      </w:r>
      <w:r>
        <w:t>of</w:t>
      </w:r>
      <w:r>
        <w:rPr>
          <w:spacing w:val="-3"/>
        </w:rPr>
        <w:t xml:space="preserve"> </w:t>
      </w:r>
      <w:r>
        <w:t>their</w:t>
      </w:r>
      <w:r>
        <w:rPr>
          <w:spacing w:val="-3"/>
        </w:rPr>
        <w:t xml:space="preserve"> </w:t>
      </w:r>
      <w:r>
        <w:t>income</w:t>
      </w:r>
      <w:r>
        <w:rPr>
          <w:spacing w:val="-3"/>
        </w:rPr>
        <w:t xml:space="preserve"> </w:t>
      </w:r>
      <w:r>
        <w:t>to</w:t>
      </w:r>
      <w:r>
        <w:rPr>
          <w:spacing w:val="-3"/>
        </w:rPr>
        <w:t xml:space="preserve"> </w:t>
      </w:r>
      <w:r>
        <w:t>interest</w:t>
      </w:r>
      <w:r>
        <w:rPr>
          <w:spacing w:val="-3"/>
        </w:rPr>
        <w:t xml:space="preserve"> </w:t>
      </w:r>
      <w:r>
        <w:t>rates</w:t>
      </w:r>
      <w:r>
        <w:rPr>
          <w:spacing w:val="-3"/>
        </w:rPr>
        <w:t xml:space="preserve"> </w:t>
      </w:r>
      <w:r>
        <w:t>(Section</w:t>
      </w:r>
      <w:r>
        <w:rPr>
          <w:spacing w:val="-3"/>
        </w:rPr>
        <w:t xml:space="preserve"> </w:t>
      </w:r>
      <w:r>
        <w:t>6</w:t>
      </w:r>
      <w:r>
        <w:rPr>
          <w:spacing w:val="-3"/>
        </w:rPr>
        <w:t xml:space="preserve"> </w:t>
      </w:r>
      <w:r>
        <w:t>for</w:t>
      </w:r>
      <w:r>
        <w:rPr>
          <w:spacing w:val="-3"/>
        </w:rPr>
        <w:t xml:space="preserve"> </w:t>
      </w:r>
      <w:r>
        <w:t>further</w:t>
      </w:r>
      <w:r>
        <w:rPr>
          <w:spacing w:val="-3"/>
        </w:rPr>
        <w:t xml:space="preserve"> </w:t>
      </w:r>
      <w:r>
        <w:t>details</w:t>
      </w:r>
      <w:r>
        <w:rPr>
          <w:spacing w:val="-3"/>
        </w:rPr>
        <w:t xml:space="preserve"> </w:t>
      </w:r>
      <w:r>
        <w:t>in</w:t>
      </w:r>
      <w:r>
        <w:rPr>
          <w:spacing w:val="-3"/>
        </w:rPr>
        <w:t xml:space="preserve"> </w:t>
      </w:r>
      <w:r>
        <w:t>the</w:t>
      </w:r>
      <w:r>
        <w:rPr>
          <w:spacing w:val="-3"/>
        </w:rPr>
        <w:t xml:space="preserve"> </w:t>
      </w:r>
      <w:r>
        <w:t>context</w:t>
      </w:r>
      <w:r>
        <w:rPr>
          <w:spacing w:val="-3"/>
        </w:rPr>
        <w:t xml:space="preserve"> </w:t>
      </w:r>
      <w:r>
        <w:t>of</w:t>
      </w:r>
      <w:r>
        <w:rPr>
          <w:spacing w:val="-3"/>
        </w:rPr>
        <w:t xml:space="preserve"> </w:t>
      </w:r>
      <w:r>
        <w:t>the desk-based stress test results).</w:t>
      </w:r>
      <w:r>
        <w:rPr>
          <w:color w:val="12273E"/>
          <w:sz w:val="20"/>
        </w:rPr>
        <w:t xml:space="preserve">[22] </w:t>
      </w:r>
      <w:r>
        <w:t>This includes the ‘structural hedge’, which should dampen the impact on NIMs of the falls in central bank policy rates expected by markets, just as it dampened the benefit to NIMs as interest rates were rising.</w:t>
      </w:r>
    </w:p>
    <w:p w14:paraId="13CA0388" w14:textId="77777777" w:rsidR="000346FA" w:rsidRDefault="000346FA">
      <w:pPr>
        <w:pStyle w:val="BodyText"/>
        <w:spacing w:line="312" w:lineRule="auto"/>
        <w:sectPr w:rsidR="000346FA">
          <w:pgSz w:w="11900" w:h="16840"/>
          <w:pgMar w:top="1440" w:right="850" w:bottom="280" w:left="850" w:header="769" w:footer="0" w:gutter="0"/>
          <w:cols w:space="720"/>
        </w:sectPr>
      </w:pPr>
    </w:p>
    <w:p w14:paraId="47F62C8E" w14:textId="77777777" w:rsidR="000346FA" w:rsidRDefault="000346FA">
      <w:pPr>
        <w:pStyle w:val="BodyText"/>
        <w:spacing w:before="7"/>
        <w:ind w:left="0"/>
        <w:rPr>
          <w:sz w:val="7"/>
        </w:rPr>
      </w:pPr>
    </w:p>
    <w:p w14:paraId="4A182D9C" w14:textId="77777777" w:rsidR="000346FA" w:rsidRDefault="00723A98">
      <w:pPr>
        <w:pStyle w:val="BodyText"/>
        <w:ind w:left="125"/>
        <w:rPr>
          <w:sz w:val="20"/>
        </w:rPr>
      </w:pPr>
      <w:r>
        <w:rPr>
          <w:noProof/>
          <w:sz w:val="20"/>
        </w:rPr>
        <mc:AlternateContent>
          <mc:Choice Requires="wpg">
            <w:drawing>
              <wp:inline distT="0" distB="0" distL="0" distR="0" wp14:anchorId="773953E3" wp14:editId="6D542D9D">
                <wp:extent cx="6334125" cy="3571875"/>
                <wp:effectExtent l="0" t="0" r="0"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571875"/>
                          <a:chOff x="0" y="0"/>
                          <a:chExt cx="6334125" cy="3571875"/>
                        </a:xfrm>
                      </wpg:grpSpPr>
                      <wps:wsp>
                        <wps:cNvPr id="199" name="Graphic 199"/>
                        <wps:cNvSpPr/>
                        <wps:spPr>
                          <a:xfrm>
                            <a:off x="0" y="0"/>
                            <a:ext cx="6334125" cy="3571875"/>
                          </a:xfrm>
                          <a:custGeom>
                            <a:avLst/>
                            <a:gdLst/>
                            <a:ahLst/>
                            <a:cxnLst/>
                            <a:rect l="l" t="t" r="r" b="b"/>
                            <a:pathLst>
                              <a:path w="6334125" h="3571875">
                                <a:moveTo>
                                  <a:pt x="6334125" y="3571875"/>
                                </a:moveTo>
                                <a:lnTo>
                                  <a:pt x="0" y="3571875"/>
                                </a:lnTo>
                                <a:lnTo>
                                  <a:pt x="0" y="0"/>
                                </a:lnTo>
                                <a:lnTo>
                                  <a:pt x="6334125" y="0"/>
                                </a:lnTo>
                                <a:lnTo>
                                  <a:pt x="6334125" y="3571875"/>
                                </a:lnTo>
                                <a:close/>
                              </a:path>
                            </a:pathLst>
                          </a:custGeom>
                          <a:solidFill>
                            <a:srgbClr val="12273E"/>
                          </a:solidFill>
                        </wps:spPr>
                        <wps:bodyPr wrap="square" lIns="0" tIns="0" rIns="0" bIns="0" rtlCol="0">
                          <a:prstTxWarp prst="textNoShape">
                            <a:avLst/>
                          </a:prstTxWarp>
                          <a:noAutofit/>
                        </wps:bodyPr>
                      </wps:wsp>
                      <wps:wsp>
                        <wps:cNvPr id="200" name="Graphic 200"/>
                        <wps:cNvSpPr/>
                        <wps:spPr>
                          <a:xfrm>
                            <a:off x="3594786" y="876311"/>
                            <a:ext cx="414655" cy="9525"/>
                          </a:xfrm>
                          <a:custGeom>
                            <a:avLst/>
                            <a:gdLst/>
                            <a:ahLst/>
                            <a:cxnLst/>
                            <a:rect l="l" t="t" r="r" b="b"/>
                            <a:pathLst>
                              <a:path w="414655" h="9525">
                                <a:moveTo>
                                  <a:pt x="61912" y="0"/>
                                </a:moveTo>
                                <a:lnTo>
                                  <a:pt x="0" y="0"/>
                                </a:lnTo>
                                <a:lnTo>
                                  <a:pt x="0" y="9525"/>
                                </a:lnTo>
                                <a:lnTo>
                                  <a:pt x="61912" y="9525"/>
                                </a:lnTo>
                                <a:lnTo>
                                  <a:pt x="61912" y="0"/>
                                </a:lnTo>
                                <a:close/>
                              </a:path>
                              <a:path w="414655" h="9525">
                                <a:moveTo>
                                  <a:pt x="240957" y="0"/>
                                </a:moveTo>
                                <a:lnTo>
                                  <a:pt x="173088" y="0"/>
                                </a:lnTo>
                                <a:lnTo>
                                  <a:pt x="173088" y="9525"/>
                                </a:lnTo>
                                <a:lnTo>
                                  <a:pt x="240957" y="9525"/>
                                </a:lnTo>
                                <a:lnTo>
                                  <a:pt x="240957" y="0"/>
                                </a:lnTo>
                                <a:close/>
                              </a:path>
                              <a:path w="414655" h="9525">
                                <a:moveTo>
                                  <a:pt x="414045" y="0"/>
                                </a:moveTo>
                                <a:lnTo>
                                  <a:pt x="352132" y="0"/>
                                </a:lnTo>
                                <a:lnTo>
                                  <a:pt x="352132" y="9525"/>
                                </a:lnTo>
                                <a:lnTo>
                                  <a:pt x="414045" y="9525"/>
                                </a:lnTo>
                                <a:lnTo>
                                  <a:pt x="414045"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74" cstate="print"/>
                          <a:stretch>
                            <a:fillRect/>
                          </a:stretch>
                        </pic:blipFill>
                        <pic:spPr>
                          <a:xfrm>
                            <a:off x="238125" y="1009649"/>
                            <a:ext cx="5857874" cy="2276474"/>
                          </a:xfrm>
                          <a:prstGeom prst="rect">
                            <a:avLst/>
                          </a:prstGeom>
                        </pic:spPr>
                      </pic:pic>
                      <wps:wsp>
                        <wps:cNvPr id="202" name="Textbox 202"/>
                        <wps:cNvSpPr txBox="1"/>
                        <wps:spPr>
                          <a:xfrm>
                            <a:off x="0" y="0"/>
                            <a:ext cx="6334125" cy="3571875"/>
                          </a:xfrm>
                          <a:prstGeom prst="rect">
                            <a:avLst/>
                          </a:prstGeom>
                        </wps:spPr>
                        <wps:txbx>
                          <w:txbxContent>
                            <w:p w14:paraId="1C880414" w14:textId="77777777" w:rsidR="000346FA" w:rsidRDefault="000346FA">
                              <w:pPr>
                                <w:spacing w:before="155"/>
                              </w:pPr>
                            </w:p>
                            <w:p w14:paraId="29112B9D" w14:textId="77777777" w:rsidR="000346FA" w:rsidRDefault="00723A98">
                              <w:pPr>
                                <w:spacing w:line="326" w:lineRule="auto"/>
                                <w:ind w:left="372" w:right="396"/>
                                <w:rPr>
                                  <w:rFonts w:ascii="Arial" w:hAnsi="Arial"/>
                                  <w:b/>
                                </w:rPr>
                              </w:pPr>
                              <w:r>
                                <w:rPr>
                                  <w:rFonts w:ascii="Arial" w:hAnsi="Arial"/>
                                  <w:b/>
                                  <w:color w:val="FFFFFF"/>
                                </w:rPr>
                                <w:t>Chart 5.1: Major UK banks’ average loan margins are expected to remain close to their long-run average</w:t>
                              </w:r>
                            </w:p>
                            <w:p w14:paraId="12C2F04B" w14:textId="77777777" w:rsidR="000346FA" w:rsidRDefault="00723A98">
                              <w:pPr>
                                <w:spacing w:before="27"/>
                                <w:ind w:left="372"/>
                                <w:rPr>
                                  <w:sz w:val="17"/>
                                </w:rPr>
                              </w:pPr>
                              <w:r>
                                <w:rPr>
                                  <w:color w:val="FFFFFF"/>
                                  <w:sz w:val="21"/>
                                </w:rPr>
                                <w:t>Average margin on</w:t>
                              </w:r>
                              <w:r>
                                <w:rPr>
                                  <w:color w:val="FFFFFF"/>
                                  <w:spacing w:val="1"/>
                                  <w:sz w:val="21"/>
                                </w:rPr>
                                <w:t xml:space="preserve"> </w:t>
                              </w:r>
                              <w:r>
                                <w:rPr>
                                  <w:color w:val="FFFFFF"/>
                                  <w:sz w:val="21"/>
                                </w:rPr>
                                <w:t>major UK</w:t>
                              </w:r>
                              <w:r>
                                <w:rPr>
                                  <w:color w:val="FFFFFF"/>
                                  <w:spacing w:val="1"/>
                                  <w:sz w:val="21"/>
                                </w:rPr>
                                <w:t xml:space="preserve"> </w:t>
                              </w:r>
                              <w:r>
                                <w:rPr>
                                  <w:color w:val="FFFFFF"/>
                                  <w:sz w:val="21"/>
                                </w:rPr>
                                <w:t>banks’</w:t>
                              </w:r>
                              <w:r>
                                <w:rPr>
                                  <w:color w:val="FFFFFF"/>
                                  <w:spacing w:val="-8"/>
                                  <w:sz w:val="21"/>
                                </w:rPr>
                                <w:t xml:space="preserve"> </w:t>
                              </w:r>
                              <w:r>
                                <w:rPr>
                                  <w:color w:val="FFFFFF"/>
                                  <w:sz w:val="21"/>
                                </w:rPr>
                                <w:t>lending since</w:t>
                              </w:r>
                              <w:r>
                                <w:rPr>
                                  <w:color w:val="FFFFFF"/>
                                  <w:spacing w:val="1"/>
                                  <w:sz w:val="21"/>
                                </w:rPr>
                                <w:t xml:space="preserve"> </w:t>
                              </w:r>
                              <w:r>
                                <w:rPr>
                                  <w:color w:val="FFFFFF"/>
                                  <w:sz w:val="21"/>
                                </w:rPr>
                                <w:t>2000</w:t>
                              </w:r>
                              <w:r>
                                <w:rPr>
                                  <w:color w:val="FFFFFF"/>
                                  <w:spacing w:val="-1"/>
                                  <w:sz w:val="21"/>
                                </w:rPr>
                                <w:t xml:space="preserve"> </w:t>
                              </w:r>
                              <w:r>
                                <w:rPr>
                                  <w:color w:val="FFFFFF"/>
                                  <w:sz w:val="17"/>
                                </w:rPr>
                                <w:t>(</w:t>
                              </w:r>
                              <w:r>
                                <w:rPr>
                                  <w:rFonts w:ascii="Arial" w:hAnsi="Arial"/>
                                  <w:b/>
                                  <w:color w:val="FFFFFF"/>
                                  <w:sz w:val="17"/>
                                </w:rPr>
                                <w:t>a</w:t>
                              </w:r>
                              <w:r>
                                <w:rPr>
                                  <w:color w:val="FFFFFF"/>
                                  <w:sz w:val="17"/>
                                </w:rPr>
                                <w:t>)</w:t>
                              </w:r>
                              <w:r>
                                <w:rPr>
                                  <w:color w:val="FFFFFF"/>
                                  <w:spacing w:val="12"/>
                                  <w:sz w:val="17"/>
                                </w:rPr>
                                <w:t xml:space="preserve"> </w:t>
                              </w:r>
                              <w:r>
                                <w:rPr>
                                  <w:color w:val="FFFFFF"/>
                                  <w:sz w:val="17"/>
                                </w:rPr>
                                <w:t>(</w:t>
                              </w:r>
                              <w:r>
                                <w:rPr>
                                  <w:rFonts w:ascii="Arial" w:hAnsi="Arial"/>
                                  <w:b/>
                                  <w:color w:val="FFFFFF"/>
                                  <w:sz w:val="17"/>
                                </w:rPr>
                                <w:t>b</w:t>
                              </w:r>
                              <w:r>
                                <w:rPr>
                                  <w:color w:val="FFFFFF"/>
                                  <w:sz w:val="17"/>
                                </w:rPr>
                                <w:t>)</w:t>
                              </w:r>
                              <w:r>
                                <w:rPr>
                                  <w:color w:val="FFFFFF"/>
                                  <w:spacing w:val="11"/>
                                  <w:sz w:val="17"/>
                                </w:rPr>
                                <w:t xml:space="preserve"> </w:t>
                              </w:r>
                              <w:r>
                                <w:rPr>
                                  <w:color w:val="FFFFFF"/>
                                  <w:spacing w:val="-5"/>
                                  <w:sz w:val="17"/>
                                </w:rPr>
                                <w:t>(</w:t>
                              </w:r>
                              <w:r>
                                <w:rPr>
                                  <w:rFonts w:ascii="Arial" w:hAnsi="Arial"/>
                                  <w:b/>
                                  <w:color w:val="FFFFFF"/>
                                  <w:spacing w:val="-5"/>
                                  <w:sz w:val="17"/>
                                </w:rPr>
                                <w:t>c</w:t>
                              </w:r>
                              <w:r>
                                <w:rPr>
                                  <w:color w:val="FFFFFF"/>
                                  <w:spacing w:val="-5"/>
                                  <w:sz w:val="17"/>
                                </w:rPr>
                                <w:t>)</w:t>
                              </w:r>
                            </w:p>
                          </w:txbxContent>
                        </wps:txbx>
                        <wps:bodyPr wrap="square" lIns="0" tIns="0" rIns="0" bIns="0" rtlCol="0">
                          <a:noAutofit/>
                        </wps:bodyPr>
                      </wps:wsp>
                    </wpg:wgp>
                  </a:graphicData>
                </a:graphic>
              </wp:inline>
            </w:drawing>
          </mc:Choice>
          <mc:Fallback>
            <w:pict>
              <v:group w14:anchorId="773953E3" id="Group 198" o:spid="_x0000_s1084" style="width:498.75pt;height:281.25pt;mso-position-horizontal-relative:char;mso-position-vertical-relative:line" coordsize="63341,35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">
                <v:shape id="Graphic 199" o:spid="_x0000_s1085" style="position:absolute;width:63341;height:35718;visibility:visible;mso-wrap-style:square;v-text-anchor:top" coordsize="6334125,357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" path="m6334125,3571875l,3571875,,,6334125,r,3571875xe" fillcolor="#12273e" stroked="f">
                  <v:path arrowok="t"/>
                </v:shape>
                <v:shape id="Graphic 200" o:spid="_x0000_s1086" style="position:absolute;left:35947;top:8763;width:4147;height:95;visibility:visible;mso-wrap-style:square;v-text-anchor:top" coordsize="4146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" path="m61912,l,,,9525r61912,l61912,xem240957,l173088,r,9525l240957,9525r,-9525xem414045,l352132,r,9525l414045,9525r,-9525xe" fillcolor="#20a3a6" stroked="f">
                  <v:path arrowok="t"/>
                </v:shape>
                <v:shape id="Image 201" o:spid="_x0000_s1087" type="#_x0000_t75" style="position:absolute;left:2381;top:10096;width:58578;height:2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">
                  <v:imagedata r:id="rId75" o:title=""/>
                </v:shape>
                <v:shape id="Textbox 202" o:spid="_x0000_s1088" type="#_x0000_t202" style="position:absolute;width:63341;height:35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C880414" w14:textId="77777777" w:rsidR="000346FA" w:rsidRDefault="000346FA">
                        <w:pPr>
                          <w:spacing w:before="155"/>
                        </w:pPr>
                      </w:p>
                      <w:p w14:paraId="29112B9D" w14:textId="77777777" w:rsidR="000346FA" w:rsidRDefault="00723A98">
                        <w:pPr>
                          <w:spacing w:line="326" w:lineRule="auto"/>
                          <w:ind w:left="372" w:right="396"/>
                          <w:rPr>
                            <w:rFonts w:ascii="Arial" w:hAnsi="Arial"/>
                            <w:b/>
                          </w:rPr>
                        </w:pPr>
                        <w:r>
                          <w:rPr>
                            <w:rFonts w:ascii="Arial" w:hAnsi="Arial"/>
                            <w:b/>
                            <w:color w:val="FFFFFF"/>
                          </w:rPr>
                          <w:t>Chart 5.1: Major UK banks’ average loan margins are expected to remain close to their long-run average</w:t>
                        </w:r>
                      </w:p>
                      <w:p w14:paraId="12C2F04B" w14:textId="77777777" w:rsidR="000346FA" w:rsidRDefault="00723A98">
                        <w:pPr>
                          <w:spacing w:before="27"/>
                          <w:ind w:left="372"/>
                          <w:rPr>
                            <w:sz w:val="17"/>
                          </w:rPr>
                        </w:pPr>
                        <w:r>
                          <w:rPr>
                            <w:color w:val="FFFFFF"/>
                            <w:sz w:val="21"/>
                          </w:rPr>
                          <w:t>Average margin on</w:t>
                        </w:r>
                        <w:r>
                          <w:rPr>
                            <w:color w:val="FFFFFF"/>
                            <w:spacing w:val="1"/>
                            <w:sz w:val="21"/>
                          </w:rPr>
                          <w:t xml:space="preserve"> </w:t>
                        </w:r>
                        <w:r>
                          <w:rPr>
                            <w:color w:val="FFFFFF"/>
                            <w:sz w:val="21"/>
                          </w:rPr>
                          <w:t>major UK</w:t>
                        </w:r>
                        <w:r>
                          <w:rPr>
                            <w:color w:val="FFFFFF"/>
                            <w:spacing w:val="1"/>
                            <w:sz w:val="21"/>
                          </w:rPr>
                          <w:t xml:space="preserve"> </w:t>
                        </w:r>
                        <w:r>
                          <w:rPr>
                            <w:color w:val="FFFFFF"/>
                            <w:sz w:val="21"/>
                          </w:rPr>
                          <w:t>banks’</w:t>
                        </w:r>
                        <w:r>
                          <w:rPr>
                            <w:color w:val="FFFFFF"/>
                            <w:spacing w:val="-8"/>
                            <w:sz w:val="21"/>
                          </w:rPr>
                          <w:t xml:space="preserve"> </w:t>
                        </w:r>
                        <w:r>
                          <w:rPr>
                            <w:color w:val="FFFFFF"/>
                            <w:sz w:val="21"/>
                          </w:rPr>
                          <w:t>lending since</w:t>
                        </w:r>
                        <w:r>
                          <w:rPr>
                            <w:color w:val="FFFFFF"/>
                            <w:spacing w:val="1"/>
                            <w:sz w:val="21"/>
                          </w:rPr>
                          <w:t xml:space="preserve"> </w:t>
                        </w:r>
                        <w:r>
                          <w:rPr>
                            <w:color w:val="FFFFFF"/>
                            <w:sz w:val="21"/>
                          </w:rPr>
                          <w:t>2000</w:t>
                        </w:r>
                        <w:r>
                          <w:rPr>
                            <w:color w:val="FFFFFF"/>
                            <w:spacing w:val="-1"/>
                            <w:sz w:val="21"/>
                          </w:rPr>
                          <w:t xml:space="preserve"> </w:t>
                        </w:r>
                        <w:r>
                          <w:rPr>
                            <w:color w:val="FFFFFF"/>
                            <w:sz w:val="17"/>
                          </w:rPr>
                          <w:t>(</w:t>
                        </w:r>
                        <w:r>
                          <w:rPr>
                            <w:rFonts w:ascii="Arial" w:hAnsi="Arial"/>
                            <w:b/>
                            <w:color w:val="FFFFFF"/>
                            <w:sz w:val="17"/>
                          </w:rPr>
                          <w:t>a</w:t>
                        </w:r>
                        <w:r>
                          <w:rPr>
                            <w:color w:val="FFFFFF"/>
                            <w:sz w:val="17"/>
                          </w:rPr>
                          <w:t>)</w:t>
                        </w:r>
                        <w:r>
                          <w:rPr>
                            <w:color w:val="FFFFFF"/>
                            <w:spacing w:val="12"/>
                            <w:sz w:val="17"/>
                          </w:rPr>
                          <w:t xml:space="preserve"> </w:t>
                        </w:r>
                        <w:r>
                          <w:rPr>
                            <w:color w:val="FFFFFF"/>
                            <w:sz w:val="17"/>
                          </w:rPr>
                          <w:t>(</w:t>
                        </w:r>
                        <w:r>
                          <w:rPr>
                            <w:rFonts w:ascii="Arial" w:hAnsi="Arial"/>
                            <w:b/>
                            <w:color w:val="FFFFFF"/>
                            <w:sz w:val="17"/>
                          </w:rPr>
                          <w:t>b</w:t>
                        </w:r>
                        <w:r>
                          <w:rPr>
                            <w:color w:val="FFFFFF"/>
                            <w:sz w:val="17"/>
                          </w:rPr>
                          <w:t>)</w:t>
                        </w:r>
                        <w:r>
                          <w:rPr>
                            <w:color w:val="FFFFFF"/>
                            <w:spacing w:val="11"/>
                            <w:sz w:val="17"/>
                          </w:rPr>
                          <w:t xml:space="preserve"> </w:t>
                        </w:r>
                        <w:r>
                          <w:rPr>
                            <w:color w:val="FFFFFF"/>
                            <w:spacing w:val="-5"/>
                            <w:sz w:val="17"/>
                          </w:rPr>
                          <w:t>(</w:t>
                        </w:r>
                        <w:r>
                          <w:rPr>
                            <w:rFonts w:ascii="Arial" w:hAnsi="Arial"/>
                            <w:b/>
                            <w:color w:val="FFFFFF"/>
                            <w:spacing w:val="-5"/>
                            <w:sz w:val="17"/>
                          </w:rPr>
                          <w:t>c</w:t>
                        </w:r>
                        <w:r>
                          <w:rPr>
                            <w:color w:val="FFFFFF"/>
                            <w:spacing w:val="-5"/>
                            <w:sz w:val="17"/>
                          </w:rPr>
                          <w:t>)</w:t>
                        </w:r>
                      </w:p>
                    </w:txbxContent>
                  </v:textbox>
                </v:shape>
                <w10:anchorlock/>
              </v:group>
            </w:pict>
          </mc:Fallback>
        </mc:AlternateContent>
      </w:r>
    </w:p>
    <w:p w14:paraId="1C9A9456" w14:textId="77777777" w:rsidR="000346FA" w:rsidRDefault="00723A98">
      <w:pPr>
        <w:spacing w:before="151"/>
        <w:ind w:left="122"/>
        <w:rPr>
          <w:sz w:val="18"/>
        </w:rPr>
      </w:pPr>
      <w:r>
        <w:rPr>
          <w:sz w:val="18"/>
        </w:rPr>
        <w:t xml:space="preserve">Sources: Refinitiv Eikon from LSEG, published accounts and Bank </w:t>
      </w:r>
      <w:r>
        <w:rPr>
          <w:spacing w:val="-2"/>
          <w:sz w:val="18"/>
        </w:rPr>
        <w:t>calculations.</w:t>
      </w:r>
    </w:p>
    <w:p w14:paraId="713978D6" w14:textId="77777777" w:rsidR="000346FA" w:rsidRDefault="000346FA">
      <w:pPr>
        <w:pStyle w:val="BodyText"/>
        <w:spacing w:before="36"/>
        <w:ind w:left="0"/>
        <w:rPr>
          <w:sz w:val="18"/>
        </w:rPr>
      </w:pPr>
    </w:p>
    <w:p w14:paraId="44DDA287" w14:textId="77777777" w:rsidR="000346FA" w:rsidRDefault="00723A98">
      <w:pPr>
        <w:pStyle w:val="ListParagraph"/>
        <w:numPr>
          <w:ilvl w:val="0"/>
          <w:numId w:val="13"/>
        </w:numPr>
        <w:tabs>
          <w:tab w:val="left" w:pos="392"/>
        </w:tabs>
        <w:spacing w:line="312" w:lineRule="auto"/>
        <w:ind w:right="159" w:firstLine="0"/>
        <w:rPr>
          <w:sz w:val="18"/>
        </w:rPr>
      </w:pPr>
      <w:r>
        <w:rPr>
          <w:sz w:val="18"/>
        </w:rPr>
        <w:t>Loan</w:t>
      </w:r>
      <w:r>
        <w:rPr>
          <w:spacing w:val="-2"/>
          <w:sz w:val="18"/>
        </w:rPr>
        <w:t xml:space="preserve"> </w:t>
      </w:r>
      <w:r>
        <w:rPr>
          <w:sz w:val="18"/>
        </w:rPr>
        <w:t>margin</w:t>
      </w:r>
      <w:r>
        <w:rPr>
          <w:spacing w:val="-2"/>
          <w:sz w:val="18"/>
        </w:rPr>
        <w:t xml:space="preserve"> </w:t>
      </w:r>
      <w:r>
        <w:rPr>
          <w:sz w:val="18"/>
        </w:rPr>
        <w:t>is</w:t>
      </w:r>
      <w:r>
        <w:rPr>
          <w:spacing w:val="-2"/>
          <w:sz w:val="18"/>
        </w:rPr>
        <w:t xml:space="preserve"> </w:t>
      </w:r>
      <w:r>
        <w:rPr>
          <w:sz w:val="18"/>
        </w:rPr>
        <w:t>calculated</w:t>
      </w:r>
      <w:r>
        <w:rPr>
          <w:spacing w:val="-2"/>
          <w:sz w:val="18"/>
        </w:rPr>
        <w:t xml:space="preserve"> </w:t>
      </w:r>
      <w:r>
        <w:rPr>
          <w:sz w:val="18"/>
        </w:rPr>
        <w:t>as</w:t>
      </w:r>
      <w:r>
        <w:rPr>
          <w:spacing w:val="-2"/>
          <w:sz w:val="18"/>
        </w:rPr>
        <w:t xml:space="preserve"> </w:t>
      </w:r>
      <w:r>
        <w:rPr>
          <w:sz w:val="18"/>
        </w:rPr>
        <w:t>net</w:t>
      </w:r>
      <w:r>
        <w:rPr>
          <w:spacing w:val="-2"/>
          <w:sz w:val="18"/>
        </w:rPr>
        <w:t xml:space="preserve"> </w:t>
      </w:r>
      <w:r>
        <w:rPr>
          <w:sz w:val="18"/>
        </w:rPr>
        <w:t>interest</w:t>
      </w:r>
      <w:r>
        <w:rPr>
          <w:spacing w:val="-2"/>
          <w:sz w:val="18"/>
        </w:rPr>
        <w:t xml:space="preserve"> </w:t>
      </w:r>
      <w:r>
        <w:rPr>
          <w:sz w:val="18"/>
        </w:rPr>
        <w:t>income</w:t>
      </w:r>
      <w:r>
        <w:rPr>
          <w:spacing w:val="-2"/>
          <w:sz w:val="18"/>
        </w:rPr>
        <w:t xml:space="preserve"> </w:t>
      </w:r>
      <w:r>
        <w:rPr>
          <w:sz w:val="18"/>
        </w:rPr>
        <w:t>divided</w:t>
      </w:r>
      <w:r>
        <w:rPr>
          <w:spacing w:val="-2"/>
          <w:sz w:val="18"/>
        </w:rPr>
        <w:t xml:space="preserve"> </w:t>
      </w:r>
      <w:r>
        <w:rPr>
          <w:sz w:val="18"/>
        </w:rPr>
        <w:t>by</w:t>
      </w:r>
      <w:r>
        <w:rPr>
          <w:spacing w:val="-2"/>
          <w:sz w:val="18"/>
        </w:rPr>
        <w:t xml:space="preserve"> </w:t>
      </w:r>
      <w:r>
        <w:rPr>
          <w:sz w:val="18"/>
        </w:rPr>
        <w:t>total</w:t>
      </w:r>
      <w:r>
        <w:rPr>
          <w:spacing w:val="-2"/>
          <w:sz w:val="18"/>
        </w:rPr>
        <w:t xml:space="preserve"> </w:t>
      </w:r>
      <w:r>
        <w:rPr>
          <w:sz w:val="18"/>
        </w:rPr>
        <w:t>lending.</w:t>
      </w:r>
      <w:r>
        <w:rPr>
          <w:spacing w:val="-2"/>
          <w:sz w:val="18"/>
        </w:rPr>
        <w:t xml:space="preserve"> </w:t>
      </w:r>
      <w:r>
        <w:rPr>
          <w:sz w:val="18"/>
        </w:rPr>
        <w:t>Loan</w:t>
      </w:r>
      <w:r>
        <w:rPr>
          <w:spacing w:val="-2"/>
          <w:sz w:val="18"/>
        </w:rPr>
        <w:t xml:space="preserve"> </w:t>
      </w:r>
      <w:r>
        <w:rPr>
          <w:sz w:val="18"/>
        </w:rPr>
        <w:t>margins</w:t>
      </w:r>
      <w:r>
        <w:rPr>
          <w:spacing w:val="-2"/>
          <w:sz w:val="18"/>
        </w:rPr>
        <w:t xml:space="preserve"> </w:t>
      </w:r>
      <w:r>
        <w:rPr>
          <w:sz w:val="18"/>
        </w:rPr>
        <w:t>in</w:t>
      </w:r>
      <w:r>
        <w:rPr>
          <w:spacing w:val="-2"/>
          <w:sz w:val="18"/>
        </w:rPr>
        <w:t xml:space="preserve"> </w:t>
      </w:r>
      <w:r>
        <w:rPr>
          <w:sz w:val="18"/>
        </w:rPr>
        <w:t>this</w:t>
      </w:r>
      <w:r>
        <w:rPr>
          <w:spacing w:val="-2"/>
          <w:sz w:val="18"/>
        </w:rPr>
        <w:t xml:space="preserve"> </w:t>
      </w:r>
      <w:r>
        <w:rPr>
          <w:sz w:val="18"/>
        </w:rPr>
        <w:t>chart</w:t>
      </w:r>
      <w:r>
        <w:rPr>
          <w:spacing w:val="-2"/>
          <w:sz w:val="18"/>
        </w:rPr>
        <w:t xml:space="preserve"> </w:t>
      </w:r>
      <w:r>
        <w:rPr>
          <w:sz w:val="18"/>
        </w:rPr>
        <w:t>are</w:t>
      </w:r>
      <w:r>
        <w:rPr>
          <w:spacing w:val="-2"/>
          <w:sz w:val="18"/>
        </w:rPr>
        <w:t xml:space="preserve"> </w:t>
      </w:r>
      <w:r>
        <w:rPr>
          <w:sz w:val="18"/>
        </w:rPr>
        <w:t>calculated</w:t>
      </w:r>
      <w:r>
        <w:rPr>
          <w:spacing w:val="-2"/>
          <w:sz w:val="18"/>
        </w:rPr>
        <w:t xml:space="preserve"> </w:t>
      </w:r>
      <w:r>
        <w:rPr>
          <w:sz w:val="18"/>
        </w:rPr>
        <w:t>across all currencies. Net interest income is interest income minus interest expense.</w:t>
      </w:r>
    </w:p>
    <w:p w14:paraId="05B0E765" w14:textId="77777777" w:rsidR="000346FA" w:rsidRDefault="00723A98">
      <w:pPr>
        <w:pStyle w:val="ListParagraph"/>
        <w:numPr>
          <w:ilvl w:val="0"/>
          <w:numId w:val="13"/>
        </w:numPr>
        <w:tabs>
          <w:tab w:val="left" w:pos="392"/>
        </w:tabs>
        <w:spacing w:before="2"/>
        <w:ind w:left="392"/>
        <w:rPr>
          <w:sz w:val="18"/>
        </w:rPr>
      </w:pPr>
      <w:r>
        <w:rPr>
          <w:sz w:val="18"/>
        </w:rPr>
        <w:t>Figures</w:t>
      </w:r>
      <w:r>
        <w:rPr>
          <w:spacing w:val="-1"/>
          <w:sz w:val="18"/>
        </w:rPr>
        <w:t xml:space="preserve"> </w:t>
      </w:r>
      <w:r>
        <w:rPr>
          <w:sz w:val="18"/>
        </w:rPr>
        <w:t>between 2000 and 2019 exclude</w:t>
      </w:r>
      <w:r>
        <w:rPr>
          <w:spacing w:val="-1"/>
          <w:sz w:val="18"/>
        </w:rPr>
        <w:t xml:space="preserve"> </w:t>
      </w:r>
      <w:r>
        <w:rPr>
          <w:sz w:val="18"/>
        </w:rPr>
        <w:t>Virgin Money UK, and figures</w:t>
      </w:r>
      <w:r>
        <w:rPr>
          <w:spacing w:val="-1"/>
          <w:sz w:val="18"/>
        </w:rPr>
        <w:t xml:space="preserve"> </w:t>
      </w:r>
      <w:r>
        <w:rPr>
          <w:sz w:val="18"/>
        </w:rPr>
        <w:t xml:space="preserve">before 2006 exclude Standard </w:t>
      </w:r>
      <w:r>
        <w:rPr>
          <w:spacing w:val="-2"/>
          <w:sz w:val="18"/>
        </w:rPr>
        <w:t>Chartered.</w:t>
      </w:r>
    </w:p>
    <w:p w14:paraId="6EA9B2B4" w14:textId="77777777" w:rsidR="000346FA" w:rsidRDefault="00723A98">
      <w:pPr>
        <w:pStyle w:val="ListParagraph"/>
        <w:numPr>
          <w:ilvl w:val="0"/>
          <w:numId w:val="13"/>
        </w:numPr>
        <w:tabs>
          <w:tab w:val="left" w:pos="381"/>
        </w:tabs>
        <w:spacing w:before="63" w:line="312" w:lineRule="auto"/>
        <w:ind w:right="415" w:firstLine="0"/>
        <w:rPr>
          <w:sz w:val="18"/>
        </w:rPr>
      </w:pPr>
      <w:r>
        <w:rPr>
          <w:sz w:val="18"/>
        </w:rPr>
        <w:t>Consensus</w:t>
      </w:r>
      <w:r>
        <w:rPr>
          <w:spacing w:val="-3"/>
          <w:sz w:val="18"/>
        </w:rPr>
        <w:t xml:space="preserve"> </w:t>
      </w:r>
      <w:r>
        <w:rPr>
          <w:sz w:val="18"/>
        </w:rPr>
        <w:t>estimates</w:t>
      </w:r>
      <w:r>
        <w:rPr>
          <w:spacing w:val="-3"/>
          <w:sz w:val="18"/>
        </w:rPr>
        <w:t xml:space="preserve"> </w:t>
      </w:r>
      <w:r>
        <w:rPr>
          <w:sz w:val="18"/>
        </w:rPr>
        <w:t>are</w:t>
      </w:r>
      <w:r>
        <w:rPr>
          <w:spacing w:val="-3"/>
          <w:sz w:val="18"/>
        </w:rPr>
        <w:t xml:space="preserve"> </w:t>
      </w:r>
      <w:r>
        <w:rPr>
          <w:sz w:val="18"/>
        </w:rPr>
        <w:t>scaled</w:t>
      </w:r>
      <w:r>
        <w:rPr>
          <w:spacing w:val="-3"/>
          <w:sz w:val="18"/>
        </w:rPr>
        <w:t xml:space="preserve"> </w:t>
      </w:r>
      <w:r>
        <w:rPr>
          <w:sz w:val="18"/>
        </w:rPr>
        <w:t>based</w:t>
      </w:r>
      <w:r>
        <w:rPr>
          <w:spacing w:val="-3"/>
          <w:sz w:val="18"/>
        </w:rPr>
        <w:t xml:space="preserve"> </w:t>
      </w:r>
      <w:r>
        <w:rPr>
          <w:sz w:val="18"/>
        </w:rPr>
        <w:t>on</w:t>
      </w:r>
      <w:r>
        <w:rPr>
          <w:spacing w:val="-3"/>
          <w:sz w:val="18"/>
        </w:rPr>
        <w:t xml:space="preserve"> </w:t>
      </w:r>
      <w:r>
        <w:rPr>
          <w:sz w:val="18"/>
        </w:rPr>
        <w:t>analysts’</w:t>
      </w:r>
      <w:r>
        <w:rPr>
          <w:spacing w:val="-9"/>
          <w:sz w:val="18"/>
        </w:rPr>
        <w:t xml:space="preserve"> </w:t>
      </w:r>
      <w:r>
        <w:rPr>
          <w:sz w:val="18"/>
        </w:rPr>
        <w:t>expectations</w:t>
      </w:r>
      <w:r>
        <w:rPr>
          <w:spacing w:val="-3"/>
          <w:sz w:val="18"/>
        </w:rPr>
        <w:t xml:space="preserve"> </w:t>
      </w:r>
      <w:r>
        <w:rPr>
          <w:sz w:val="18"/>
        </w:rPr>
        <w:t>of</w:t>
      </w:r>
      <w:r>
        <w:rPr>
          <w:spacing w:val="-3"/>
          <w:sz w:val="18"/>
        </w:rPr>
        <w:t xml:space="preserve"> </w:t>
      </w:r>
      <w:r>
        <w:rPr>
          <w:sz w:val="18"/>
        </w:rPr>
        <w:t>loan</w:t>
      </w:r>
      <w:r>
        <w:rPr>
          <w:spacing w:val="-3"/>
          <w:sz w:val="18"/>
        </w:rPr>
        <w:t xml:space="preserve"> </w:t>
      </w:r>
      <w:r>
        <w:rPr>
          <w:sz w:val="18"/>
        </w:rPr>
        <w:t>margins</w:t>
      </w:r>
      <w:r>
        <w:rPr>
          <w:spacing w:val="-3"/>
          <w:sz w:val="18"/>
        </w:rPr>
        <w:t xml:space="preserve"> </w:t>
      </w:r>
      <w:r>
        <w:rPr>
          <w:sz w:val="18"/>
        </w:rPr>
        <w:t>for</w:t>
      </w:r>
      <w:r>
        <w:rPr>
          <w:spacing w:val="-3"/>
          <w:sz w:val="18"/>
        </w:rPr>
        <w:t xml:space="preserve"> </w:t>
      </w:r>
      <w:r>
        <w:rPr>
          <w:sz w:val="18"/>
        </w:rPr>
        <w:t>Barclays,</w:t>
      </w:r>
      <w:r>
        <w:rPr>
          <w:spacing w:val="-3"/>
          <w:sz w:val="18"/>
        </w:rPr>
        <w:t xml:space="preserve"> </w:t>
      </w:r>
      <w:r>
        <w:rPr>
          <w:sz w:val="18"/>
        </w:rPr>
        <w:t>HSBC,</w:t>
      </w:r>
      <w:r>
        <w:rPr>
          <w:spacing w:val="-3"/>
          <w:sz w:val="18"/>
        </w:rPr>
        <w:t xml:space="preserve"> </w:t>
      </w:r>
      <w:r>
        <w:rPr>
          <w:sz w:val="18"/>
        </w:rPr>
        <w:t>Lloyds</w:t>
      </w:r>
      <w:r>
        <w:rPr>
          <w:spacing w:val="-3"/>
          <w:sz w:val="18"/>
        </w:rPr>
        <w:t xml:space="preserve"> </w:t>
      </w:r>
      <w:r>
        <w:rPr>
          <w:sz w:val="18"/>
        </w:rPr>
        <w:t>Banking Group, NatWest Group and Standard Chartered. Purple diamonds are the forecasts for 2024, 2025 and 2026.</w:t>
      </w:r>
    </w:p>
    <w:p w14:paraId="7F399940" w14:textId="77777777" w:rsidR="000346FA" w:rsidRDefault="000346FA">
      <w:pPr>
        <w:pStyle w:val="BodyText"/>
        <w:ind w:left="0"/>
      </w:pPr>
    </w:p>
    <w:p w14:paraId="5FB921D0" w14:textId="77777777" w:rsidR="000346FA" w:rsidRDefault="000346FA">
      <w:pPr>
        <w:pStyle w:val="BodyText"/>
        <w:spacing w:before="248"/>
        <w:ind w:left="0"/>
      </w:pPr>
    </w:p>
    <w:p w14:paraId="5C530240" w14:textId="77777777" w:rsidR="000346FA" w:rsidRDefault="00723A98">
      <w:pPr>
        <w:pStyle w:val="BodyText"/>
        <w:spacing w:line="312" w:lineRule="auto"/>
        <w:ind w:right="189"/>
        <w:rPr>
          <w:sz w:val="20"/>
        </w:rPr>
      </w:pPr>
      <w:r>
        <w:t>The</w:t>
      </w:r>
      <w:r>
        <w:rPr>
          <w:spacing w:val="-3"/>
        </w:rPr>
        <w:t xml:space="preserve"> </w:t>
      </w:r>
      <w:r>
        <w:t>strong</w:t>
      </w:r>
      <w:r>
        <w:rPr>
          <w:spacing w:val="-3"/>
        </w:rPr>
        <w:t xml:space="preserve"> </w:t>
      </w:r>
      <w:r>
        <w:t>results</w:t>
      </w:r>
      <w:r>
        <w:rPr>
          <w:spacing w:val="-3"/>
        </w:rPr>
        <w:t xml:space="preserve"> </w:t>
      </w:r>
      <w:r>
        <w:t>and</w:t>
      </w:r>
      <w:r>
        <w:rPr>
          <w:spacing w:val="-3"/>
        </w:rPr>
        <w:t xml:space="preserve"> </w:t>
      </w:r>
      <w:r>
        <w:t>improving</w:t>
      </w:r>
      <w:r>
        <w:rPr>
          <w:spacing w:val="-3"/>
        </w:rPr>
        <w:t xml:space="preserve"> </w:t>
      </w:r>
      <w:r>
        <w:t>macroeconomic</w:t>
      </w:r>
      <w:r>
        <w:rPr>
          <w:spacing w:val="-3"/>
        </w:rPr>
        <w:t xml:space="preserve"> </w:t>
      </w:r>
      <w:r>
        <w:t>outlook</w:t>
      </w:r>
      <w:r>
        <w:rPr>
          <w:spacing w:val="-3"/>
        </w:rPr>
        <w:t xml:space="preserve"> </w:t>
      </w:r>
      <w:r>
        <w:t>were</w:t>
      </w:r>
      <w:r>
        <w:rPr>
          <w:spacing w:val="-3"/>
        </w:rPr>
        <w:t xml:space="preserve"> </w:t>
      </w:r>
      <w:r>
        <w:t>reflected</w:t>
      </w:r>
      <w:r>
        <w:rPr>
          <w:spacing w:val="-3"/>
        </w:rPr>
        <w:t xml:space="preserve"> </w:t>
      </w:r>
      <w:r>
        <w:t>in</w:t>
      </w:r>
      <w:r>
        <w:rPr>
          <w:spacing w:val="-3"/>
        </w:rPr>
        <w:t xml:space="preserve"> </w:t>
      </w:r>
      <w:r>
        <w:t>an</w:t>
      </w:r>
      <w:r>
        <w:rPr>
          <w:spacing w:val="-3"/>
        </w:rPr>
        <w:t xml:space="preserve"> </w:t>
      </w:r>
      <w:r>
        <w:t>increase</w:t>
      </w:r>
      <w:r>
        <w:rPr>
          <w:spacing w:val="-3"/>
        </w:rPr>
        <w:t xml:space="preserve"> </w:t>
      </w:r>
      <w:r>
        <w:t>in</w:t>
      </w:r>
      <w:r>
        <w:rPr>
          <w:spacing w:val="-3"/>
        </w:rPr>
        <w:t xml:space="preserve"> </w:t>
      </w:r>
      <w:r>
        <w:t>UK banks’</w:t>
      </w:r>
      <w:r>
        <w:rPr>
          <w:spacing w:val="-1"/>
        </w:rPr>
        <w:t xml:space="preserve"> </w:t>
      </w:r>
      <w:r>
        <w:t xml:space="preserve">valuations and </w:t>
      </w:r>
      <w:proofErr w:type="spellStart"/>
      <w:r>
        <w:t>PtTB</w:t>
      </w:r>
      <w:proofErr w:type="spellEnd"/>
      <w:r>
        <w:t xml:space="preserve"> ratios. The FTSE 350 bank index has increased by around 11% since the June FSR. Major UK banks’ </w:t>
      </w:r>
      <w:proofErr w:type="spellStart"/>
      <w:r>
        <w:t>PtTB</w:t>
      </w:r>
      <w:proofErr w:type="spellEnd"/>
      <w:r>
        <w:t xml:space="preserve"> ratio, an indicator of investor confidence in the risk-adjusted</w:t>
      </w:r>
      <w:r>
        <w:rPr>
          <w:spacing w:val="-2"/>
        </w:rPr>
        <w:t xml:space="preserve"> </w:t>
      </w:r>
      <w:r>
        <w:t>outlook</w:t>
      </w:r>
      <w:r>
        <w:rPr>
          <w:spacing w:val="-1"/>
        </w:rPr>
        <w:t xml:space="preserve"> </w:t>
      </w:r>
      <w:r>
        <w:t>for</w:t>
      </w:r>
      <w:r>
        <w:rPr>
          <w:spacing w:val="-2"/>
        </w:rPr>
        <w:t xml:space="preserve"> </w:t>
      </w:r>
      <w:r>
        <w:t>bank</w:t>
      </w:r>
      <w:r>
        <w:rPr>
          <w:spacing w:val="-1"/>
        </w:rPr>
        <w:t xml:space="preserve"> </w:t>
      </w:r>
      <w:r>
        <w:t>profitability,</w:t>
      </w:r>
      <w:r>
        <w:rPr>
          <w:spacing w:val="-1"/>
        </w:rPr>
        <w:t xml:space="preserve"> </w:t>
      </w:r>
      <w:r>
        <w:t>continued</w:t>
      </w:r>
      <w:r>
        <w:rPr>
          <w:spacing w:val="-2"/>
        </w:rPr>
        <w:t xml:space="preserve"> </w:t>
      </w:r>
      <w:r>
        <w:t>to</w:t>
      </w:r>
      <w:r>
        <w:rPr>
          <w:spacing w:val="-1"/>
        </w:rPr>
        <w:t xml:space="preserve"> </w:t>
      </w:r>
      <w:r>
        <w:t>increase</w:t>
      </w:r>
      <w:r>
        <w:rPr>
          <w:spacing w:val="-2"/>
        </w:rPr>
        <w:t xml:space="preserve"> </w:t>
      </w:r>
      <w:r>
        <w:t>and</w:t>
      </w:r>
      <w:r>
        <w:rPr>
          <w:spacing w:val="-1"/>
        </w:rPr>
        <w:t xml:space="preserve"> </w:t>
      </w:r>
      <w:r>
        <w:t>is</w:t>
      </w:r>
      <w:r>
        <w:rPr>
          <w:spacing w:val="-1"/>
        </w:rPr>
        <w:t xml:space="preserve"> </w:t>
      </w:r>
      <w:r>
        <w:t>now</w:t>
      </w:r>
      <w:r>
        <w:rPr>
          <w:spacing w:val="-2"/>
        </w:rPr>
        <w:t xml:space="preserve"> </w:t>
      </w:r>
      <w:r>
        <w:t>nearer</w:t>
      </w:r>
      <w:r>
        <w:rPr>
          <w:spacing w:val="-1"/>
        </w:rPr>
        <w:t xml:space="preserve"> </w:t>
      </w:r>
      <w:r>
        <w:t>to</w:t>
      </w:r>
      <w:r>
        <w:rPr>
          <w:spacing w:val="-1"/>
        </w:rPr>
        <w:t xml:space="preserve"> </w:t>
      </w:r>
      <w:r>
        <w:rPr>
          <w:spacing w:val="-2"/>
        </w:rPr>
        <w:t>one.</w:t>
      </w:r>
      <w:r>
        <w:rPr>
          <w:color w:val="12273E"/>
          <w:spacing w:val="-2"/>
          <w:sz w:val="20"/>
        </w:rPr>
        <w:t>[23]</w:t>
      </w:r>
    </w:p>
    <w:p w14:paraId="778A3B58" w14:textId="77777777" w:rsidR="000346FA" w:rsidRDefault="00723A98">
      <w:pPr>
        <w:pStyle w:val="BodyText"/>
        <w:spacing w:before="245" w:line="312" w:lineRule="auto"/>
        <w:ind w:right="38"/>
      </w:pPr>
      <w:r>
        <w:rPr>
          <w:noProof/>
        </w:rPr>
        <mc:AlternateContent>
          <mc:Choice Requires="wps">
            <w:drawing>
              <wp:anchor distT="0" distB="0" distL="0" distR="0" simplePos="0" relativeHeight="485973504" behindDoc="1" locked="0" layoutInCell="1" allowOverlap="1" wp14:anchorId="5166CD81" wp14:editId="6FE6B63C">
                <wp:simplePos x="0" y="0"/>
                <wp:positionH relativeFrom="page">
                  <wp:posOffset>4505772</wp:posOffset>
                </wp:positionH>
                <wp:positionV relativeFrom="paragraph">
                  <wp:posOffset>575127</wp:posOffset>
                </wp:positionV>
                <wp:extent cx="813435" cy="952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35" cy="9525"/>
                        </a:xfrm>
                        <a:custGeom>
                          <a:avLst/>
                          <a:gdLst/>
                          <a:ahLst/>
                          <a:cxnLst/>
                          <a:rect l="l" t="t" r="r" b="b"/>
                          <a:pathLst>
                            <a:path w="813435" h="9525">
                              <a:moveTo>
                                <a:pt x="812901" y="9525"/>
                              </a:moveTo>
                              <a:lnTo>
                                <a:pt x="0" y="9525"/>
                              </a:lnTo>
                              <a:lnTo>
                                <a:pt x="0" y="0"/>
                              </a:lnTo>
                              <a:lnTo>
                                <a:pt x="812901" y="0"/>
                              </a:lnTo>
                              <a:lnTo>
                                <a:pt x="81290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3F5C378" id="Graphic 203" o:spid="_x0000_s1026" style="position:absolute;margin-left:354.8pt;margin-top:45.3pt;width:64.05pt;height:.75pt;z-index:-17342976;visibility:visible;mso-wrap-style:square;mso-wrap-distance-left:0;mso-wrap-distance-top:0;mso-wrap-distance-right:0;mso-wrap-distance-bottom:0;mso-position-horizontal:absolute;mso-position-horizontal-relative:page;mso-position-vertical:absolute;mso-position-vertical-relative:text;v-text-anchor:top" coordsize="813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" path="m812901,9525l,9525,,,812901,r,9525xe" fillcolor="#20a3a6" stroked="f">
                <v:path arrowok="t"/>
                <w10:wrap anchorx="page"/>
              </v:shape>
            </w:pict>
          </mc:Fallback>
        </mc:AlternateContent>
      </w:r>
      <w:r>
        <w:rPr>
          <w:noProof/>
        </w:rPr>
        <mc:AlternateContent>
          <mc:Choice Requires="wps">
            <w:drawing>
              <wp:anchor distT="0" distB="0" distL="0" distR="0" simplePos="0" relativeHeight="15793152" behindDoc="0" locked="0" layoutInCell="1" allowOverlap="1" wp14:anchorId="00EA1CFA" wp14:editId="30665BFE">
                <wp:simplePos x="0" y="0"/>
                <wp:positionH relativeFrom="page">
                  <wp:posOffset>1346301</wp:posOffset>
                </wp:positionH>
                <wp:positionV relativeFrom="paragraph">
                  <wp:posOffset>1718127</wp:posOffset>
                </wp:positionV>
                <wp:extent cx="813435" cy="952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35" cy="9525"/>
                        </a:xfrm>
                        <a:custGeom>
                          <a:avLst/>
                          <a:gdLst/>
                          <a:ahLst/>
                          <a:cxnLst/>
                          <a:rect l="l" t="t" r="r" b="b"/>
                          <a:pathLst>
                            <a:path w="813435" h="9525">
                              <a:moveTo>
                                <a:pt x="812901" y="9525"/>
                              </a:moveTo>
                              <a:lnTo>
                                <a:pt x="0" y="9525"/>
                              </a:lnTo>
                              <a:lnTo>
                                <a:pt x="0" y="0"/>
                              </a:lnTo>
                              <a:lnTo>
                                <a:pt x="812901" y="0"/>
                              </a:lnTo>
                              <a:lnTo>
                                <a:pt x="81290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77E9F5E" id="Graphic 204" o:spid="_x0000_s1026" style="position:absolute;margin-left:106pt;margin-top:135.3pt;width:64.05pt;height:.75pt;z-index:15793152;visibility:visible;mso-wrap-style:square;mso-wrap-distance-left:0;mso-wrap-distance-top:0;mso-wrap-distance-right:0;mso-wrap-distance-bottom:0;mso-position-horizontal:absolute;mso-position-horizontal-relative:page;mso-position-vertical:absolute;mso-position-vertical-relative:text;v-text-anchor:top" coordsize="813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" path="m812901,9525l,9525,,,812901,r,9525xe" fillcolor="#20a3a6" stroked="f">
                <v:path arrowok="t"/>
                <w10:wrap anchorx="page"/>
              </v:shape>
            </w:pict>
          </mc:Fallback>
        </mc:AlternateContent>
      </w:r>
      <w:r>
        <w:rPr>
          <w:noProof/>
        </w:rPr>
        <mc:AlternateContent>
          <mc:Choice Requires="wps">
            <w:drawing>
              <wp:anchor distT="0" distB="0" distL="0" distR="0" simplePos="0" relativeHeight="15793664" behindDoc="0" locked="0" layoutInCell="1" allowOverlap="1" wp14:anchorId="61E3E974" wp14:editId="7F7FE5BC">
                <wp:simplePos x="0" y="0"/>
                <wp:positionH relativeFrom="page">
                  <wp:posOffset>1956044</wp:posOffset>
                </wp:positionH>
                <wp:positionV relativeFrom="paragraph">
                  <wp:posOffset>2175327</wp:posOffset>
                </wp:positionV>
                <wp:extent cx="855344" cy="9525"/>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344" cy="9525"/>
                        </a:xfrm>
                        <a:custGeom>
                          <a:avLst/>
                          <a:gdLst/>
                          <a:ahLst/>
                          <a:cxnLst/>
                          <a:rect l="l" t="t" r="r" b="b"/>
                          <a:pathLst>
                            <a:path w="855344" h="9525">
                              <a:moveTo>
                                <a:pt x="855164" y="9525"/>
                              </a:moveTo>
                              <a:lnTo>
                                <a:pt x="0" y="9525"/>
                              </a:lnTo>
                              <a:lnTo>
                                <a:pt x="0" y="0"/>
                              </a:lnTo>
                              <a:lnTo>
                                <a:pt x="855164" y="0"/>
                              </a:lnTo>
                              <a:lnTo>
                                <a:pt x="85516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7D5CF8" id="Graphic 205" o:spid="_x0000_s1026" style="position:absolute;margin-left:154pt;margin-top:171.3pt;width:67.35pt;height:.75pt;z-index:15793664;visibility:visible;mso-wrap-style:square;mso-wrap-distance-left:0;mso-wrap-distance-top:0;mso-wrap-distance-right:0;mso-wrap-distance-bottom:0;mso-position-horizontal:absolute;mso-position-horizontal-relative:page;mso-position-vertical:absolute;mso-position-vertical-relative:text;v-text-anchor:top" coordsize="85534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" path="m855164,9525l,9525,,,855164,r,9525xe" fillcolor="#20a3a6" stroked="f">
                <v:path arrowok="t"/>
                <w10:wrap anchorx="page"/>
              </v:shape>
            </w:pict>
          </mc:Fallback>
        </mc:AlternateContent>
      </w:r>
      <w:r>
        <w:t>Some</w:t>
      </w:r>
      <w:r>
        <w:rPr>
          <w:spacing w:val="-4"/>
        </w:rPr>
        <w:t xml:space="preserve"> </w:t>
      </w:r>
      <w:r>
        <w:t>lenders</w:t>
      </w:r>
      <w:r>
        <w:rPr>
          <w:spacing w:val="-4"/>
        </w:rPr>
        <w:t xml:space="preserve"> </w:t>
      </w:r>
      <w:r>
        <w:t>face</w:t>
      </w:r>
      <w:r>
        <w:rPr>
          <w:spacing w:val="-4"/>
        </w:rPr>
        <w:t xml:space="preserve"> </w:t>
      </w:r>
      <w:r>
        <w:t>uncertainty</w:t>
      </w:r>
      <w:r>
        <w:rPr>
          <w:spacing w:val="-4"/>
        </w:rPr>
        <w:t xml:space="preserve"> </w:t>
      </w:r>
      <w:r>
        <w:t>over</w:t>
      </w:r>
      <w:r>
        <w:rPr>
          <w:spacing w:val="-4"/>
        </w:rPr>
        <w:t xml:space="preserve"> </w:t>
      </w:r>
      <w:r>
        <w:t>the</w:t>
      </w:r>
      <w:r>
        <w:rPr>
          <w:spacing w:val="-4"/>
        </w:rPr>
        <w:t xml:space="preserve"> </w:t>
      </w:r>
      <w:r>
        <w:t>potential</w:t>
      </w:r>
      <w:r>
        <w:rPr>
          <w:spacing w:val="-4"/>
        </w:rPr>
        <w:t xml:space="preserve"> </w:t>
      </w:r>
      <w:r>
        <w:t>for</w:t>
      </w:r>
      <w:r>
        <w:rPr>
          <w:spacing w:val="-4"/>
        </w:rPr>
        <w:t xml:space="preserve"> </w:t>
      </w:r>
      <w:r>
        <w:t>redress</w:t>
      </w:r>
      <w:r>
        <w:rPr>
          <w:spacing w:val="-4"/>
        </w:rPr>
        <w:t xml:space="preserve"> </w:t>
      </w:r>
      <w:r>
        <w:t>payments</w:t>
      </w:r>
      <w:r>
        <w:rPr>
          <w:spacing w:val="-4"/>
        </w:rPr>
        <w:t xml:space="preserve"> </w:t>
      </w:r>
      <w:r>
        <w:t>associated</w:t>
      </w:r>
      <w:r>
        <w:rPr>
          <w:spacing w:val="-4"/>
        </w:rPr>
        <w:t xml:space="preserve"> </w:t>
      </w:r>
      <w:r>
        <w:t>with</w:t>
      </w:r>
      <w:r>
        <w:rPr>
          <w:spacing w:val="-4"/>
        </w:rPr>
        <w:t xml:space="preserve"> </w:t>
      </w:r>
      <w:r>
        <w:t>certain historic commission payments. In January 2024, the FCA</w:t>
      </w:r>
      <w:r>
        <w:rPr>
          <w:spacing w:val="-4"/>
        </w:rPr>
        <w:t xml:space="preserve"> </w:t>
      </w:r>
      <w:hyperlink r:id="rId76">
        <w:r>
          <w:rPr>
            <w:rFonts w:ascii="Arial"/>
            <w:b/>
            <w:color w:val="12273E"/>
          </w:rPr>
          <w:t>announced</w:t>
        </w:r>
      </w:hyperlink>
      <w:r>
        <w:rPr>
          <w:rFonts w:ascii="Arial"/>
          <w:b/>
          <w:color w:val="12273E"/>
        </w:rPr>
        <w:t xml:space="preserve"> </w:t>
      </w:r>
      <w:r>
        <w:t>a review into whether motor finance customers had been overcharged because of the past use of discretionary commission arrangements. In October, the Court of</w:t>
      </w:r>
      <w:r>
        <w:rPr>
          <w:spacing w:val="-5"/>
        </w:rPr>
        <w:t xml:space="preserve"> </w:t>
      </w:r>
      <w:r>
        <w:t>Appeal declared it was unlawful for car dealers to receive commission from motor finance lenders unless it had been appropriately disclosed to the customer and they had subsequently given informed consent. Having previously</w:t>
      </w:r>
      <w:r>
        <w:rPr>
          <w:spacing w:val="-3"/>
        </w:rPr>
        <w:t xml:space="preserve"> </w:t>
      </w:r>
      <w:hyperlink r:id="rId77">
        <w:r>
          <w:rPr>
            <w:rFonts w:ascii="Arial"/>
            <w:b/>
            <w:color w:val="12273E"/>
          </w:rPr>
          <w:t>announced</w:t>
        </w:r>
      </w:hyperlink>
      <w:r>
        <w:rPr>
          <w:rFonts w:ascii="Arial"/>
          <w:b/>
          <w:color w:val="12273E"/>
          <w:spacing w:val="-3"/>
        </w:rPr>
        <w:t xml:space="preserve"> </w:t>
      </w:r>
      <w:r>
        <w:t>that</w:t>
      </w:r>
      <w:r>
        <w:rPr>
          <w:spacing w:val="-3"/>
        </w:rPr>
        <w:t xml:space="preserve"> </w:t>
      </w:r>
      <w:r>
        <w:t>it</w:t>
      </w:r>
      <w:r>
        <w:rPr>
          <w:spacing w:val="-3"/>
        </w:rPr>
        <w:t xml:space="preserve"> </w:t>
      </w:r>
      <w:r>
        <w:t>was</w:t>
      </w:r>
      <w:r>
        <w:rPr>
          <w:spacing w:val="-3"/>
        </w:rPr>
        <w:t xml:space="preserve"> </w:t>
      </w:r>
      <w:r>
        <w:t>extending</w:t>
      </w:r>
      <w:r>
        <w:rPr>
          <w:spacing w:val="-3"/>
        </w:rPr>
        <w:t xml:space="preserve"> </w:t>
      </w:r>
      <w:r>
        <w:t>a</w:t>
      </w:r>
      <w:r>
        <w:rPr>
          <w:spacing w:val="-3"/>
        </w:rPr>
        <w:t xml:space="preserve"> </w:t>
      </w:r>
      <w:r>
        <w:t>pause</w:t>
      </w:r>
      <w:r>
        <w:rPr>
          <w:spacing w:val="-3"/>
        </w:rPr>
        <w:t xml:space="preserve"> </w:t>
      </w:r>
      <w:r>
        <w:t>to</w:t>
      </w:r>
      <w:r>
        <w:rPr>
          <w:spacing w:val="-3"/>
        </w:rPr>
        <w:t xml:space="preserve"> </w:t>
      </w:r>
      <w:r>
        <w:t>the</w:t>
      </w:r>
      <w:r>
        <w:rPr>
          <w:spacing w:val="-3"/>
        </w:rPr>
        <w:t xml:space="preserve"> </w:t>
      </w:r>
      <w:r>
        <w:t>deadline</w:t>
      </w:r>
      <w:r>
        <w:rPr>
          <w:spacing w:val="-3"/>
        </w:rPr>
        <w:t xml:space="preserve"> </w:t>
      </w:r>
      <w:r>
        <w:t>for</w:t>
      </w:r>
      <w:r>
        <w:rPr>
          <w:spacing w:val="-3"/>
        </w:rPr>
        <w:t xml:space="preserve"> </w:t>
      </w:r>
      <w:r>
        <w:t>motor</w:t>
      </w:r>
      <w:r>
        <w:rPr>
          <w:spacing w:val="-3"/>
        </w:rPr>
        <w:t xml:space="preserve"> </w:t>
      </w:r>
      <w:r>
        <w:t>finance</w:t>
      </w:r>
      <w:r>
        <w:rPr>
          <w:spacing w:val="-3"/>
        </w:rPr>
        <w:t xml:space="preserve"> </w:t>
      </w:r>
      <w:r>
        <w:t>firms</w:t>
      </w:r>
      <w:r>
        <w:rPr>
          <w:spacing w:val="-3"/>
        </w:rPr>
        <w:t xml:space="preserve"> </w:t>
      </w:r>
      <w:r>
        <w:t>to respond to customer complaints regarding discretionary commission arrangements, in November the FCA</w:t>
      </w:r>
      <w:r>
        <w:rPr>
          <w:spacing w:val="-4"/>
        </w:rPr>
        <w:t xml:space="preserve"> </w:t>
      </w:r>
      <w:hyperlink r:id="rId78">
        <w:r>
          <w:rPr>
            <w:rFonts w:ascii="Arial"/>
            <w:b/>
            <w:color w:val="12273E"/>
          </w:rPr>
          <w:t>announced</w:t>
        </w:r>
      </w:hyperlink>
      <w:r>
        <w:rPr>
          <w:rFonts w:ascii="Arial"/>
          <w:b/>
          <w:color w:val="12273E"/>
        </w:rPr>
        <w:t xml:space="preserve"> </w:t>
      </w:r>
      <w:r>
        <w:t>that it would consult on extending the timeframes for complaints about motor finance where a non-discretionary commission was involved. Equity</w:t>
      </w:r>
    </w:p>
    <w:p w14:paraId="0D13A6F8" w14:textId="77777777" w:rsidR="000346FA" w:rsidRDefault="000346FA">
      <w:pPr>
        <w:pStyle w:val="BodyText"/>
        <w:spacing w:line="312" w:lineRule="auto"/>
        <w:sectPr w:rsidR="000346FA">
          <w:pgSz w:w="11900" w:h="16840"/>
          <w:pgMar w:top="1440" w:right="850" w:bottom="280" w:left="850" w:header="769" w:footer="0" w:gutter="0"/>
          <w:cols w:space="720"/>
        </w:sectPr>
      </w:pPr>
    </w:p>
    <w:p w14:paraId="45F91F48" w14:textId="77777777" w:rsidR="000346FA" w:rsidRDefault="00723A98">
      <w:pPr>
        <w:pStyle w:val="BodyText"/>
        <w:spacing w:before="88" w:line="312" w:lineRule="auto"/>
      </w:pPr>
      <w:r>
        <w:lastRenderedPageBreak/>
        <w:t>prices for some potentially exposed banks declined following the Court of</w:t>
      </w:r>
      <w:r>
        <w:rPr>
          <w:spacing w:val="-4"/>
        </w:rPr>
        <w:t xml:space="preserve"> </w:t>
      </w:r>
      <w:r>
        <w:t>Appeal ruling, reflecting</w:t>
      </w:r>
      <w:r>
        <w:rPr>
          <w:spacing w:val="-3"/>
        </w:rPr>
        <w:t xml:space="preserve"> </w:t>
      </w:r>
      <w:r>
        <w:t>market</w:t>
      </w:r>
      <w:r>
        <w:rPr>
          <w:spacing w:val="-3"/>
        </w:rPr>
        <w:t xml:space="preserve"> </w:t>
      </w:r>
      <w:r>
        <w:t>perceptions</w:t>
      </w:r>
      <w:r>
        <w:rPr>
          <w:spacing w:val="-3"/>
        </w:rPr>
        <w:t xml:space="preserve"> </w:t>
      </w:r>
      <w:r>
        <w:t>that</w:t>
      </w:r>
      <w:r>
        <w:rPr>
          <w:spacing w:val="-3"/>
        </w:rPr>
        <w:t xml:space="preserve"> </w:t>
      </w:r>
      <w:r>
        <w:t>the</w:t>
      </w:r>
      <w:r>
        <w:rPr>
          <w:spacing w:val="-3"/>
        </w:rPr>
        <w:t xml:space="preserve"> </w:t>
      </w:r>
      <w:r>
        <w:t>potential</w:t>
      </w:r>
      <w:r>
        <w:rPr>
          <w:spacing w:val="-3"/>
        </w:rPr>
        <w:t xml:space="preserve"> </w:t>
      </w:r>
      <w:r>
        <w:t>for</w:t>
      </w:r>
      <w:r>
        <w:rPr>
          <w:spacing w:val="-3"/>
        </w:rPr>
        <w:t xml:space="preserve"> </w:t>
      </w:r>
      <w:r>
        <w:t>higher</w:t>
      </w:r>
      <w:r>
        <w:rPr>
          <w:spacing w:val="-3"/>
        </w:rPr>
        <w:t xml:space="preserve"> </w:t>
      </w:r>
      <w:r>
        <w:t>redress</w:t>
      </w:r>
      <w:r>
        <w:rPr>
          <w:spacing w:val="-3"/>
        </w:rPr>
        <w:t xml:space="preserve"> </w:t>
      </w:r>
      <w:r>
        <w:t>payments</w:t>
      </w:r>
      <w:r>
        <w:rPr>
          <w:spacing w:val="-3"/>
        </w:rPr>
        <w:t xml:space="preserve"> </w:t>
      </w:r>
      <w:r>
        <w:t>could</w:t>
      </w:r>
      <w:r>
        <w:rPr>
          <w:spacing w:val="-3"/>
        </w:rPr>
        <w:t xml:space="preserve"> </w:t>
      </w:r>
      <w:r>
        <w:t>weigh</w:t>
      </w:r>
      <w:r>
        <w:rPr>
          <w:spacing w:val="-3"/>
        </w:rPr>
        <w:t xml:space="preserve"> </w:t>
      </w:r>
      <w:r>
        <w:t>on future profitability.</w:t>
      </w:r>
    </w:p>
    <w:p w14:paraId="0131E6ED" w14:textId="77777777" w:rsidR="000346FA" w:rsidRDefault="00723A98">
      <w:pPr>
        <w:pStyle w:val="Heading4"/>
        <w:spacing w:before="243" w:line="312" w:lineRule="auto"/>
        <w:ind w:right="134"/>
      </w:pPr>
      <w:r>
        <w:rPr>
          <w:noProof/>
        </w:rPr>
        <mc:AlternateContent>
          <mc:Choice Requires="wps">
            <w:drawing>
              <wp:anchor distT="0" distB="0" distL="0" distR="0" simplePos="0" relativeHeight="15795200" behindDoc="0" locked="0" layoutInCell="1" allowOverlap="1" wp14:anchorId="689D56AE" wp14:editId="771334F0">
                <wp:simplePos x="0" y="0"/>
                <wp:positionH relativeFrom="page">
                  <wp:posOffset>619125</wp:posOffset>
                </wp:positionH>
                <wp:positionV relativeFrom="paragraph">
                  <wp:posOffset>183303</wp:posOffset>
                </wp:positionV>
                <wp:extent cx="19050" cy="36195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E8C0262" id="Graphic 206" o:spid="_x0000_s1026" style="position:absolute;margin-left:48.75pt;margin-top:14.45pt;width:1.5pt;height:28.5pt;z-index:1579520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" path="m19050,361950l,361950,,,19050,r,361950xe" fillcolor="#3bd6d9" stroked="f">
                <v:path arrowok="t"/>
                <w10:wrap anchorx="page"/>
              </v:shape>
            </w:pict>
          </mc:Fallback>
        </mc:AlternateContent>
      </w:r>
      <w:r>
        <w:t>UK</w:t>
      </w:r>
      <w:r>
        <w:rPr>
          <w:spacing w:val="-4"/>
        </w:rPr>
        <w:t xml:space="preserve"> </w:t>
      </w:r>
      <w:r>
        <w:t>banks</w:t>
      </w:r>
      <w:r>
        <w:rPr>
          <w:spacing w:val="-4"/>
        </w:rPr>
        <w:t xml:space="preserve"> </w:t>
      </w:r>
      <w:r>
        <w:t>have</w:t>
      </w:r>
      <w:r>
        <w:rPr>
          <w:spacing w:val="-4"/>
        </w:rPr>
        <w:t xml:space="preserve"> </w:t>
      </w:r>
      <w:r>
        <w:t>continued</w:t>
      </w:r>
      <w:r>
        <w:rPr>
          <w:spacing w:val="-4"/>
        </w:rPr>
        <w:t xml:space="preserve"> </w:t>
      </w:r>
      <w:r>
        <w:t>to</w:t>
      </w:r>
      <w:r>
        <w:rPr>
          <w:spacing w:val="-4"/>
        </w:rPr>
        <w:t xml:space="preserve"> </w:t>
      </w:r>
      <w:r>
        <w:t>adjust</w:t>
      </w:r>
      <w:r>
        <w:rPr>
          <w:spacing w:val="-4"/>
        </w:rPr>
        <w:t xml:space="preserve"> </w:t>
      </w:r>
      <w:r>
        <w:t>to</w:t>
      </w:r>
      <w:r>
        <w:rPr>
          <w:spacing w:val="-4"/>
        </w:rPr>
        <w:t xml:space="preserve"> </w:t>
      </w:r>
      <w:r>
        <w:t>the</w:t>
      </w:r>
      <w:r>
        <w:rPr>
          <w:spacing w:val="-4"/>
        </w:rPr>
        <w:t xml:space="preserve"> </w:t>
      </w:r>
      <w:proofErr w:type="spellStart"/>
      <w:r>
        <w:t>normalisation</w:t>
      </w:r>
      <w:proofErr w:type="spellEnd"/>
      <w:r>
        <w:rPr>
          <w:spacing w:val="-4"/>
        </w:rPr>
        <w:t xml:space="preserve"> </w:t>
      </w:r>
      <w:r>
        <w:t>of</w:t>
      </w:r>
      <w:r>
        <w:rPr>
          <w:spacing w:val="-4"/>
        </w:rPr>
        <w:t xml:space="preserve"> </w:t>
      </w:r>
      <w:r>
        <w:t>central</w:t>
      </w:r>
      <w:r>
        <w:rPr>
          <w:spacing w:val="-4"/>
        </w:rPr>
        <w:t xml:space="preserve"> </w:t>
      </w:r>
      <w:r>
        <w:t>bank</w:t>
      </w:r>
      <w:r>
        <w:rPr>
          <w:spacing w:val="-4"/>
        </w:rPr>
        <w:t xml:space="preserve"> </w:t>
      </w:r>
      <w:r>
        <w:t xml:space="preserve">balance </w:t>
      </w:r>
      <w:r>
        <w:rPr>
          <w:spacing w:val="-2"/>
        </w:rPr>
        <w:t>sheets.</w:t>
      </w:r>
    </w:p>
    <w:p w14:paraId="7274B66F" w14:textId="77777777" w:rsidR="000346FA" w:rsidRDefault="00723A98">
      <w:pPr>
        <w:pStyle w:val="BodyText"/>
        <w:spacing w:before="78" w:line="312" w:lineRule="auto"/>
        <w:ind w:right="123"/>
      </w:pPr>
      <w:r>
        <w:t xml:space="preserve">The </w:t>
      </w:r>
      <w:proofErr w:type="spellStart"/>
      <w:r>
        <w:t>normalisation</w:t>
      </w:r>
      <w:proofErr w:type="spellEnd"/>
      <w:r>
        <w:t xml:space="preserve"> of central bank balance sheets has continued as the extraordinary measures</w:t>
      </w:r>
      <w:r>
        <w:rPr>
          <w:spacing w:val="-4"/>
        </w:rPr>
        <w:t xml:space="preserve"> </w:t>
      </w:r>
      <w:r>
        <w:t>put</w:t>
      </w:r>
      <w:r>
        <w:rPr>
          <w:spacing w:val="-4"/>
        </w:rPr>
        <w:t xml:space="preserve"> </w:t>
      </w:r>
      <w:r>
        <w:t>in</w:t>
      </w:r>
      <w:r>
        <w:rPr>
          <w:spacing w:val="-4"/>
        </w:rPr>
        <w:t xml:space="preserve"> </w:t>
      </w:r>
      <w:r>
        <w:t>place</w:t>
      </w:r>
      <w:r>
        <w:rPr>
          <w:spacing w:val="-4"/>
        </w:rPr>
        <w:t xml:space="preserve"> </w:t>
      </w:r>
      <w:r>
        <w:t>following</w:t>
      </w:r>
      <w:r>
        <w:rPr>
          <w:spacing w:val="-4"/>
        </w:rPr>
        <w:t xml:space="preserve"> </w:t>
      </w:r>
      <w:r>
        <w:t>the</w:t>
      </w:r>
      <w:r>
        <w:rPr>
          <w:spacing w:val="-4"/>
        </w:rPr>
        <w:t xml:space="preserve"> </w:t>
      </w:r>
      <w:r>
        <w:t>GFC</w:t>
      </w:r>
      <w:r>
        <w:rPr>
          <w:spacing w:val="-4"/>
        </w:rPr>
        <w:t xml:space="preserve"> </w:t>
      </w:r>
      <w:r>
        <w:t>and</w:t>
      </w:r>
      <w:r>
        <w:rPr>
          <w:spacing w:val="-4"/>
        </w:rPr>
        <w:t xml:space="preserve"> </w:t>
      </w:r>
      <w:r>
        <w:t>Covid</w:t>
      </w:r>
      <w:r>
        <w:rPr>
          <w:spacing w:val="-4"/>
        </w:rPr>
        <w:t xml:space="preserve"> </w:t>
      </w:r>
      <w:r>
        <w:t>pandemic</w:t>
      </w:r>
      <w:r>
        <w:rPr>
          <w:spacing w:val="-4"/>
        </w:rPr>
        <w:t xml:space="preserve"> </w:t>
      </w:r>
      <w:r>
        <w:t>have</w:t>
      </w:r>
      <w:r>
        <w:rPr>
          <w:spacing w:val="-4"/>
        </w:rPr>
        <w:t xml:space="preserve"> </w:t>
      </w:r>
      <w:r>
        <w:t>been</w:t>
      </w:r>
      <w:r>
        <w:rPr>
          <w:spacing w:val="-4"/>
        </w:rPr>
        <w:t xml:space="preserve"> </w:t>
      </w:r>
      <w:r>
        <w:t>unwound</w:t>
      </w:r>
      <w:r>
        <w:rPr>
          <w:spacing w:val="-4"/>
        </w:rPr>
        <w:t xml:space="preserve"> </w:t>
      </w:r>
      <w:r>
        <w:t>further.</w:t>
      </w:r>
      <w:r>
        <w:rPr>
          <w:color w:val="12273E"/>
          <w:sz w:val="20"/>
        </w:rPr>
        <w:t xml:space="preserve">[24] </w:t>
      </w:r>
      <w:r>
        <w:t>The</w:t>
      </w:r>
      <w:r>
        <w:rPr>
          <w:spacing w:val="-3"/>
        </w:rPr>
        <w:t xml:space="preserve"> </w:t>
      </w:r>
      <w:r>
        <w:t>Bank</w:t>
      </w:r>
      <w:r>
        <w:rPr>
          <w:spacing w:val="-3"/>
        </w:rPr>
        <w:t xml:space="preserve"> </w:t>
      </w:r>
      <w:r>
        <w:t>of</w:t>
      </w:r>
      <w:r>
        <w:rPr>
          <w:spacing w:val="-3"/>
        </w:rPr>
        <w:t xml:space="preserve"> </w:t>
      </w:r>
      <w:r>
        <w:t>England,</w:t>
      </w:r>
      <w:r>
        <w:rPr>
          <w:spacing w:val="-3"/>
        </w:rPr>
        <w:t xml:space="preserve"> </w:t>
      </w:r>
      <w:r>
        <w:t>in</w:t>
      </w:r>
      <w:r>
        <w:rPr>
          <w:spacing w:val="-3"/>
        </w:rPr>
        <w:t xml:space="preserve"> </w:t>
      </w:r>
      <w:r>
        <w:t>accordance</w:t>
      </w:r>
      <w:r>
        <w:rPr>
          <w:spacing w:val="-3"/>
        </w:rPr>
        <w:t xml:space="preserve"> </w:t>
      </w:r>
      <w:r>
        <w:t>with</w:t>
      </w:r>
      <w:r>
        <w:rPr>
          <w:spacing w:val="-3"/>
        </w:rPr>
        <w:t xml:space="preserve"> </w:t>
      </w:r>
      <w:r>
        <w:t>the</w:t>
      </w:r>
      <w:r>
        <w:rPr>
          <w:spacing w:val="-3"/>
        </w:rPr>
        <w:t xml:space="preserve"> </w:t>
      </w:r>
      <w:r>
        <w:t>approach</w:t>
      </w:r>
      <w:r>
        <w:rPr>
          <w:spacing w:val="-3"/>
        </w:rPr>
        <w:t xml:space="preserve"> </w:t>
      </w:r>
      <w:r>
        <w:t>decided</w:t>
      </w:r>
      <w:r>
        <w:rPr>
          <w:spacing w:val="-3"/>
        </w:rPr>
        <w:t xml:space="preserve"> </w:t>
      </w:r>
      <w:r>
        <w:t>by</w:t>
      </w:r>
      <w:r>
        <w:rPr>
          <w:spacing w:val="-3"/>
        </w:rPr>
        <w:t xml:space="preserve"> </w:t>
      </w:r>
      <w:r>
        <w:t>the</w:t>
      </w:r>
      <w:r>
        <w:rPr>
          <w:spacing w:val="-3"/>
        </w:rPr>
        <w:t xml:space="preserve"> </w:t>
      </w:r>
      <w:r>
        <w:t>MPC,</w:t>
      </w:r>
      <w:r>
        <w:rPr>
          <w:spacing w:val="-3"/>
        </w:rPr>
        <w:t xml:space="preserve"> </w:t>
      </w:r>
      <w:r>
        <w:t>has</w:t>
      </w:r>
      <w:r>
        <w:rPr>
          <w:spacing w:val="-3"/>
        </w:rPr>
        <w:t xml:space="preserve"> </w:t>
      </w:r>
      <w:r>
        <w:t>continued</w:t>
      </w:r>
      <w:r>
        <w:rPr>
          <w:spacing w:val="-3"/>
        </w:rPr>
        <w:t xml:space="preserve"> </w:t>
      </w:r>
      <w:r>
        <w:t>to unwind holdings in its</w:t>
      </w:r>
      <w:r>
        <w:rPr>
          <w:spacing w:val="-3"/>
        </w:rPr>
        <w:t xml:space="preserve"> </w:t>
      </w:r>
      <w:r>
        <w:t>Asset Purchase Facility (APF), with another £100 billion planned over the 12-month period from October 2024 to September 2025.</w:t>
      </w:r>
      <w:r>
        <w:rPr>
          <w:color w:val="12273E"/>
          <w:sz w:val="20"/>
        </w:rPr>
        <w:t xml:space="preserve">[25] </w:t>
      </w:r>
      <w:r>
        <w:t>The Term Funding Scheme with additional incentives for Small and Medium-sized Enterprises (TFSME) is also winding down.</w:t>
      </w:r>
      <w:r>
        <w:rPr>
          <w:color w:val="12273E"/>
          <w:sz w:val="20"/>
        </w:rPr>
        <w:t xml:space="preserve">[26] </w:t>
      </w:r>
      <w:r>
        <w:t xml:space="preserve">As a result, aggregate Bank of England reserves have declined by around £250 billion since their peak in early 2022, around £40 billion of which has been since the June </w:t>
      </w:r>
      <w:r>
        <w:rPr>
          <w:spacing w:val="-4"/>
        </w:rPr>
        <w:t>FSR.</w:t>
      </w:r>
    </w:p>
    <w:p w14:paraId="0287C434" w14:textId="77777777" w:rsidR="000346FA" w:rsidRDefault="00723A98">
      <w:pPr>
        <w:pStyle w:val="BodyText"/>
        <w:spacing w:before="251" w:line="312" w:lineRule="auto"/>
        <w:ind w:right="123"/>
      </w:pPr>
      <w:r>
        <w:t xml:space="preserve">UK banks have maintained their liquid assets well above minimum levels as this process of </w:t>
      </w:r>
      <w:proofErr w:type="spellStart"/>
      <w:r>
        <w:t>normalisation</w:t>
      </w:r>
      <w:proofErr w:type="spellEnd"/>
      <w:r>
        <w:t xml:space="preserve"> has continued, using the range of options and liquidity management tools available to them.</w:t>
      </w:r>
      <w:r>
        <w:rPr>
          <w:color w:val="12273E"/>
          <w:sz w:val="20"/>
        </w:rPr>
        <w:t xml:space="preserve">[27] </w:t>
      </w:r>
      <w:r>
        <w:t>Banks have continued to adjust the composition of their liquid assets, replacing reserves with other forms of HQLA</w:t>
      </w:r>
      <w:r>
        <w:rPr>
          <w:spacing w:val="-5"/>
        </w:rPr>
        <w:t xml:space="preserve"> </w:t>
      </w:r>
      <w:r>
        <w:t>as the volume of reserves in the system has declined.</w:t>
      </w:r>
      <w:r>
        <w:rPr>
          <w:spacing w:val="-8"/>
        </w:rPr>
        <w:t xml:space="preserve"> </w:t>
      </w:r>
      <w:r>
        <w:t>The</w:t>
      </w:r>
      <w:r>
        <w:rPr>
          <w:spacing w:val="-3"/>
        </w:rPr>
        <w:t xml:space="preserve"> </w:t>
      </w:r>
      <w:r>
        <w:t>share</w:t>
      </w:r>
      <w:r>
        <w:rPr>
          <w:spacing w:val="-3"/>
        </w:rPr>
        <w:t xml:space="preserve"> </w:t>
      </w:r>
      <w:r>
        <w:t>of</w:t>
      </w:r>
      <w:r>
        <w:rPr>
          <w:spacing w:val="-3"/>
        </w:rPr>
        <w:t xml:space="preserve"> </w:t>
      </w:r>
      <w:r>
        <w:t>government</w:t>
      </w:r>
      <w:r>
        <w:rPr>
          <w:spacing w:val="-3"/>
        </w:rPr>
        <w:t xml:space="preserve"> </w:t>
      </w:r>
      <w:r>
        <w:t>bonds</w:t>
      </w:r>
      <w:r>
        <w:rPr>
          <w:spacing w:val="-3"/>
        </w:rPr>
        <w:t xml:space="preserve"> </w:t>
      </w:r>
      <w:r>
        <w:t>in</w:t>
      </w:r>
      <w:r>
        <w:rPr>
          <w:spacing w:val="-3"/>
        </w:rPr>
        <w:t xml:space="preserve"> </w:t>
      </w:r>
      <w:r>
        <w:t>major</w:t>
      </w:r>
      <w:r>
        <w:rPr>
          <w:spacing w:val="-3"/>
        </w:rPr>
        <w:t xml:space="preserve"> </w:t>
      </w:r>
      <w:r>
        <w:t>UK</w:t>
      </w:r>
      <w:r>
        <w:rPr>
          <w:spacing w:val="-3"/>
        </w:rPr>
        <w:t xml:space="preserve"> </w:t>
      </w:r>
      <w:r>
        <w:t>banks’</w:t>
      </w:r>
      <w:r>
        <w:rPr>
          <w:spacing w:val="-12"/>
        </w:rPr>
        <w:t xml:space="preserve"> </w:t>
      </w:r>
      <w:r>
        <w:t>HQLA</w:t>
      </w:r>
      <w:r>
        <w:rPr>
          <w:spacing w:val="-16"/>
        </w:rPr>
        <w:t xml:space="preserve"> </w:t>
      </w:r>
      <w:r>
        <w:t>has</w:t>
      </w:r>
      <w:r>
        <w:rPr>
          <w:spacing w:val="-3"/>
        </w:rPr>
        <w:t xml:space="preserve"> </w:t>
      </w:r>
      <w:r>
        <w:t>increased</w:t>
      </w:r>
      <w:r>
        <w:rPr>
          <w:spacing w:val="-3"/>
        </w:rPr>
        <w:t xml:space="preserve"> </w:t>
      </w:r>
      <w:r>
        <w:t>from</w:t>
      </w:r>
      <w:r>
        <w:rPr>
          <w:spacing w:val="-3"/>
        </w:rPr>
        <w:t xml:space="preserve"> </w:t>
      </w:r>
      <w:r>
        <w:t>21% in September 2023 to 29% in September 2024, while the share of central bank reserves has decreased from 60% to 50% in the same period. LCRs have remained br</w:t>
      </w:r>
      <w:r>
        <w:t>oadly unchanged throughout this period of adjustment.</w:t>
      </w:r>
    </w:p>
    <w:p w14:paraId="2D7EB1EB" w14:textId="77777777" w:rsidR="000346FA" w:rsidRDefault="00723A98">
      <w:pPr>
        <w:pStyle w:val="BodyText"/>
        <w:spacing w:before="250" w:line="312" w:lineRule="auto"/>
        <w:ind w:right="122"/>
      </w:pPr>
      <w:r>
        <w:rPr>
          <w:noProof/>
        </w:rPr>
        <mc:AlternateContent>
          <mc:Choice Requires="wps">
            <w:drawing>
              <wp:anchor distT="0" distB="0" distL="0" distR="0" simplePos="0" relativeHeight="485975040" behindDoc="1" locked="0" layoutInCell="1" allowOverlap="1" wp14:anchorId="36E2D253" wp14:editId="36AB8CCD">
                <wp:simplePos x="0" y="0"/>
                <wp:positionH relativeFrom="page">
                  <wp:posOffset>1354778</wp:posOffset>
                </wp:positionH>
                <wp:positionV relativeFrom="paragraph">
                  <wp:posOffset>349278</wp:posOffset>
                </wp:positionV>
                <wp:extent cx="1976120" cy="9525"/>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6120" cy="9525"/>
                        </a:xfrm>
                        <a:custGeom>
                          <a:avLst/>
                          <a:gdLst/>
                          <a:ahLst/>
                          <a:cxnLst/>
                          <a:rect l="l" t="t" r="r" b="b"/>
                          <a:pathLst>
                            <a:path w="1976120" h="9525">
                              <a:moveTo>
                                <a:pt x="1975989" y="9525"/>
                              </a:moveTo>
                              <a:lnTo>
                                <a:pt x="0" y="9525"/>
                              </a:lnTo>
                              <a:lnTo>
                                <a:pt x="0" y="0"/>
                              </a:lnTo>
                              <a:lnTo>
                                <a:pt x="1975989" y="0"/>
                              </a:lnTo>
                              <a:lnTo>
                                <a:pt x="197598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3B2C3F8" id="Graphic 207" o:spid="_x0000_s1026" style="position:absolute;margin-left:106.7pt;margin-top:27.5pt;width:155.6pt;height:.75pt;z-index:-17341440;visibility:visible;mso-wrap-style:square;mso-wrap-distance-left:0;mso-wrap-distance-top:0;mso-wrap-distance-right:0;mso-wrap-distance-bottom:0;mso-position-horizontal:absolute;mso-position-horizontal-relative:page;mso-position-vertical:absolute;mso-position-vertical-relative:text;v-text-anchor:top" coordsize="1976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" path="m1975989,9525l,9525,,,1975989,r,9525xe" fillcolor="#20a3a6" stroked="f">
                <v:path arrowok="t"/>
                <w10:wrap anchorx="page"/>
              </v:shape>
            </w:pict>
          </mc:Fallback>
        </mc:AlternateContent>
      </w:r>
      <w:r>
        <w:t xml:space="preserve">Use of the </w:t>
      </w:r>
      <w:hyperlink r:id="rId79">
        <w:r>
          <w:rPr>
            <w:rFonts w:ascii="Arial" w:hAnsi="Arial"/>
            <w:b/>
            <w:color w:val="12273E"/>
          </w:rPr>
          <w:t>Bank of England’s facilities</w:t>
        </w:r>
      </w:hyperlink>
      <w:r>
        <w:t>, including the Short-Term Repo (STR) and Indexed Long-Term Repo (ILTR) facilities, has also increased as intended. The STR allows participants to borrow central bank reserves for a one-week period in exchange for high quality, highly-liquid assets. This has enabled banks to manage their short-term liquidity needs</w:t>
      </w:r>
      <w:r>
        <w:rPr>
          <w:spacing w:val="-3"/>
        </w:rPr>
        <w:t xml:space="preserve"> </w:t>
      </w:r>
      <w:r>
        <w:t>as</w:t>
      </w:r>
      <w:r>
        <w:rPr>
          <w:spacing w:val="-3"/>
        </w:rPr>
        <w:t xml:space="preserve"> </w:t>
      </w:r>
      <w:r>
        <w:t>they</w:t>
      </w:r>
      <w:r>
        <w:rPr>
          <w:spacing w:val="-3"/>
        </w:rPr>
        <w:t xml:space="preserve"> </w:t>
      </w:r>
      <w:r>
        <w:t>adjust</w:t>
      </w:r>
      <w:r>
        <w:rPr>
          <w:spacing w:val="-3"/>
        </w:rPr>
        <w:t xml:space="preserve"> </w:t>
      </w:r>
      <w:r>
        <w:t>to</w:t>
      </w:r>
      <w:r>
        <w:rPr>
          <w:spacing w:val="-3"/>
        </w:rPr>
        <w:t xml:space="preserve"> </w:t>
      </w:r>
      <w:r>
        <w:t>the</w:t>
      </w:r>
      <w:r>
        <w:rPr>
          <w:spacing w:val="-3"/>
        </w:rPr>
        <w:t xml:space="preserve"> </w:t>
      </w:r>
      <w:r>
        <w:t>decline</w:t>
      </w:r>
      <w:r>
        <w:rPr>
          <w:spacing w:val="-3"/>
        </w:rPr>
        <w:t xml:space="preserve"> </w:t>
      </w:r>
      <w:r>
        <w:t>in</w:t>
      </w:r>
      <w:r>
        <w:rPr>
          <w:spacing w:val="-3"/>
        </w:rPr>
        <w:t xml:space="preserve"> </w:t>
      </w:r>
      <w:r>
        <w:t>the</w:t>
      </w:r>
      <w:r>
        <w:rPr>
          <w:spacing w:val="-3"/>
        </w:rPr>
        <w:t xml:space="preserve"> </w:t>
      </w:r>
      <w:r>
        <w:t>volume</w:t>
      </w:r>
      <w:r>
        <w:rPr>
          <w:spacing w:val="-3"/>
        </w:rPr>
        <w:t xml:space="preserve"> </w:t>
      </w:r>
      <w:r>
        <w:t>of</w:t>
      </w:r>
      <w:r>
        <w:rPr>
          <w:spacing w:val="-3"/>
        </w:rPr>
        <w:t xml:space="preserve"> </w:t>
      </w:r>
      <w:r>
        <w:t>system-wide</w:t>
      </w:r>
      <w:r>
        <w:rPr>
          <w:spacing w:val="-3"/>
        </w:rPr>
        <w:t xml:space="preserve"> </w:t>
      </w:r>
      <w:r>
        <w:t>reserves.</w:t>
      </w:r>
      <w:r>
        <w:rPr>
          <w:color w:val="12273E"/>
          <w:sz w:val="20"/>
        </w:rPr>
        <w:t xml:space="preserve">[28] </w:t>
      </w:r>
      <w:r>
        <w:t>Use</w:t>
      </w:r>
      <w:r>
        <w:rPr>
          <w:spacing w:val="-3"/>
        </w:rPr>
        <w:t xml:space="preserve"> </w:t>
      </w:r>
      <w:r>
        <w:t>of</w:t>
      </w:r>
      <w:r>
        <w:rPr>
          <w:spacing w:val="-3"/>
        </w:rPr>
        <w:t xml:space="preserve"> </w:t>
      </w:r>
      <w:r>
        <w:t>the</w:t>
      </w:r>
      <w:r>
        <w:rPr>
          <w:spacing w:val="-3"/>
        </w:rPr>
        <w:t xml:space="preserve"> </w:t>
      </w:r>
      <w:r>
        <w:t xml:space="preserve">STR has </w:t>
      </w:r>
      <w:proofErr w:type="spellStart"/>
      <w:r>
        <w:t>stabilised</w:t>
      </w:r>
      <w:proofErr w:type="spellEnd"/>
      <w:r>
        <w:t xml:space="preserve"> at around £40–£50 billion, up from around £30 billion at the end of July and £5 billion at the end of 2024 Q1. This is consistent with its intended purpose of ensuring interest rate control as the MPC unwinds its asset purchases (Chart 5.2).</w:t>
      </w:r>
    </w:p>
    <w:p w14:paraId="707C5299" w14:textId="77777777" w:rsidR="000346FA" w:rsidRDefault="00723A98">
      <w:pPr>
        <w:pStyle w:val="BodyText"/>
        <w:spacing w:before="249" w:line="312" w:lineRule="auto"/>
        <w:ind w:right="134"/>
      </w:pPr>
      <w:r>
        <w:rPr>
          <w:noProof/>
        </w:rPr>
        <mc:AlternateContent>
          <mc:Choice Requires="wps">
            <w:drawing>
              <wp:anchor distT="0" distB="0" distL="0" distR="0" simplePos="0" relativeHeight="485975552" behindDoc="1" locked="0" layoutInCell="1" allowOverlap="1" wp14:anchorId="6E45555C" wp14:editId="74E88FCC">
                <wp:simplePos x="0" y="0"/>
                <wp:positionH relativeFrom="page">
                  <wp:posOffset>1498844</wp:posOffset>
                </wp:positionH>
                <wp:positionV relativeFrom="paragraph">
                  <wp:posOffset>806379</wp:posOffset>
                </wp:positionV>
                <wp:extent cx="1287780" cy="952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9525"/>
                        </a:xfrm>
                        <a:custGeom>
                          <a:avLst/>
                          <a:gdLst/>
                          <a:ahLst/>
                          <a:cxnLst/>
                          <a:rect l="l" t="t" r="r" b="b"/>
                          <a:pathLst>
                            <a:path w="1287780" h="9525">
                              <a:moveTo>
                                <a:pt x="1287513" y="9525"/>
                              </a:moveTo>
                              <a:lnTo>
                                <a:pt x="0" y="9525"/>
                              </a:lnTo>
                              <a:lnTo>
                                <a:pt x="0" y="0"/>
                              </a:lnTo>
                              <a:lnTo>
                                <a:pt x="1287513" y="0"/>
                              </a:lnTo>
                              <a:lnTo>
                                <a:pt x="128751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43023D5" id="Graphic 208" o:spid="_x0000_s1026" style="position:absolute;margin-left:118pt;margin-top:63.5pt;width:101.4pt;height:.75pt;z-index:-17340928;visibility:visible;mso-wrap-style:square;mso-wrap-distance-left:0;mso-wrap-distance-top:0;mso-wrap-distance-right:0;mso-wrap-distance-bottom:0;mso-position-horizontal:absolute;mso-position-horizontal-relative:page;mso-position-vertical:absolute;mso-position-vertical-relative:text;v-text-anchor:top" coordsize="1287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" path="m1287513,9525l,9525,,,1287513,r,9525xe" fillcolor="#20a3a6" stroked="f">
                <v:path arrowok="t"/>
                <w10:wrap anchorx="page"/>
              </v:shape>
            </w:pict>
          </mc:Fallback>
        </mc:AlternateContent>
      </w:r>
      <w:r>
        <w:t>The ILTR allows participants to borrow central bank reserves for a six-month period against the</w:t>
      </w:r>
      <w:r>
        <w:rPr>
          <w:spacing w:val="-2"/>
        </w:rPr>
        <w:t xml:space="preserve"> </w:t>
      </w:r>
      <w:r>
        <w:t>full</w:t>
      </w:r>
      <w:r>
        <w:rPr>
          <w:spacing w:val="-2"/>
        </w:rPr>
        <w:t xml:space="preserve"> </w:t>
      </w:r>
      <w:r>
        <w:t>range</w:t>
      </w:r>
      <w:r>
        <w:rPr>
          <w:spacing w:val="-2"/>
        </w:rPr>
        <w:t xml:space="preserve"> </w:t>
      </w:r>
      <w:r>
        <w:t>of</w:t>
      </w:r>
      <w:r>
        <w:rPr>
          <w:spacing w:val="-2"/>
        </w:rPr>
        <w:t xml:space="preserve"> </w:t>
      </w:r>
      <w:r>
        <w:t>Sterling</w:t>
      </w:r>
      <w:r>
        <w:rPr>
          <w:spacing w:val="-2"/>
        </w:rPr>
        <w:t xml:space="preserve"> </w:t>
      </w:r>
      <w:r>
        <w:t>Monetary</w:t>
      </w:r>
      <w:r>
        <w:rPr>
          <w:spacing w:val="-2"/>
        </w:rPr>
        <w:t xml:space="preserve"> </w:t>
      </w:r>
      <w:r>
        <w:t>Framework</w:t>
      </w:r>
      <w:r>
        <w:rPr>
          <w:spacing w:val="-2"/>
        </w:rPr>
        <w:t xml:space="preserve"> </w:t>
      </w:r>
      <w:r>
        <w:t>eligible</w:t>
      </w:r>
      <w:r>
        <w:rPr>
          <w:spacing w:val="-2"/>
        </w:rPr>
        <w:t xml:space="preserve"> </w:t>
      </w:r>
      <w:r>
        <w:t>collateral</w:t>
      </w:r>
      <w:r>
        <w:rPr>
          <w:spacing w:val="-2"/>
        </w:rPr>
        <w:t xml:space="preserve"> </w:t>
      </w:r>
      <w:r>
        <w:t>(including</w:t>
      </w:r>
      <w:r>
        <w:rPr>
          <w:spacing w:val="-2"/>
        </w:rPr>
        <w:t xml:space="preserve"> </w:t>
      </w:r>
      <w:r>
        <w:t>less</w:t>
      </w:r>
      <w:r>
        <w:rPr>
          <w:spacing w:val="-2"/>
        </w:rPr>
        <w:t xml:space="preserve"> </w:t>
      </w:r>
      <w:r>
        <w:t>liquid</w:t>
      </w:r>
      <w:r>
        <w:rPr>
          <w:spacing w:val="-2"/>
        </w:rPr>
        <w:t xml:space="preserve"> </w:t>
      </w:r>
      <w:r>
        <w:t xml:space="preserve">assets). As set out in </w:t>
      </w:r>
      <w:hyperlink r:id="rId80">
        <w:r>
          <w:rPr>
            <w:rFonts w:ascii="Arial" w:hAnsi="Arial"/>
            <w:b/>
            <w:color w:val="12273E"/>
          </w:rPr>
          <w:t>Victoria Saporta’s</w:t>
        </w:r>
      </w:hyperlink>
      <w:r>
        <w:rPr>
          <w:rFonts w:ascii="Arial" w:hAnsi="Arial"/>
          <w:b/>
          <w:color w:val="12273E"/>
        </w:rPr>
        <w:t xml:space="preserve"> </w:t>
      </w:r>
      <w:r>
        <w:t>speech, the ILTR is intended to complement the STR, providing participants with a longer-term facility to supply the potentially large stock of reserves</w:t>
      </w:r>
      <w:r>
        <w:rPr>
          <w:spacing w:val="-3"/>
        </w:rPr>
        <w:t xml:space="preserve"> </w:t>
      </w:r>
      <w:r>
        <w:t>the</w:t>
      </w:r>
      <w:r>
        <w:rPr>
          <w:spacing w:val="-3"/>
        </w:rPr>
        <w:t xml:space="preserve"> </w:t>
      </w:r>
      <w:r>
        <w:t>system</w:t>
      </w:r>
      <w:r>
        <w:rPr>
          <w:spacing w:val="-3"/>
        </w:rPr>
        <w:t xml:space="preserve"> </w:t>
      </w:r>
      <w:r>
        <w:t>may</w:t>
      </w:r>
      <w:r>
        <w:rPr>
          <w:spacing w:val="-3"/>
        </w:rPr>
        <w:t xml:space="preserve"> </w:t>
      </w:r>
      <w:r>
        <w:t>demand</w:t>
      </w:r>
      <w:r>
        <w:rPr>
          <w:spacing w:val="-3"/>
        </w:rPr>
        <w:t xml:space="preserve"> </w:t>
      </w:r>
      <w:r>
        <w:t>in</w:t>
      </w:r>
      <w:r>
        <w:rPr>
          <w:spacing w:val="-3"/>
        </w:rPr>
        <w:t xml:space="preserve"> </w:t>
      </w:r>
      <w:r>
        <w:t>steady</w:t>
      </w:r>
      <w:r>
        <w:rPr>
          <w:spacing w:val="-3"/>
        </w:rPr>
        <w:t xml:space="preserve"> </w:t>
      </w:r>
      <w:r>
        <w:t>state.</w:t>
      </w:r>
      <w:r>
        <w:rPr>
          <w:spacing w:val="-3"/>
        </w:rPr>
        <w:t xml:space="preserve"> </w:t>
      </w:r>
      <w:r>
        <w:t>In</w:t>
      </w:r>
      <w:r>
        <w:rPr>
          <w:spacing w:val="-3"/>
        </w:rPr>
        <w:t xml:space="preserve"> </w:t>
      </w:r>
      <w:r>
        <w:t>future,</w:t>
      </w:r>
      <w:r>
        <w:rPr>
          <w:spacing w:val="-3"/>
        </w:rPr>
        <w:t xml:space="preserve"> </w:t>
      </w:r>
      <w:r>
        <w:t>as</w:t>
      </w:r>
      <w:r>
        <w:rPr>
          <w:spacing w:val="-3"/>
        </w:rPr>
        <w:t xml:space="preserve"> </w:t>
      </w:r>
      <w:r>
        <w:t>the</w:t>
      </w:r>
      <w:r>
        <w:rPr>
          <w:spacing w:val="-3"/>
        </w:rPr>
        <w:t xml:space="preserve"> </w:t>
      </w:r>
      <w:r>
        <w:t>level</w:t>
      </w:r>
      <w:r>
        <w:rPr>
          <w:spacing w:val="-3"/>
        </w:rPr>
        <w:t xml:space="preserve"> </w:t>
      </w:r>
      <w:r>
        <w:t>of</w:t>
      </w:r>
      <w:r>
        <w:rPr>
          <w:spacing w:val="-3"/>
        </w:rPr>
        <w:t xml:space="preserve"> </w:t>
      </w:r>
      <w:r>
        <w:t>reserves</w:t>
      </w:r>
      <w:r>
        <w:rPr>
          <w:spacing w:val="-3"/>
        </w:rPr>
        <w:t xml:space="preserve"> </w:t>
      </w:r>
      <w:r>
        <w:t>declines,</w:t>
      </w:r>
    </w:p>
    <w:p w14:paraId="6C799A56" w14:textId="77777777" w:rsidR="000346FA" w:rsidRDefault="000346FA">
      <w:pPr>
        <w:pStyle w:val="BodyText"/>
        <w:spacing w:line="312" w:lineRule="auto"/>
        <w:sectPr w:rsidR="000346FA">
          <w:pgSz w:w="11900" w:h="16840"/>
          <w:pgMar w:top="1440" w:right="850" w:bottom="280" w:left="850" w:header="769" w:footer="0" w:gutter="0"/>
          <w:cols w:space="720"/>
        </w:sectPr>
      </w:pPr>
    </w:p>
    <w:p w14:paraId="1022BEAB" w14:textId="77777777" w:rsidR="000346FA" w:rsidRDefault="00723A98">
      <w:pPr>
        <w:pStyle w:val="BodyText"/>
        <w:spacing w:before="88" w:line="312" w:lineRule="auto"/>
        <w:ind w:right="123"/>
      </w:pPr>
      <w:r>
        <w:lastRenderedPageBreak/>
        <w:t>the ILTR is expected to play a greater role in both supplying the reserves necessary for interest</w:t>
      </w:r>
      <w:r>
        <w:rPr>
          <w:spacing w:val="-6"/>
        </w:rPr>
        <w:t xml:space="preserve"> </w:t>
      </w:r>
      <w:r>
        <w:t>rate</w:t>
      </w:r>
      <w:r>
        <w:rPr>
          <w:spacing w:val="-6"/>
        </w:rPr>
        <w:t xml:space="preserve"> </w:t>
      </w:r>
      <w:r>
        <w:t>control</w:t>
      </w:r>
      <w:r>
        <w:rPr>
          <w:spacing w:val="-6"/>
        </w:rPr>
        <w:t xml:space="preserve"> </w:t>
      </w:r>
      <w:r>
        <w:t>and</w:t>
      </w:r>
      <w:r>
        <w:rPr>
          <w:spacing w:val="-6"/>
        </w:rPr>
        <w:t xml:space="preserve"> </w:t>
      </w:r>
      <w:r>
        <w:t>supporting</w:t>
      </w:r>
      <w:r>
        <w:rPr>
          <w:spacing w:val="-6"/>
        </w:rPr>
        <w:t xml:space="preserve"> </w:t>
      </w:r>
      <w:r>
        <w:t>financial</w:t>
      </w:r>
      <w:r>
        <w:rPr>
          <w:spacing w:val="-6"/>
        </w:rPr>
        <w:t xml:space="preserve"> </w:t>
      </w:r>
      <w:r>
        <w:t>stability.</w:t>
      </w:r>
      <w:r>
        <w:rPr>
          <w:spacing w:val="-6"/>
        </w:rPr>
        <w:t xml:space="preserve"> </w:t>
      </w:r>
      <w:r>
        <w:t>Consistent</w:t>
      </w:r>
      <w:r>
        <w:rPr>
          <w:spacing w:val="-6"/>
        </w:rPr>
        <w:t xml:space="preserve"> </w:t>
      </w:r>
      <w:r>
        <w:t>with</w:t>
      </w:r>
      <w:r>
        <w:rPr>
          <w:spacing w:val="-6"/>
        </w:rPr>
        <w:t xml:space="preserve"> </w:t>
      </w:r>
      <w:r>
        <w:t>this,</w:t>
      </w:r>
      <w:r>
        <w:rPr>
          <w:spacing w:val="-6"/>
        </w:rPr>
        <w:t xml:space="preserve"> </w:t>
      </w:r>
      <w:r>
        <w:t>the</w:t>
      </w:r>
      <w:r>
        <w:rPr>
          <w:spacing w:val="-6"/>
        </w:rPr>
        <w:t xml:space="preserve"> </w:t>
      </w:r>
      <w:r>
        <w:t>stock</w:t>
      </w:r>
      <w:r>
        <w:rPr>
          <w:spacing w:val="-6"/>
        </w:rPr>
        <w:t xml:space="preserve"> </w:t>
      </w:r>
      <w:r>
        <w:t>of</w:t>
      </w:r>
      <w:r>
        <w:rPr>
          <w:spacing w:val="-6"/>
        </w:rPr>
        <w:t xml:space="preserve"> </w:t>
      </w:r>
      <w:r>
        <w:t>ILTR use has begun to increase, reaching around £5.5 billion, its highest level since 2020 Q4.</w:t>
      </w:r>
    </w:p>
    <w:p w14:paraId="1FF96F7A" w14:textId="77777777" w:rsidR="000346FA" w:rsidRDefault="00723A98">
      <w:pPr>
        <w:pStyle w:val="BodyText"/>
        <w:spacing w:before="243" w:line="312" w:lineRule="auto"/>
        <w:ind w:right="38"/>
      </w:pPr>
      <w:r>
        <w:t>The</w:t>
      </w:r>
      <w:r>
        <w:rPr>
          <w:spacing w:val="-3"/>
        </w:rPr>
        <w:t xml:space="preserve"> </w:t>
      </w:r>
      <w:r>
        <w:t>Bank</w:t>
      </w:r>
      <w:r>
        <w:rPr>
          <w:spacing w:val="-3"/>
        </w:rPr>
        <w:t xml:space="preserve"> </w:t>
      </w:r>
      <w:r>
        <w:t>continues</w:t>
      </w:r>
      <w:r>
        <w:rPr>
          <w:spacing w:val="-3"/>
        </w:rPr>
        <w:t xml:space="preserve"> </w:t>
      </w:r>
      <w:r>
        <w:t>to</w:t>
      </w:r>
      <w:r>
        <w:rPr>
          <w:spacing w:val="-3"/>
        </w:rPr>
        <w:t xml:space="preserve"> </w:t>
      </w:r>
      <w:r>
        <w:t>welcome</w:t>
      </w:r>
      <w:r>
        <w:rPr>
          <w:spacing w:val="-3"/>
        </w:rPr>
        <w:t xml:space="preserve"> </w:t>
      </w:r>
      <w:r>
        <w:t>banks’</w:t>
      </w:r>
      <w:r>
        <w:rPr>
          <w:spacing w:val="-12"/>
        </w:rPr>
        <w:t xml:space="preserve"> </w:t>
      </w:r>
      <w:r>
        <w:t>willingness</w:t>
      </w:r>
      <w:r>
        <w:rPr>
          <w:spacing w:val="-3"/>
        </w:rPr>
        <w:t xml:space="preserve"> </w:t>
      </w:r>
      <w:r>
        <w:t>to</w:t>
      </w:r>
      <w:r>
        <w:rPr>
          <w:spacing w:val="-3"/>
        </w:rPr>
        <w:t xml:space="preserve"> </w:t>
      </w:r>
      <w:r>
        <w:t>use</w:t>
      </w:r>
      <w:r>
        <w:rPr>
          <w:spacing w:val="-3"/>
        </w:rPr>
        <w:t xml:space="preserve"> </w:t>
      </w:r>
      <w:r>
        <w:t>its</w:t>
      </w:r>
      <w:r>
        <w:rPr>
          <w:spacing w:val="-3"/>
        </w:rPr>
        <w:t xml:space="preserve"> </w:t>
      </w:r>
      <w:r>
        <w:t>facilities</w:t>
      </w:r>
      <w:r>
        <w:rPr>
          <w:spacing w:val="-3"/>
        </w:rPr>
        <w:t xml:space="preserve"> </w:t>
      </w:r>
      <w:r>
        <w:t>and</w:t>
      </w:r>
      <w:r>
        <w:rPr>
          <w:spacing w:val="-3"/>
        </w:rPr>
        <w:t xml:space="preserve"> </w:t>
      </w:r>
      <w:r>
        <w:t>encourages</w:t>
      </w:r>
      <w:r>
        <w:rPr>
          <w:spacing w:val="-3"/>
        </w:rPr>
        <w:t xml:space="preserve"> </w:t>
      </w:r>
      <w:r>
        <w:t>lenders to prepare operationally for increased usage of both short term and long-term repo operations as the Bank’s balance sheet continues to transition towards a steady state. This includes engaging with a forthcoming discussion paper (DP) on the Bank’s transition to a demand- driven, repo-led framework for supplying reserves. The DP will include more detail on the</w:t>
      </w:r>
    </w:p>
    <w:p w14:paraId="3F366E7E" w14:textId="77777777" w:rsidR="000346FA" w:rsidRDefault="00723A98">
      <w:pPr>
        <w:pStyle w:val="BodyText"/>
        <w:spacing w:before="6" w:line="312" w:lineRule="auto"/>
        <w:ind w:right="134"/>
      </w:pPr>
      <w:r>
        <w:t>Bank’s</w:t>
      </w:r>
      <w:r>
        <w:rPr>
          <w:spacing w:val="-5"/>
        </w:rPr>
        <w:t xml:space="preserve"> </w:t>
      </w:r>
      <w:r>
        <w:t>plans</w:t>
      </w:r>
      <w:r>
        <w:rPr>
          <w:spacing w:val="-5"/>
        </w:rPr>
        <w:t xml:space="preserve"> </w:t>
      </w:r>
      <w:r>
        <w:t>for</w:t>
      </w:r>
      <w:r>
        <w:rPr>
          <w:spacing w:val="-5"/>
        </w:rPr>
        <w:t xml:space="preserve"> </w:t>
      </w:r>
      <w:r>
        <w:t>ensuring</w:t>
      </w:r>
      <w:r>
        <w:rPr>
          <w:spacing w:val="-5"/>
        </w:rPr>
        <w:t xml:space="preserve"> </w:t>
      </w:r>
      <w:r>
        <w:t>the</w:t>
      </w:r>
      <w:r>
        <w:rPr>
          <w:spacing w:val="-5"/>
        </w:rPr>
        <w:t xml:space="preserve"> </w:t>
      </w:r>
      <w:r>
        <w:t>ILTR</w:t>
      </w:r>
      <w:r>
        <w:rPr>
          <w:spacing w:val="-5"/>
        </w:rPr>
        <w:t xml:space="preserve"> </w:t>
      </w:r>
      <w:r>
        <w:t>is</w:t>
      </w:r>
      <w:r>
        <w:rPr>
          <w:spacing w:val="-5"/>
        </w:rPr>
        <w:t xml:space="preserve"> </w:t>
      </w:r>
      <w:r>
        <w:t>appropriately</w:t>
      </w:r>
      <w:r>
        <w:rPr>
          <w:spacing w:val="-5"/>
        </w:rPr>
        <w:t xml:space="preserve"> </w:t>
      </w:r>
      <w:r>
        <w:t>calibrated</w:t>
      </w:r>
      <w:r>
        <w:rPr>
          <w:spacing w:val="-5"/>
        </w:rPr>
        <w:t xml:space="preserve"> </w:t>
      </w:r>
      <w:r>
        <w:t>to</w:t>
      </w:r>
      <w:r>
        <w:rPr>
          <w:spacing w:val="-5"/>
        </w:rPr>
        <w:t xml:space="preserve"> </w:t>
      </w:r>
      <w:r>
        <w:t>supply</w:t>
      </w:r>
      <w:r>
        <w:rPr>
          <w:spacing w:val="-5"/>
        </w:rPr>
        <w:t xml:space="preserve"> </w:t>
      </w:r>
      <w:r>
        <w:t>the</w:t>
      </w:r>
      <w:r>
        <w:rPr>
          <w:spacing w:val="-5"/>
        </w:rPr>
        <w:t xml:space="preserve"> </w:t>
      </w:r>
      <w:r>
        <w:t>stock</w:t>
      </w:r>
      <w:r>
        <w:rPr>
          <w:spacing w:val="-5"/>
        </w:rPr>
        <w:t xml:space="preserve"> </w:t>
      </w:r>
      <w:r>
        <w:t>of</w:t>
      </w:r>
      <w:r>
        <w:rPr>
          <w:spacing w:val="-5"/>
        </w:rPr>
        <w:t xml:space="preserve"> </w:t>
      </w:r>
      <w:r>
        <w:t>reserves moving forward.</w:t>
      </w:r>
    </w:p>
    <w:p w14:paraId="2639A314" w14:textId="77777777" w:rsidR="000346FA" w:rsidRDefault="00723A98">
      <w:pPr>
        <w:pStyle w:val="BodyText"/>
        <w:spacing w:before="199"/>
        <w:ind w:left="0"/>
        <w:rPr>
          <w:sz w:val="20"/>
        </w:rPr>
      </w:pPr>
      <w:r>
        <w:rPr>
          <w:noProof/>
          <w:sz w:val="20"/>
        </w:rPr>
        <mc:AlternateContent>
          <mc:Choice Requires="wpg">
            <w:drawing>
              <wp:anchor distT="0" distB="0" distL="0" distR="0" simplePos="0" relativeHeight="487654912" behindDoc="1" locked="0" layoutInCell="1" allowOverlap="1" wp14:anchorId="18E17C2C" wp14:editId="1D656F97">
                <wp:simplePos x="0" y="0"/>
                <wp:positionH relativeFrom="page">
                  <wp:posOffset>619125</wp:posOffset>
                </wp:positionH>
                <wp:positionV relativeFrom="paragraph">
                  <wp:posOffset>287832</wp:posOffset>
                </wp:positionV>
                <wp:extent cx="6334125" cy="5391150"/>
                <wp:effectExtent l="0" t="0" r="0"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391150"/>
                          <a:chOff x="0" y="0"/>
                          <a:chExt cx="6334125" cy="5391150"/>
                        </a:xfrm>
                      </wpg:grpSpPr>
                      <wps:wsp>
                        <wps:cNvPr id="210" name="Graphic 210"/>
                        <wps:cNvSpPr/>
                        <wps:spPr>
                          <a:xfrm>
                            <a:off x="0" y="0"/>
                            <a:ext cx="6334125" cy="5391150"/>
                          </a:xfrm>
                          <a:custGeom>
                            <a:avLst/>
                            <a:gdLst/>
                            <a:ahLst/>
                            <a:cxnLst/>
                            <a:rect l="l" t="t" r="r" b="b"/>
                            <a:pathLst>
                              <a:path w="6334125" h="5391150">
                                <a:moveTo>
                                  <a:pt x="6334125" y="5391150"/>
                                </a:moveTo>
                                <a:lnTo>
                                  <a:pt x="0" y="5391150"/>
                                </a:lnTo>
                                <a:lnTo>
                                  <a:pt x="0" y="0"/>
                                </a:lnTo>
                                <a:lnTo>
                                  <a:pt x="6334125" y="0"/>
                                </a:lnTo>
                                <a:lnTo>
                                  <a:pt x="6334125" y="5391150"/>
                                </a:lnTo>
                                <a:close/>
                              </a:path>
                            </a:pathLst>
                          </a:custGeom>
                          <a:solidFill>
                            <a:srgbClr val="12273E"/>
                          </a:solidFill>
                        </wps:spPr>
                        <wps:bodyPr wrap="square" lIns="0" tIns="0" rIns="0" bIns="0" rtlCol="0">
                          <a:prstTxWarp prst="textNoShape">
                            <a:avLst/>
                          </a:prstTxWarp>
                          <a:noAutofit/>
                        </wps:bodyPr>
                      </wps:wsp>
                      <wps:wsp>
                        <wps:cNvPr id="211" name="Graphic 211"/>
                        <wps:cNvSpPr/>
                        <wps:spPr>
                          <a:xfrm>
                            <a:off x="3873255" y="647700"/>
                            <a:ext cx="66675" cy="9525"/>
                          </a:xfrm>
                          <a:custGeom>
                            <a:avLst/>
                            <a:gdLst/>
                            <a:ahLst/>
                            <a:cxnLst/>
                            <a:rect l="l" t="t" r="r" b="b"/>
                            <a:pathLst>
                              <a:path w="66675" h="9525">
                                <a:moveTo>
                                  <a:pt x="66227" y="9525"/>
                                </a:moveTo>
                                <a:lnTo>
                                  <a:pt x="0" y="9525"/>
                                </a:lnTo>
                                <a:lnTo>
                                  <a:pt x="0" y="0"/>
                                </a:lnTo>
                                <a:lnTo>
                                  <a:pt x="66227" y="0"/>
                                </a:lnTo>
                                <a:lnTo>
                                  <a:pt x="66227"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1" cstate="print"/>
                          <a:stretch>
                            <a:fillRect/>
                          </a:stretch>
                        </pic:blipFill>
                        <pic:spPr>
                          <a:xfrm>
                            <a:off x="238125" y="809624"/>
                            <a:ext cx="5857874" cy="4295774"/>
                          </a:xfrm>
                          <a:prstGeom prst="rect">
                            <a:avLst/>
                          </a:prstGeom>
                        </pic:spPr>
                      </pic:pic>
                      <wps:wsp>
                        <wps:cNvPr id="213" name="Textbox 213"/>
                        <wps:cNvSpPr txBox="1"/>
                        <wps:spPr>
                          <a:xfrm>
                            <a:off x="0" y="0"/>
                            <a:ext cx="6334125" cy="5391150"/>
                          </a:xfrm>
                          <a:prstGeom prst="rect">
                            <a:avLst/>
                          </a:prstGeom>
                        </wps:spPr>
                        <wps:txbx>
                          <w:txbxContent>
                            <w:p w14:paraId="36C1CA7E" w14:textId="77777777" w:rsidR="000346FA" w:rsidRDefault="000346FA">
                              <w:pPr>
                                <w:spacing w:before="155"/>
                              </w:pPr>
                            </w:p>
                            <w:p w14:paraId="438210CD" w14:textId="77777777" w:rsidR="000346FA" w:rsidRDefault="00723A98">
                              <w:pPr>
                                <w:spacing w:line="326" w:lineRule="auto"/>
                                <w:ind w:left="372" w:right="490"/>
                                <w:rPr>
                                  <w:rFonts w:ascii="Arial" w:hAnsi="Arial"/>
                                  <w:b/>
                                  <w:sz w:val="18"/>
                                </w:rPr>
                              </w:pPr>
                              <w:r>
                                <w:rPr>
                                  <w:rFonts w:ascii="Arial" w:hAnsi="Arial"/>
                                  <w:b/>
                                  <w:color w:val="FFFFFF"/>
                                </w:rPr>
                                <w:t>Chart 5.2: Banks’</w:t>
                              </w:r>
                              <w:r>
                                <w:rPr>
                                  <w:rFonts w:ascii="Arial" w:hAnsi="Arial"/>
                                  <w:b/>
                                  <w:color w:val="FFFFFF"/>
                                  <w:spacing w:val="-2"/>
                                </w:rPr>
                                <w:t xml:space="preserve"> </w:t>
                              </w:r>
                              <w:r>
                                <w:rPr>
                                  <w:rFonts w:ascii="Arial" w:hAnsi="Arial"/>
                                  <w:b/>
                                  <w:color w:val="FFFFFF"/>
                                </w:rPr>
                                <w:t xml:space="preserve">use of the Bank of England’s short-term repo and indexed long-term repo facilities has continued to increase as intended </w:t>
                              </w:r>
                              <w:r>
                                <w:rPr>
                                  <w:rFonts w:ascii="Arial" w:hAnsi="Arial"/>
                                  <w:b/>
                                  <w:color w:val="FFFFFF"/>
                                  <w:sz w:val="18"/>
                                </w:rPr>
                                <w:t>(a)</w:t>
                              </w:r>
                            </w:p>
                          </w:txbxContent>
                        </wps:txbx>
                        <wps:bodyPr wrap="square" lIns="0" tIns="0" rIns="0" bIns="0" rtlCol="0">
                          <a:noAutofit/>
                        </wps:bodyPr>
                      </wps:wsp>
                    </wpg:wgp>
                  </a:graphicData>
                </a:graphic>
              </wp:anchor>
            </w:drawing>
          </mc:Choice>
          <mc:Fallback>
            <w:pict>
              <v:group w14:anchorId="18E17C2C" id="Group 209" o:spid="_x0000_s1089" style="position:absolute;margin-left:48.75pt;margin-top:22.65pt;width:498.75pt;height:424.5pt;z-index:-15661568;mso-wrap-distance-left:0;mso-wrap-distance-right:0;mso-position-horizontal-relative:page;mso-position-vertical-relative:text" coordsize="63341,53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">
                <v:shape id="Graphic 210" o:spid="_x0000_s1090" style="position:absolute;width:63341;height:53911;visibility:visible;mso-wrap-style:square;v-text-anchor:top" coordsize="6334125,539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" path="m6334125,5391150l,5391150,,,6334125,r,5391150xe" fillcolor="#12273e" stroked="f">
                  <v:path arrowok="t"/>
                </v:shape>
                <v:shape id="Graphic 211" o:spid="_x0000_s1091" style="position:absolute;left:38732;top:6477;width:667;height:95;visibility:visible;mso-wrap-style:square;v-text-anchor:top" coordsize="66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" path="m66227,9525l,9525,,,66227,r,9525xe" fillcolor="#20a3a6" stroked="f">
                  <v:path arrowok="t"/>
                </v:shape>
                <v:shape id="Image 212" o:spid="_x0000_s1092" type="#_x0000_t75" style="position:absolute;left:2381;top:8096;width:58578;height:4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">
                  <v:imagedata r:id="rId82" o:title=""/>
                </v:shape>
                <v:shape id="Textbox 213" o:spid="_x0000_s1093" type="#_x0000_t202" style="position:absolute;width:63341;height:5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36C1CA7E" w14:textId="77777777" w:rsidR="000346FA" w:rsidRDefault="000346FA">
                        <w:pPr>
                          <w:spacing w:before="155"/>
                        </w:pPr>
                      </w:p>
                      <w:p w14:paraId="438210CD" w14:textId="77777777" w:rsidR="000346FA" w:rsidRDefault="00723A98">
                        <w:pPr>
                          <w:spacing w:line="326" w:lineRule="auto"/>
                          <w:ind w:left="372" w:right="490"/>
                          <w:rPr>
                            <w:rFonts w:ascii="Arial" w:hAnsi="Arial"/>
                            <w:b/>
                            <w:sz w:val="18"/>
                          </w:rPr>
                        </w:pPr>
                        <w:r>
                          <w:rPr>
                            <w:rFonts w:ascii="Arial" w:hAnsi="Arial"/>
                            <w:b/>
                            <w:color w:val="FFFFFF"/>
                          </w:rPr>
                          <w:t>Chart 5.2: Banks’</w:t>
                        </w:r>
                        <w:r>
                          <w:rPr>
                            <w:rFonts w:ascii="Arial" w:hAnsi="Arial"/>
                            <w:b/>
                            <w:color w:val="FFFFFF"/>
                            <w:spacing w:val="-2"/>
                          </w:rPr>
                          <w:t xml:space="preserve"> </w:t>
                        </w:r>
                        <w:r>
                          <w:rPr>
                            <w:rFonts w:ascii="Arial" w:hAnsi="Arial"/>
                            <w:b/>
                            <w:color w:val="FFFFFF"/>
                          </w:rPr>
                          <w:t xml:space="preserve">use of the Bank of England’s short-term repo and indexed long-term repo facilities has continued to increase as intended </w:t>
                        </w:r>
                        <w:r>
                          <w:rPr>
                            <w:rFonts w:ascii="Arial" w:hAnsi="Arial"/>
                            <w:b/>
                            <w:color w:val="FFFFFF"/>
                            <w:sz w:val="18"/>
                          </w:rPr>
                          <w:t>(a)</w:t>
                        </w:r>
                      </w:p>
                    </w:txbxContent>
                  </v:textbox>
                </v:shape>
                <w10:wrap type="topAndBottom" anchorx="page"/>
              </v:group>
            </w:pict>
          </mc:Fallback>
        </mc:AlternateContent>
      </w:r>
    </w:p>
    <w:p w14:paraId="0C31FECD" w14:textId="77777777" w:rsidR="000346FA" w:rsidRDefault="00723A98">
      <w:pPr>
        <w:spacing w:before="176"/>
        <w:ind w:left="122"/>
        <w:rPr>
          <w:sz w:val="18"/>
        </w:rPr>
      </w:pPr>
      <w:r>
        <w:rPr>
          <w:sz w:val="18"/>
        </w:rPr>
        <w:t>Sources: Bank of England facilities’</w:t>
      </w:r>
      <w:r>
        <w:rPr>
          <w:spacing w:val="-7"/>
          <w:sz w:val="18"/>
        </w:rPr>
        <w:t xml:space="preserve"> </w:t>
      </w:r>
      <w:r>
        <w:rPr>
          <w:sz w:val="18"/>
        </w:rPr>
        <w:t xml:space="preserve">results and usage </w:t>
      </w:r>
      <w:r>
        <w:rPr>
          <w:spacing w:val="-2"/>
          <w:sz w:val="18"/>
        </w:rPr>
        <w:t>data.</w:t>
      </w:r>
    </w:p>
    <w:p w14:paraId="7508AB5A" w14:textId="77777777" w:rsidR="000346FA" w:rsidRDefault="000346FA">
      <w:pPr>
        <w:pStyle w:val="BodyText"/>
        <w:spacing w:before="36"/>
        <w:ind w:left="0"/>
        <w:rPr>
          <w:sz w:val="18"/>
        </w:rPr>
      </w:pPr>
    </w:p>
    <w:p w14:paraId="68A29454" w14:textId="77777777" w:rsidR="000346FA" w:rsidRDefault="00723A98">
      <w:pPr>
        <w:pStyle w:val="ListParagraph"/>
        <w:numPr>
          <w:ilvl w:val="0"/>
          <w:numId w:val="12"/>
        </w:numPr>
        <w:tabs>
          <w:tab w:val="left" w:pos="392"/>
        </w:tabs>
        <w:spacing w:line="312" w:lineRule="auto"/>
        <w:ind w:right="683" w:firstLine="0"/>
        <w:rPr>
          <w:sz w:val="18"/>
        </w:rPr>
      </w:pPr>
      <w:r>
        <w:rPr>
          <w:sz w:val="18"/>
        </w:rPr>
        <w:t>Central</w:t>
      </w:r>
      <w:r>
        <w:rPr>
          <w:spacing w:val="-4"/>
          <w:sz w:val="18"/>
        </w:rPr>
        <w:t xml:space="preserve"> </w:t>
      </w:r>
      <w:r>
        <w:rPr>
          <w:sz w:val="18"/>
        </w:rPr>
        <w:t>bank</w:t>
      </w:r>
      <w:r>
        <w:rPr>
          <w:spacing w:val="-4"/>
          <w:sz w:val="18"/>
        </w:rPr>
        <w:t xml:space="preserve"> </w:t>
      </w:r>
      <w:r>
        <w:rPr>
          <w:sz w:val="18"/>
        </w:rPr>
        <w:t>reserves</w:t>
      </w:r>
      <w:r>
        <w:rPr>
          <w:spacing w:val="-4"/>
          <w:sz w:val="18"/>
        </w:rPr>
        <w:t xml:space="preserve"> </w:t>
      </w:r>
      <w:r>
        <w:rPr>
          <w:sz w:val="18"/>
        </w:rPr>
        <w:t>are</w:t>
      </w:r>
      <w:r>
        <w:rPr>
          <w:spacing w:val="-4"/>
          <w:sz w:val="18"/>
        </w:rPr>
        <w:t xml:space="preserve"> </w:t>
      </w:r>
      <w:r>
        <w:rPr>
          <w:sz w:val="18"/>
        </w:rPr>
        <w:t>aggregate</w:t>
      </w:r>
      <w:r>
        <w:rPr>
          <w:spacing w:val="-4"/>
          <w:sz w:val="18"/>
        </w:rPr>
        <w:t xml:space="preserve"> </w:t>
      </w:r>
      <w:r>
        <w:rPr>
          <w:sz w:val="18"/>
        </w:rPr>
        <w:t>system-wide</w:t>
      </w:r>
      <w:r>
        <w:rPr>
          <w:spacing w:val="-4"/>
          <w:sz w:val="18"/>
        </w:rPr>
        <w:t xml:space="preserve"> </w:t>
      </w:r>
      <w:r>
        <w:rPr>
          <w:sz w:val="18"/>
        </w:rPr>
        <w:t>reserves.</w:t>
      </w:r>
      <w:r>
        <w:rPr>
          <w:spacing w:val="-4"/>
          <w:sz w:val="18"/>
        </w:rPr>
        <w:t xml:space="preserve"> </w:t>
      </w:r>
      <w:r>
        <w:rPr>
          <w:sz w:val="18"/>
        </w:rPr>
        <w:t>STR</w:t>
      </w:r>
      <w:r>
        <w:rPr>
          <w:spacing w:val="-4"/>
          <w:sz w:val="18"/>
        </w:rPr>
        <w:t xml:space="preserve"> </w:t>
      </w:r>
      <w:r>
        <w:rPr>
          <w:sz w:val="18"/>
        </w:rPr>
        <w:t>and</w:t>
      </w:r>
      <w:r>
        <w:rPr>
          <w:spacing w:val="-4"/>
          <w:sz w:val="18"/>
        </w:rPr>
        <w:t xml:space="preserve"> </w:t>
      </w:r>
      <w:r>
        <w:rPr>
          <w:sz w:val="18"/>
        </w:rPr>
        <w:t>ILTR</w:t>
      </w:r>
      <w:r>
        <w:rPr>
          <w:spacing w:val="-4"/>
          <w:sz w:val="18"/>
        </w:rPr>
        <w:t xml:space="preserve"> </w:t>
      </w:r>
      <w:r>
        <w:rPr>
          <w:sz w:val="18"/>
        </w:rPr>
        <w:t>stock</w:t>
      </w:r>
      <w:r>
        <w:rPr>
          <w:spacing w:val="-4"/>
          <w:sz w:val="18"/>
        </w:rPr>
        <w:t xml:space="preserve"> </w:t>
      </w:r>
      <w:r>
        <w:rPr>
          <w:sz w:val="18"/>
        </w:rPr>
        <w:t>represent</w:t>
      </w:r>
      <w:r>
        <w:rPr>
          <w:spacing w:val="-4"/>
          <w:sz w:val="18"/>
        </w:rPr>
        <w:t xml:space="preserve"> </w:t>
      </w:r>
      <w:r>
        <w:rPr>
          <w:sz w:val="18"/>
        </w:rPr>
        <w:t>the</w:t>
      </w:r>
      <w:r>
        <w:rPr>
          <w:spacing w:val="-4"/>
          <w:sz w:val="18"/>
        </w:rPr>
        <w:t xml:space="preserve"> </w:t>
      </w:r>
      <w:r>
        <w:rPr>
          <w:sz w:val="18"/>
        </w:rPr>
        <w:t>cumulative</w:t>
      </w:r>
      <w:r>
        <w:rPr>
          <w:spacing w:val="-4"/>
          <w:sz w:val="18"/>
        </w:rPr>
        <w:t xml:space="preserve"> </w:t>
      </w:r>
      <w:r>
        <w:rPr>
          <w:sz w:val="18"/>
        </w:rPr>
        <w:t>stock</w:t>
      </w:r>
      <w:r>
        <w:rPr>
          <w:spacing w:val="-4"/>
          <w:sz w:val="18"/>
        </w:rPr>
        <w:t xml:space="preserve"> </w:t>
      </w:r>
      <w:r>
        <w:rPr>
          <w:sz w:val="18"/>
        </w:rPr>
        <w:t>of outstanding drawings under the respective facilities calculated on a weekly basis.</w:t>
      </w:r>
    </w:p>
    <w:p w14:paraId="40214570" w14:textId="77777777" w:rsidR="000346FA" w:rsidRDefault="000346FA">
      <w:pPr>
        <w:pStyle w:val="ListParagraph"/>
        <w:spacing w:line="312" w:lineRule="auto"/>
        <w:rPr>
          <w:sz w:val="18"/>
        </w:rPr>
        <w:sectPr w:rsidR="000346FA">
          <w:pgSz w:w="11900" w:h="16840"/>
          <w:pgMar w:top="1440" w:right="850" w:bottom="280" w:left="850" w:header="769" w:footer="0" w:gutter="0"/>
          <w:cols w:space="720"/>
        </w:sectPr>
      </w:pPr>
    </w:p>
    <w:p w14:paraId="5771BB3E" w14:textId="77777777" w:rsidR="000346FA" w:rsidRDefault="00723A98">
      <w:pPr>
        <w:pStyle w:val="BodyText"/>
        <w:spacing w:before="88" w:line="312" w:lineRule="auto"/>
      </w:pPr>
      <w:r>
        <w:lastRenderedPageBreak/>
        <w:t xml:space="preserve">UK banks have also continued to repay TFSME funding, around two fifths of which has now </w:t>
      </w:r>
      <w:bookmarkStart w:id="18" w:name="5.2:_UK_banks’_provision_of_credit_to_UK"/>
      <w:bookmarkEnd w:id="18"/>
      <w:r>
        <w:t>been</w:t>
      </w:r>
      <w:r>
        <w:rPr>
          <w:spacing w:val="-3"/>
        </w:rPr>
        <w:t xml:space="preserve"> </w:t>
      </w:r>
      <w:r>
        <w:t>repaid.</w:t>
      </w:r>
      <w:r>
        <w:rPr>
          <w:spacing w:val="-8"/>
        </w:rPr>
        <w:t xml:space="preserve"> </w:t>
      </w:r>
      <w:r>
        <w:t>This</w:t>
      </w:r>
      <w:r>
        <w:rPr>
          <w:spacing w:val="-3"/>
        </w:rPr>
        <w:t xml:space="preserve"> </w:t>
      </w:r>
      <w:r>
        <w:t>repayment</w:t>
      </w:r>
      <w:r>
        <w:rPr>
          <w:spacing w:val="-3"/>
        </w:rPr>
        <w:t xml:space="preserve"> </w:t>
      </w:r>
      <w:r>
        <w:t>has</w:t>
      </w:r>
      <w:r>
        <w:rPr>
          <w:spacing w:val="-3"/>
        </w:rPr>
        <w:t xml:space="preserve"> </w:t>
      </w:r>
      <w:r>
        <w:t>been</w:t>
      </w:r>
      <w:r>
        <w:rPr>
          <w:spacing w:val="-3"/>
        </w:rPr>
        <w:t xml:space="preserve"> </w:t>
      </w:r>
      <w:r>
        <w:t>supported</w:t>
      </w:r>
      <w:r>
        <w:rPr>
          <w:spacing w:val="-3"/>
        </w:rPr>
        <w:t xml:space="preserve"> </w:t>
      </w:r>
      <w:r>
        <w:t>by</w:t>
      </w:r>
      <w:r>
        <w:rPr>
          <w:spacing w:val="-3"/>
        </w:rPr>
        <w:t xml:space="preserve"> </w:t>
      </w:r>
      <w:r>
        <w:t>growth</w:t>
      </w:r>
      <w:r>
        <w:rPr>
          <w:spacing w:val="-3"/>
        </w:rPr>
        <w:t xml:space="preserve"> </w:t>
      </w:r>
      <w:r>
        <w:t>in</w:t>
      </w:r>
      <w:r>
        <w:rPr>
          <w:spacing w:val="-3"/>
        </w:rPr>
        <w:t xml:space="preserve"> </w:t>
      </w:r>
      <w:r>
        <w:t>aggregate</w:t>
      </w:r>
      <w:r>
        <w:rPr>
          <w:spacing w:val="-3"/>
        </w:rPr>
        <w:t xml:space="preserve"> </w:t>
      </w:r>
      <w:r>
        <w:t>deposits,</w:t>
      </w:r>
      <w:r>
        <w:rPr>
          <w:spacing w:val="-3"/>
        </w:rPr>
        <w:t xml:space="preserve"> </w:t>
      </w:r>
      <w:r>
        <w:t>consistent with</w:t>
      </w:r>
      <w:r>
        <w:rPr>
          <w:spacing w:val="-3"/>
        </w:rPr>
        <w:t xml:space="preserve"> </w:t>
      </w:r>
      <w:r>
        <w:t>increased</w:t>
      </w:r>
      <w:r>
        <w:rPr>
          <w:spacing w:val="-3"/>
        </w:rPr>
        <w:t xml:space="preserve"> </w:t>
      </w:r>
      <w:r>
        <w:t>bank</w:t>
      </w:r>
      <w:r>
        <w:rPr>
          <w:spacing w:val="-3"/>
        </w:rPr>
        <w:t xml:space="preserve"> </w:t>
      </w:r>
      <w:r>
        <w:t>lending</w:t>
      </w:r>
      <w:r>
        <w:rPr>
          <w:spacing w:val="-3"/>
        </w:rPr>
        <w:t xml:space="preserve"> </w:t>
      </w:r>
      <w:r>
        <w:t>(Section</w:t>
      </w:r>
      <w:r>
        <w:rPr>
          <w:spacing w:val="-3"/>
        </w:rPr>
        <w:t xml:space="preserve"> </w:t>
      </w:r>
      <w:r>
        <w:t>5.2),</w:t>
      </w:r>
      <w:r>
        <w:rPr>
          <w:spacing w:val="-3"/>
        </w:rPr>
        <w:t xml:space="preserve"> </w:t>
      </w:r>
      <w:r>
        <w:t>and</w:t>
      </w:r>
      <w:r>
        <w:rPr>
          <w:spacing w:val="-3"/>
        </w:rPr>
        <w:t xml:space="preserve"> </w:t>
      </w:r>
      <w:r>
        <w:t>favourable</w:t>
      </w:r>
      <w:r>
        <w:rPr>
          <w:spacing w:val="-3"/>
        </w:rPr>
        <w:t xml:space="preserve"> </w:t>
      </w:r>
      <w:r>
        <w:t>wholesale</w:t>
      </w:r>
      <w:r>
        <w:rPr>
          <w:spacing w:val="-3"/>
        </w:rPr>
        <w:t xml:space="preserve"> </w:t>
      </w:r>
      <w:r>
        <w:t>funding</w:t>
      </w:r>
      <w:r>
        <w:rPr>
          <w:spacing w:val="-3"/>
        </w:rPr>
        <w:t xml:space="preserve"> </w:t>
      </w:r>
      <w:r>
        <w:t>market</w:t>
      </w:r>
      <w:r>
        <w:rPr>
          <w:spacing w:val="-3"/>
        </w:rPr>
        <w:t xml:space="preserve"> </w:t>
      </w:r>
      <w:r>
        <w:t>issuance conditions. The PRA</w:t>
      </w:r>
      <w:r>
        <w:rPr>
          <w:spacing w:val="-1"/>
        </w:rPr>
        <w:t xml:space="preserve"> </w:t>
      </w:r>
      <w:r>
        <w:t>continues to monitor progress against TFSME repayment plans.</w:t>
      </w:r>
    </w:p>
    <w:p w14:paraId="41292665" w14:textId="77777777" w:rsidR="000346FA" w:rsidRDefault="00723A98">
      <w:pPr>
        <w:pStyle w:val="BodyText"/>
        <w:spacing w:before="244" w:line="312" w:lineRule="auto"/>
        <w:ind w:right="185"/>
      </w:pPr>
      <w:r>
        <w:t>Banks</w:t>
      </w:r>
      <w:r>
        <w:rPr>
          <w:spacing w:val="-5"/>
        </w:rPr>
        <w:t xml:space="preserve"> </w:t>
      </w:r>
      <w:r>
        <w:t>should</w:t>
      </w:r>
      <w:r>
        <w:rPr>
          <w:spacing w:val="-5"/>
        </w:rPr>
        <w:t xml:space="preserve"> </w:t>
      </w:r>
      <w:r>
        <w:t>continue</w:t>
      </w:r>
      <w:r>
        <w:rPr>
          <w:spacing w:val="-5"/>
        </w:rPr>
        <w:t xml:space="preserve"> </w:t>
      </w:r>
      <w:r>
        <w:t>to</w:t>
      </w:r>
      <w:r>
        <w:rPr>
          <w:spacing w:val="-5"/>
        </w:rPr>
        <w:t xml:space="preserve"> </w:t>
      </w:r>
      <w:r>
        <w:t>factor</w:t>
      </w:r>
      <w:r>
        <w:rPr>
          <w:spacing w:val="-5"/>
        </w:rPr>
        <w:t xml:space="preserve"> </w:t>
      </w:r>
      <w:r>
        <w:t>system-wide</w:t>
      </w:r>
      <w:r>
        <w:rPr>
          <w:spacing w:val="-5"/>
        </w:rPr>
        <w:t xml:space="preserve"> </w:t>
      </w:r>
      <w:r>
        <w:t>trends</w:t>
      </w:r>
      <w:r>
        <w:rPr>
          <w:spacing w:val="-5"/>
        </w:rPr>
        <w:t xml:space="preserve"> </w:t>
      </w:r>
      <w:r>
        <w:t>likely</w:t>
      </w:r>
      <w:r>
        <w:rPr>
          <w:spacing w:val="-5"/>
        </w:rPr>
        <w:t xml:space="preserve"> </w:t>
      </w:r>
      <w:r>
        <w:t>to</w:t>
      </w:r>
      <w:r>
        <w:rPr>
          <w:spacing w:val="-5"/>
        </w:rPr>
        <w:t xml:space="preserve"> </w:t>
      </w:r>
      <w:r>
        <w:t>affect</w:t>
      </w:r>
      <w:r>
        <w:rPr>
          <w:spacing w:val="-5"/>
        </w:rPr>
        <w:t xml:space="preserve"> </w:t>
      </w:r>
      <w:r>
        <w:t>bank</w:t>
      </w:r>
      <w:r>
        <w:rPr>
          <w:spacing w:val="-5"/>
        </w:rPr>
        <w:t xml:space="preserve"> </w:t>
      </w:r>
      <w:r>
        <w:t>funding</w:t>
      </w:r>
      <w:r>
        <w:rPr>
          <w:spacing w:val="-5"/>
        </w:rPr>
        <w:t xml:space="preserve"> </w:t>
      </w:r>
      <w:r>
        <w:t>and</w:t>
      </w:r>
      <w:r>
        <w:rPr>
          <w:spacing w:val="-5"/>
        </w:rPr>
        <w:t xml:space="preserve"> </w:t>
      </w:r>
      <w:r>
        <w:t xml:space="preserve">liquidity, including the </w:t>
      </w:r>
      <w:proofErr w:type="spellStart"/>
      <w:r>
        <w:t>normalisation</w:t>
      </w:r>
      <w:proofErr w:type="spellEnd"/>
      <w:r>
        <w:t xml:space="preserve"> of central bank balance sheets, into their liquidity management and planning. The FPC will continue to monitor the implications of these trends for financial </w:t>
      </w:r>
      <w:r>
        <w:rPr>
          <w:spacing w:val="-2"/>
        </w:rPr>
        <w:t>stability.</w:t>
      </w:r>
    </w:p>
    <w:p w14:paraId="62B2C79B" w14:textId="77777777" w:rsidR="000346FA" w:rsidRDefault="000346FA">
      <w:pPr>
        <w:pStyle w:val="BodyText"/>
        <w:spacing w:before="130"/>
        <w:ind w:left="0"/>
      </w:pPr>
    </w:p>
    <w:p w14:paraId="7FA07A1E" w14:textId="77777777" w:rsidR="000346FA" w:rsidRDefault="00723A98">
      <w:pPr>
        <w:pStyle w:val="Heading2"/>
        <w:numPr>
          <w:ilvl w:val="1"/>
          <w:numId w:val="14"/>
        </w:numPr>
        <w:tabs>
          <w:tab w:val="left" w:pos="539"/>
        </w:tabs>
        <w:ind w:left="539" w:hanging="417"/>
      </w:pPr>
      <w:r>
        <w:rPr>
          <w:rFonts w:ascii="Arial" w:hAnsi="Arial"/>
          <w:color w:val="12273E"/>
          <w:w w:val="90"/>
          <w:sz w:val="33"/>
        </w:rPr>
        <w:t>:</w:t>
      </w:r>
      <w:r>
        <w:rPr>
          <w:rFonts w:ascii="Arial" w:hAnsi="Arial"/>
          <w:color w:val="12273E"/>
          <w:sz w:val="33"/>
        </w:rPr>
        <w:t xml:space="preserve"> </w:t>
      </w:r>
      <w:r>
        <w:rPr>
          <w:color w:val="12273E"/>
          <w:w w:val="90"/>
        </w:rPr>
        <w:t>UK</w:t>
      </w:r>
      <w:r>
        <w:rPr>
          <w:color w:val="12273E"/>
          <w:spacing w:val="-11"/>
        </w:rPr>
        <w:t xml:space="preserve"> </w:t>
      </w:r>
      <w:r>
        <w:rPr>
          <w:color w:val="12273E"/>
          <w:w w:val="90"/>
        </w:rPr>
        <w:t>banks</w:t>
      </w:r>
      <w:r>
        <w:rPr>
          <w:rFonts w:ascii="Arial" w:hAnsi="Arial"/>
          <w:color w:val="12273E"/>
          <w:w w:val="90"/>
          <w:sz w:val="33"/>
        </w:rPr>
        <w:t>’</w:t>
      </w:r>
      <w:r>
        <w:rPr>
          <w:rFonts w:ascii="Arial" w:hAnsi="Arial"/>
          <w:color w:val="12273E"/>
          <w:spacing w:val="1"/>
          <w:sz w:val="33"/>
        </w:rPr>
        <w:t xml:space="preserve"> </w:t>
      </w:r>
      <w:r>
        <w:rPr>
          <w:color w:val="12273E"/>
          <w:w w:val="90"/>
        </w:rPr>
        <w:t>provision</w:t>
      </w:r>
      <w:r>
        <w:rPr>
          <w:color w:val="12273E"/>
          <w:spacing w:val="-11"/>
        </w:rPr>
        <w:t xml:space="preserve"> </w:t>
      </w:r>
      <w:r>
        <w:rPr>
          <w:color w:val="12273E"/>
          <w:w w:val="90"/>
        </w:rPr>
        <w:t>of</w:t>
      </w:r>
      <w:r>
        <w:rPr>
          <w:color w:val="12273E"/>
          <w:spacing w:val="-10"/>
        </w:rPr>
        <w:t xml:space="preserve"> </w:t>
      </w:r>
      <w:r>
        <w:rPr>
          <w:color w:val="12273E"/>
          <w:w w:val="90"/>
        </w:rPr>
        <w:t>credit</w:t>
      </w:r>
      <w:r>
        <w:rPr>
          <w:color w:val="12273E"/>
          <w:spacing w:val="-1"/>
          <w:w w:val="90"/>
        </w:rPr>
        <w:t xml:space="preserve"> </w:t>
      </w:r>
      <w:r>
        <w:rPr>
          <w:color w:val="12273E"/>
          <w:w w:val="90"/>
        </w:rPr>
        <w:t>to</w:t>
      </w:r>
      <w:r>
        <w:rPr>
          <w:color w:val="12273E"/>
          <w:spacing w:val="-10"/>
        </w:rPr>
        <w:t xml:space="preserve"> </w:t>
      </w:r>
      <w:r>
        <w:rPr>
          <w:color w:val="12273E"/>
          <w:w w:val="90"/>
        </w:rPr>
        <w:t>UK</w:t>
      </w:r>
      <w:r>
        <w:rPr>
          <w:color w:val="12273E"/>
          <w:spacing w:val="-1"/>
          <w:w w:val="90"/>
        </w:rPr>
        <w:t xml:space="preserve"> </w:t>
      </w:r>
      <w:r>
        <w:rPr>
          <w:color w:val="12273E"/>
          <w:w w:val="90"/>
        </w:rPr>
        <w:t>households</w:t>
      </w:r>
      <w:r>
        <w:rPr>
          <w:color w:val="12273E"/>
          <w:spacing w:val="-10"/>
        </w:rPr>
        <w:t xml:space="preserve"> </w:t>
      </w:r>
      <w:r>
        <w:rPr>
          <w:color w:val="12273E"/>
          <w:w w:val="90"/>
        </w:rPr>
        <w:t>and</w:t>
      </w:r>
      <w:r>
        <w:rPr>
          <w:color w:val="12273E"/>
          <w:spacing w:val="-11"/>
        </w:rPr>
        <w:t xml:space="preserve"> </w:t>
      </w:r>
      <w:r>
        <w:rPr>
          <w:color w:val="12273E"/>
          <w:spacing w:val="-2"/>
          <w:w w:val="90"/>
        </w:rPr>
        <w:t>businesses</w:t>
      </w:r>
    </w:p>
    <w:p w14:paraId="4A79D7EB" w14:textId="77777777" w:rsidR="000346FA" w:rsidRDefault="00723A98">
      <w:pPr>
        <w:pStyle w:val="Heading4"/>
        <w:spacing w:before="135"/>
      </w:pPr>
      <w:r>
        <w:rPr>
          <w:noProof/>
        </w:rPr>
        <mc:AlternateContent>
          <mc:Choice Requires="wps">
            <w:drawing>
              <wp:anchor distT="0" distB="0" distL="0" distR="0" simplePos="0" relativeHeight="15796224" behindDoc="0" locked="0" layoutInCell="1" allowOverlap="1" wp14:anchorId="5776B1E5" wp14:editId="7F938750">
                <wp:simplePos x="0" y="0"/>
                <wp:positionH relativeFrom="page">
                  <wp:posOffset>619125</wp:posOffset>
                </wp:positionH>
                <wp:positionV relativeFrom="paragraph">
                  <wp:posOffset>114336</wp:posOffset>
                </wp:positionV>
                <wp:extent cx="19050" cy="13335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3204E7A" id="Graphic 214" o:spid="_x0000_s1026" style="position:absolute;margin-left:48.75pt;margin-top:9pt;width:1.5pt;height:10.5pt;z-index:15796224;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" path="m19050,133350l,133350,,,19050,r,133350xe" fillcolor="#3bd6d9" stroked="f">
                <v:path arrowok="t"/>
                <w10:wrap anchorx="page"/>
              </v:shape>
            </w:pict>
          </mc:Fallback>
        </mc:AlternateContent>
      </w:r>
      <w:r>
        <w:t xml:space="preserve">There have been further signs of easing credit conditions since the June </w:t>
      </w:r>
      <w:r>
        <w:rPr>
          <w:spacing w:val="-4"/>
        </w:rPr>
        <w:t>FSR.</w:t>
      </w:r>
    </w:p>
    <w:p w14:paraId="3F5D3880" w14:textId="77777777" w:rsidR="000346FA" w:rsidRDefault="00723A98">
      <w:pPr>
        <w:pStyle w:val="BodyText"/>
        <w:spacing w:before="159" w:line="312" w:lineRule="auto"/>
        <w:ind w:right="123"/>
      </w:pPr>
      <w:r>
        <w:t>UK banks’</w:t>
      </w:r>
      <w:r>
        <w:rPr>
          <w:spacing w:val="-2"/>
        </w:rPr>
        <w:t xml:space="preserve"> </w:t>
      </w:r>
      <w:r>
        <w:t>gross and net lending volumes have continued to rise since 2024 Q1. Total net lending</w:t>
      </w:r>
      <w:r>
        <w:rPr>
          <w:spacing w:val="-3"/>
        </w:rPr>
        <w:t xml:space="preserve"> </w:t>
      </w:r>
      <w:r>
        <w:t>is</w:t>
      </w:r>
      <w:r>
        <w:rPr>
          <w:spacing w:val="-3"/>
        </w:rPr>
        <w:t xml:space="preserve"> </w:t>
      </w:r>
      <w:r>
        <w:t>at</w:t>
      </w:r>
      <w:r>
        <w:rPr>
          <w:spacing w:val="-3"/>
        </w:rPr>
        <w:t xml:space="preserve"> </w:t>
      </w:r>
      <w:r>
        <w:t>its</w:t>
      </w:r>
      <w:r>
        <w:rPr>
          <w:spacing w:val="-3"/>
        </w:rPr>
        <w:t xml:space="preserve"> </w:t>
      </w:r>
      <w:r>
        <w:t>highest</w:t>
      </w:r>
      <w:r>
        <w:rPr>
          <w:spacing w:val="-3"/>
        </w:rPr>
        <w:t xml:space="preserve"> </w:t>
      </w:r>
      <w:r>
        <w:t>level</w:t>
      </w:r>
      <w:r>
        <w:rPr>
          <w:spacing w:val="-3"/>
        </w:rPr>
        <w:t xml:space="preserve"> </w:t>
      </w:r>
      <w:r>
        <w:t>since</w:t>
      </w:r>
      <w:r>
        <w:rPr>
          <w:spacing w:val="-3"/>
        </w:rPr>
        <w:t xml:space="preserve"> </w:t>
      </w:r>
      <w:r>
        <w:t>2022</w:t>
      </w:r>
      <w:r>
        <w:rPr>
          <w:spacing w:val="-3"/>
        </w:rPr>
        <w:t xml:space="preserve"> </w:t>
      </w:r>
      <w:r>
        <w:t>Q3,</w:t>
      </w:r>
      <w:r>
        <w:rPr>
          <w:spacing w:val="-3"/>
        </w:rPr>
        <w:t xml:space="preserve"> </w:t>
      </w:r>
      <w:r>
        <w:t>but</w:t>
      </w:r>
      <w:r>
        <w:rPr>
          <w:spacing w:val="-3"/>
        </w:rPr>
        <w:t xml:space="preserve"> </w:t>
      </w:r>
      <w:r>
        <w:t>remains</w:t>
      </w:r>
      <w:r>
        <w:rPr>
          <w:spacing w:val="-3"/>
        </w:rPr>
        <w:t xml:space="preserve"> </w:t>
      </w:r>
      <w:r>
        <w:t>below</w:t>
      </w:r>
      <w:r>
        <w:rPr>
          <w:spacing w:val="-3"/>
        </w:rPr>
        <w:t xml:space="preserve"> </w:t>
      </w:r>
      <w:r>
        <w:t>its</w:t>
      </w:r>
      <w:r>
        <w:rPr>
          <w:spacing w:val="-3"/>
        </w:rPr>
        <w:t xml:space="preserve"> </w:t>
      </w:r>
      <w:r>
        <w:t>2015–19</w:t>
      </w:r>
      <w:r>
        <w:rPr>
          <w:spacing w:val="-3"/>
        </w:rPr>
        <w:t xml:space="preserve"> </w:t>
      </w:r>
      <w:r>
        <w:t>average,</w:t>
      </w:r>
      <w:r>
        <w:rPr>
          <w:spacing w:val="-3"/>
        </w:rPr>
        <w:t xml:space="preserve"> </w:t>
      </w:r>
      <w:r>
        <w:t>even</w:t>
      </w:r>
      <w:r>
        <w:rPr>
          <w:spacing w:val="-3"/>
        </w:rPr>
        <w:t xml:space="preserve"> </w:t>
      </w:r>
      <w:r>
        <w:t xml:space="preserve">in nominal terms (Chart 4.3). Intelligence from lenders and the Bank’s agents indicates banks are increasing the provision of credit to meet a growing demand from households and some businesses, which is recovering consistent with an improved domestic macroeconomic </w:t>
      </w:r>
      <w:r>
        <w:rPr>
          <w:spacing w:val="-2"/>
        </w:rPr>
        <w:t>outlook.</w:t>
      </w:r>
    </w:p>
    <w:p w14:paraId="764D5014" w14:textId="77777777" w:rsidR="000346FA" w:rsidRDefault="000346FA">
      <w:pPr>
        <w:pStyle w:val="BodyText"/>
        <w:spacing w:line="312" w:lineRule="auto"/>
        <w:sectPr w:rsidR="000346FA">
          <w:pgSz w:w="11900" w:h="16840"/>
          <w:pgMar w:top="1440" w:right="850" w:bottom="280" w:left="850" w:header="769" w:footer="0" w:gutter="0"/>
          <w:cols w:space="720"/>
        </w:sectPr>
      </w:pPr>
    </w:p>
    <w:p w14:paraId="0F05F758" w14:textId="77777777" w:rsidR="000346FA" w:rsidRDefault="000346FA">
      <w:pPr>
        <w:pStyle w:val="BodyText"/>
        <w:spacing w:before="7"/>
        <w:ind w:left="0"/>
        <w:rPr>
          <w:sz w:val="7"/>
        </w:rPr>
      </w:pPr>
    </w:p>
    <w:p w14:paraId="72EEA9FB" w14:textId="77777777" w:rsidR="000346FA" w:rsidRDefault="00723A98">
      <w:pPr>
        <w:pStyle w:val="BodyText"/>
        <w:ind w:left="125"/>
        <w:rPr>
          <w:sz w:val="20"/>
        </w:rPr>
      </w:pPr>
      <w:r>
        <w:rPr>
          <w:noProof/>
          <w:sz w:val="20"/>
        </w:rPr>
        <mc:AlternateContent>
          <mc:Choice Requires="wpg">
            <w:drawing>
              <wp:inline distT="0" distB="0" distL="0" distR="0" wp14:anchorId="59BB0232" wp14:editId="765014FF">
                <wp:extent cx="6334125" cy="4676775"/>
                <wp:effectExtent l="0" t="0" r="0" b="0"/>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76775"/>
                          <a:chOff x="0" y="0"/>
                          <a:chExt cx="6334125" cy="4676775"/>
                        </a:xfrm>
                      </wpg:grpSpPr>
                      <wps:wsp>
                        <wps:cNvPr id="216" name="Graphic 216"/>
                        <wps:cNvSpPr/>
                        <wps:spPr>
                          <a:xfrm>
                            <a:off x="0" y="0"/>
                            <a:ext cx="6334125" cy="4676775"/>
                          </a:xfrm>
                          <a:custGeom>
                            <a:avLst/>
                            <a:gdLst/>
                            <a:ahLst/>
                            <a:cxnLst/>
                            <a:rect l="l" t="t" r="r" b="b"/>
                            <a:pathLst>
                              <a:path w="6334125" h="4676775">
                                <a:moveTo>
                                  <a:pt x="6334125" y="4676775"/>
                                </a:moveTo>
                                <a:lnTo>
                                  <a:pt x="0" y="4676775"/>
                                </a:lnTo>
                                <a:lnTo>
                                  <a:pt x="0" y="0"/>
                                </a:lnTo>
                                <a:lnTo>
                                  <a:pt x="6334125" y="0"/>
                                </a:lnTo>
                                <a:lnTo>
                                  <a:pt x="6334125" y="4676775"/>
                                </a:lnTo>
                                <a:close/>
                              </a:path>
                            </a:pathLst>
                          </a:custGeom>
                          <a:solidFill>
                            <a:srgbClr val="12273E"/>
                          </a:solidFill>
                        </wps:spPr>
                        <wps:bodyPr wrap="square" lIns="0" tIns="0" rIns="0" bIns="0" rtlCol="0">
                          <a:prstTxWarp prst="textNoShape">
                            <a:avLst/>
                          </a:prstTxWarp>
                          <a:noAutofit/>
                        </wps:bodyPr>
                      </wps:wsp>
                      <wps:wsp>
                        <wps:cNvPr id="217" name="Graphic 217"/>
                        <wps:cNvSpPr/>
                        <wps:spPr>
                          <a:xfrm>
                            <a:off x="815130" y="1076325"/>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18" name="Image 218" descr="The chart shows stacked bars of total net lending, with colours for each type of lending to the real economy (mortgages, consumer credit, SMEs, and large businesses) from 2018. Diamonds show the gross total lending, which is the sum of all these categories. This data is seasonally adjusted."/>
                          <pic:cNvPicPr/>
                        </pic:nvPicPr>
                        <pic:blipFill>
                          <a:blip r:embed="rId83" cstate="print"/>
                          <a:stretch>
                            <a:fillRect/>
                          </a:stretch>
                        </pic:blipFill>
                        <pic:spPr>
                          <a:xfrm>
                            <a:off x="238125" y="1209674"/>
                            <a:ext cx="5857874" cy="3181349"/>
                          </a:xfrm>
                          <a:prstGeom prst="rect">
                            <a:avLst/>
                          </a:prstGeom>
                        </pic:spPr>
                      </pic:pic>
                      <wps:wsp>
                        <wps:cNvPr id="219" name="Textbox 219"/>
                        <wps:cNvSpPr txBox="1"/>
                        <wps:spPr>
                          <a:xfrm>
                            <a:off x="0" y="0"/>
                            <a:ext cx="6334125" cy="4676775"/>
                          </a:xfrm>
                          <a:prstGeom prst="rect">
                            <a:avLst/>
                          </a:prstGeom>
                        </wps:spPr>
                        <wps:txbx>
                          <w:txbxContent>
                            <w:p w14:paraId="66F4FAD7" w14:textId="77777777" w:rsidR="000346FA" w:rsidRDefault="000346FA">
                              <w:pPr>
                                <w:spacing w:before="155"/>
                              </w:pPr>
                            </w:p>
                            <w:p w14:paraId="5F47E524" w14:textId="77777777" w:rsidR="000346FA" w:rsidRDefault="00723A98">
                              <w:pPr>
                                <w:spacing w:line="326" w:lineRule="auto"/>
                                <w:ind w:left="372" w:right="638"/>
                                <w:rPr>
                                  <w:rFonts w:ascii="Arial" w:hAnsi="Arial"/>
                                  <w:b/>
                                </w:rPr>
                              </w:pPr>
                              <w:r>
                                <w:rPr>
                                  <w:rFonts w:ascii="Arial" w:hAnsi="Arial"/>
                                  <w:b/>
                                  <w:color w:val="FFFFFF"/>
                                </w:rPr>
                                <w:t>Chart 5.3: Bank lending volumes have continued to increase but remain below 2015– 19 averages</w:t>
                              </w:r>
                            </w:p>
                            <w:p w14:paraId="642E8A84" w14:textId="77777777" w:rsidR="000346FA" w:rsidRDefault="00723A98">
                              <w:pPr>
                                <w:spacing w:before="27" w:line="312" w:lineRule="auto"/>
                                <w:ind w:left="372" w:right="490"/>
                                <w:rPr>
                                  <w:sz w:val="17"/>
                                </w:rPr>
                              </w:pPr>
                              <w:r>
                                <w:rPr>
                                  <w:color w:val="FFFFFF"/>
                                  <w:sz w:val="21"/>
                                </w:rPr>
                                <w:t>UK</w:t>
                              </w:r>
                              <w:r>
                                <w:rPr>
                                  <w:color w:val="FFFFFF"/>
                                  <w:spacing w:val="-4"/>
                                  <w:sz w:val="21"/>
                                </w:rPr>
                                <w:t xml:space="preserve"> </w:t>
                              </w:r>
                              <w:r>
                                <w:rPr>
                                  <w:color w:val="FFFFFF"/>
                                  <w:sz w:val="21"/>
                                </w:rPr>
                                <w:t>monetary</w:t>
                              </w:r>
                              <w:r>
                                <w:rPr>
                                  <w:color w:val="FFFFFF"/>
                                  <w:spacing w:val="-4"/>
                                  <w:sz w:val="21"/>
                                </w:rPr>
                                <w:t xml:space="preserve"> </w:t>
                              </w:r>
                              <w:r>
                                <w:rPr>
                                  <w:color w:val="FFFFFF"/>
                                  <w:sz w:val="21"/>
                                </w:rPr>
                                <w:t>financial</w:t>
                              </w:r>
                              <w:r>
                                <w:rPr>
                                  <w:color w:val="FFFFFF"/>
                                  <w:spacing w:val="-4"/>
                                  <w:sz w:val="21"/>
                                </w:rPr>
                                <w:t xml:space="preserve"> </w:t>
                              </w:r>
                              <w:r>
                                <w:rPr>
                                  <w:color w:val="FFFFFF"/>
                                  <w:sz w:val="21"/>
                                </w:rPr>
                                <w:t>institutions’</w:t>
                              </w:r>
                              <w:r>
                                <w:rPr>
                                  <w:color w:val="FFFFFF"/>
                                  <w:spacing w:val="-11"/>
                                  <w:sz w:val="21"/>
                                </w:rPr>
                                <w:t xml:space="preserve"> </w:t>
                              </w:r>
                              <w:r>
                                <w:rPr>
                                  <w:color w:val="FFFFFF"/>
                                  <w:sz w:val="21"/>
                                </w:rPr>
                                <w:t>net</w:t>
                              </w:r>
                              <w:r>
                                <w:rPr>
                                  <w:color w:val="FFFFFF"/>
                                  <w:spacing w:val="-4"/>
                                  <w:sz w:val="21"/>
                                </w:rPr>
                                <w:t xml:space="preserve"> </w:t>
                              </w:r>
                              <w:r>
                                <w:rPr>
                                  <w:color w:val="FFFFFF"/>
                                  <w:sz w:val="21"/>
                                </w:rPr>
                                <w:t>lending</w:t>
                              </w:r>
                              <w:r>
                                <w:rPr>
                                  <w:color w:val="FFFFFF"/>
                                  <w:spacing w:val="-4"/>
                                  <w:sz w:val="21"/>
                                </w:rPr>
                                <w:t xml:space="preserve"> </w:t>
                              </w:r>
                              <w:r>
                                <w:rPr>
                                  <w:color w:val="FFFFFF"/>
                                  <w:sz w:val="21"/>
                                </w:rPr>
                                <w:t>to</w:t>
                              </w:r>
                              <w:r>
                                <w:rPr>
                                  <w:color w:val="FFFFFF"/>
                                  <w:spacing w:val="-4"/>
                                  <w:sz w:val="21"/>
                                </w:rPr>
                                <w:t xml:space="preserve"> </w:t>
                              </w:r>
                              <w:r>
                                <w:rPr>
                                  <w:color w:val="FFFFFF"/>
                                  <w:sz w:val="21"/>
                                </w:rPr>
                                <w:t>UK</w:t>
                              </w:r>
                              <w:r>
                                <w:rPr>
                                  <w:color w:val="FFFFFF"/>
                                  <w:spacing w:val="-4"/>
                                  <w:sz w:val="21"/>
                                </w:rPr>
                                <w:t xml:space="preserve"> </w:t>
                              </w:r>
                              <w:r>
                                <w:rPr>
                                  <w:color w:val="FFFFFF"/>
                                  <w:sz w:val="21"/>
                                </w:rPr>
                                <w:t>households</w:t>
                              </w:r>
                              <w:r>
                                <w:rPr>
                                  <w:color w:val="FFFFFF"/>
                                  <w:spacing w:val="-4"/>
                                  <w:sz w:val="21"/>
                                </w:rPr>
                                <w:t xml:space="preserve"> </w:t>
                              </w:r>
                              <w:r>
                                <w:rPr>
                                  <w:color w:val="FFFFFF"/>
                                  <w:sz w:val="21"/>
                                </w:rPr>
                                <w:t>and</w:t>
                              </w:r>
                              <w:r>
                                <w:rPr>
                                  <w:color w:val="FFFFFF"/>
                                  <w:spacing w:val="-4"/>
                                  <w:sz w:val="21"/>
                                </w:rPr>
                                <w:t xml:space="preserve"> </w:t>
                              </w:r>
                              <w:r>
                                <w:rPr>
                                  <w:color w:val="FFFFFF"/>
                                  <w:sz w:val="21"/>
                                </w:rPr>
                                <w:t>businesses,</w:t>
                              </w:r>
                              <w:r>
                                <w:rPr>
                                  <w:color w:val="FFFFFF"/>
                                  <w:spacing w:val="-4"/>
                                  <w:sz w:val="21"/>
                                </w:rPr>
                                <w:t xml:space="preserve"> </w:t>
                              </w:r>
                              <w:r>
                                <w:rPr>
                                  <w:color w:val="FFFFFF"/>
                                  <w:sz w:val="21"/>
                                </w:rPr>
                                <w:t xml:space="preserve">seasonally adjusted </w:t>
                              </w:r>
                              <w:r>
                                <w:rPr>
                                  <w:color w:val="FFFFFF"/>
                                  <w:sz w:val="17"/>
                                </w:rPr>
                                <w:t>(</w:t>
                              </w:r>
                              <w:r>
                                <w:rPr>
                                  <w:rFonts w:ascii="Arial" w:hAnsi="Arial"/>
                                  <w:b/>
                                  <w:color w:val="FFFFFF"/>
                                  <w:sz w:val="17"/>
                                </w:rPr>
                                <w:t>a</w:t>
                              </w:r>
                              <w:r>
                                <w:rPr>
                                  <w:color w:val="FFFFFF"/>
                                  <w:sz w:val="17"/>
                                </w:rPr>
                                <w:t>)</w:t>
                              </w:r>
                            </w:p>
                          </w:txbxContent>
                        </wps:txbx>
                        <wps:bodyPr wrap="square" lIns="0" tIns="0" rIns="0" bIns="0" rtlCol="0">
                          <a:noAutofit/>
                        </wps:bodyPr>
                      </wps:wsp>
                    </wpg:wgp>
                  </a:graphicData>
                </a:graphic>
              </wp:inline>
            </w:drawing>
          </mc:Choice>
          <mc:Fallback>
            <w:pict>
              <v:group w14:anchorId="59BB0232" id="Group 215" o:spid="_x0000_s1094" style="width:498.75pt;height:368.25pt;mso-position-horizontal-relative:char;mso-position-vertical-relative:line" coordsize="63341,46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">
                <v:shape id="Graphic 216" o:spid="_x0000_s1095" style="position:absolute;width:63341;height:46767;visibility:visible;mso-wrap-style:square;v-text-anchor:top" coordsize="6334125,467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" path="m6334125,4676775l,4676775,,,6334125,r,4676775xe" fillcolor="#12273e" stroked="f">
                  <v:path arrowok="t"/>
                </v:shape>
                <v:shape id="Graphic 217" o:spid="_x0000_s1096" style="position:absolute;left:8151;top:10763;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" path="m61912,9525l,9525,,,61912,r,9525xe" fillcolor="#20a3a6" stroked="f">
                  <v:path arrowok="t"/>
                </v:shape>
                <v:shape id="Image 218" o:spid="_x0000_s1097" type="#_x0000_t75" alt="The chart shows stacked bars of total net lending, with colours for each type of lending to the real economy (mortgages, consumer credit, SMEs, and large businesses) from 2018. Diamonds show the gross total lending, which is the sum of all these categories. This data is seasonally adjusted." style="position:absolute;left:2381;top:12096;width:58578;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">
                  <v:imagedata r:id="rId84" o:title="The chart shows stacked bars of total net lending, with colours for each type of lending to the real economy (mortgages, consumer credit, SMEs, and large businesses) from 2018"/>
                </v:shape>
                <v:shape id="Textbox 219" o:spid="_x0000_s1098" type="#_x0000_t202" style="position:absolute;width:63341;height:46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66F4FAD7" w14:textId="77777777" w:rsidR="000346FA" w:rsidRDefault="000346FA">
                        <w:pPr>
                          <w:spacing w:before="155"/>
                        </w:pPr>
                      </w:p>
                      <w:p w14:paraId="5F47E524" w14:textId="77777777" w:rsidR="000346FA" w:rsidRDefault="00723A98">
                        <w:pPr>
                          <w:spacing w:line="326" w:lineRule="auto"/>
                          <w:ind w:left="372" w:right="638"/>
                          <w:rPr>
                            <w:rFonts w:ascii="Arial" w:hAnsi="Arial"/>
                            <w:b/>
                          </w:rPr>
                        </w:pPr>
                        <w:r>
                          <w:rPr>
                            <w:rFonts w:ascii="Arial" w:hAnsi="Arial"/>
                            <w:b/>
                            <w:color w:val="FFFFFF"/>
                          </w:rPr>
                          <w:t>Chart 5.3: Bank lending volumes have continued to increase but remain below 2015– 19 averages</w:t>
                        </w:r>
                      </w:p>
                      <w:p w14:paraId="642E8A84" w14:textId="77777777" w:rsidR="000346FA" w:rsidRDefault="00723A98">
                        <w:pPr>
                          <w:spacing w:before="27" w:line="312" w:lineRule="auto"/>
                          <w:ind w:left="372" w:right="490"/>
                          <w:rPr>
                            <w:sz w:val="17"/>
                          </w:rPr>
                        </w:pPr>
                        <w:r>
                          <w:rPr>
                            <w:color w:val="FFFFFF"/>
                            <w:sz w:val="21"/>
                          </w:rPr>
                          <w:t>UK</w:t>
                        </w:r>
                        <w:r>
                          <w:rPr>
                            <w:color w:val="FFFFFF"/>
                            <w:spacing w:val="-4"/>
                            <w:sz w:val="21"/>
                          </w:rPr>
                          <w:t xml:space="preserve"> </w:t>
                        </w:r>
                        <w:r>
                          <w:rPr>
                            <w:color w:val="FFFFFF"/>
                            <w:sz w:val="21"/>
                          </w:rPr>
                          <w:t>monetary</w:t>
                        </w:r>
                        <w:r>
                          <w:rPr>
                            <w:color w:val="FFFFFF"/>
                            <w:spacing w:val="-4"/>
                            <w:sz w:val="21"/>
                          </w:rPr>
                          <w:t xml:space="preserve"> </w:t>
                        </w:r>
                        <w:r>
                          <w:rPr>
                            <w:color w:val="FFFFFF"/>
                            <w:sz w:val="21"/>
                          </w:rPr>
                          <w:t>financial</w:t>
                        </w:r>
                        <w:r>
                          <w:rPr>
                            <w:color w:val="FFFFFF"/>
                            <w:spacing w:val="-4"/>
                            <w:sz w:val="21"/>
                          </w:rPr>
                          <w:t xml:space="preserve"> </w:t>
                        </w:r>
                        <w:r>
                          <w:rPr>
                            <w:color w:val="FFFFFF"/>
                            <w:sz w:val="21"/>
                          </w:rPr>
                          <w:t>institutions’</w:t>
                        </w:r>
                        <w:r>
                          <w:rPr>
                            <w:color w:val="FFFFFF"/>
                            <w:spacing w:val="-11"/>
                            <w:sz w:val="21"/>
                          </w:rPr>
                          <w:t xml:space="preserve"> </w:t>
                        </w:r>
                        <w:r>
                          <w:rPr>
                            <w:color w:val="FFFFFF"/>
                            <w:sz w:val="21"/>
                          </w:rPr>
                          <w:t>net</w:t>
                        </w:r>
                        <w:r>
                          <w:rPr>
                            <w:color w:val="FFFFFF"/>
                            <w:spacing w:val="-4"/>
                            <w:sz w:val="21"/>
                          </w:rPr>
                          <w:t xml:space="preserve"> </w:t>
                        </w:r>
                        <w:r>
                          <w:rPr>
                            <w:color w:val="FFFFFF"/>
                            <w:sz w:val="21"/>
                          </w:rPr>
                          <w:t>lending</w:t>
                        </w:r>
                        <w:r>
                          <w:rPr>
                            <w:color w:val="FFFFFF"/>
                            <w:spacing w:val="-4"/>
                            <w:sz w:val="21"/>
                          </w:rPr>
                          <w:t xml:space="preserve"> </w:t>
                        </w:r>
                        <w:r>
                          <w:rPr>
                            <w:color w:val="FFFFFF"/>
                            <w:sz w:val="21"/>
                          </w:rPr>
                          <w:t>to</w:t>
                        </w:r>
                        <w:r>
                          <w:rPr>
                            <w:color w:val="FFFFFF"/>
                            <w:spacing w:val="-4"/>
                            <w:sz w:val="21"/>
                          </w:rPr>
                          <w:t xml:space="preserve"> </w:t>
                        </w:r>
                        <w:r>
                          <w:rPr>
                            <w:color w:val="FFFFFF"/>
                            <w:sz w:val="21"/>
                          </w:rPr>
                          <w:t>UK</w:t>
                        </w:r>
                        <w:r>
                          <w:rPr>
                            <w:color w:val="FFFFFF"/>
                            <w:spacing w:val="-4"/>
                            <w:sz w:val="21"/>
                          </w:rPr>
                          <w:t xml:space="preserve"> </w:t>
                        </w:r>
                        <w:r>
                          <w:rPr>
                            <w:color w:val="FFFFFF"/>
                            <w:sz w:val="21"/>
                          </w:rPr>
                          <w:t>households</w:t>
                        </w:r>
                        <w:r>
                          <w:rPr>
                            <w:color w:val="FFFFFF"/>
                            <w:spacing w:val="-4"/>
                            <w:sz w:val="21"/>
                          </w:rPr>
                          <w:t xml:space="preserve"> </w:t>
                        </w:r>
                        <w:r>
                          <w:rPr>
                            <w:color w:val="FFFFFF"/>
                            <w:sz w:val="21"/>
                          </w:rPr>
                          <w:t>and</w:t>
                        </w:r>
                        <w:r>
                          <w:rPr>
                            <w:color w:val="FFFFFF"/>
                            <w:spacing w:val="-4"/>
                            <w:sz w:val="21"/>
                          </w:rPr>
                          <w:t xml:space="preserve"> </w:t>
                        </w:r>
                        <w:r>
                          <w:rPr>
                            <w:color w:val="FFFFFF"/>
                            <w:sz w:val="21"/>
                          </w:rPr>
                          <w:t>businesses,</w:t>
                        </w:r>
                        <w:r>
                          <w:rPr>
                            <w:color w:val="FFFFFF"/>
                            <w:spacing w:val="-4"/>
                            <w:sz w:val="21"/>
                          </w:rPr>
                          <w:t xml:space="preserve"> </w:t>
                        </w:r>
                        <w:r>
                          <w:rPr>
                            <w:color w:val="FFFFFF"/>
                            <w:sz w:val="21"/>
                          </w:rPr>
                          <w:t xml:space="preserve">seasonally adjusted </w:t>
                        </w:r>
                        <w:r>
                          <w:rPr>
                            <w:color w:val="FFFFFF"/>
                            <w:sz w:val="17"/>
                          </w:rPr>
                          <w:t>(</w:t>
                        </w:r>
                        <w:r>
                          <w:rPr>
                            <w:rFonts w:ascii="Arial" w:hAnsi="Arial"/>
                            <w:b/>
                            <w:color w:val="FFFFFF"/>
                            <w:sz w:val="17"/>
                          </w:rPr>
                          <w:t>a</w:t>
                        </w:r>
                        <w:r>
                          <w:rPr>
                            <w:color w:val="FFFFFF"/>
                            <w:sz w:val="17"/>
                          </w:rPr>
                          <w:t>)</w:t>
                        </w:r>
                      </w:p>
                    </w:txbxContent>
                  </v:textbox>
                </v:shape>
                <w10:anchorlock/>
              </v:group>
            </w:pict>
          </mc:Fallback>
        </mc:AlternateContent>
      </w:r>
    </w:p>
    <w:p w14:paraId="48FBF92B" w14:textId="77777777" w:rsidR="000346FA" w:rsidRDefault="00723A98">
      <w:pPr>
        <w:spacing w:before="151"/>
        <w:ind w:left="122"/>
        <w:rPr>
          <w:sz w:val="18"/>
        </w:rPr>
      </w:pPr>
      <w:r>
        <w:rPr>
          <w:sz w:val="18"/>
        </w:rPr>
        <w:t xml:space="preserve">Sources: Bank of England and Bank </w:t>
      </w:r>
      <w:r>
        <w:rPr>
          <w:spacing w:val="-2"/>
          <w:sz w:val="18"/>
        </w:rPr>
        <w:t>calculations.</w:t>
      </w:r>
    </w:p>
    <w:p w14:paraId="0592D18C" w14:textId="77777777" w:rsidR="000346FA" w:rsidRDefault="000346FA">
      <w:pPr>
        <w:pStyle w:val="BodyText"/>
        <w:spacing w:before="36"/>
        <w:ind w:left="0"/>
        <w:rPr>
          <w:sz w:val="18"/>
        </w:rPr>
      </w:pPr>
    </w:p>
    <w:p w14:paraId="6C7DA30D" w14:textId="77777777" w:rsidR="000346FA" w:rsidRDefault="00723A98">
      <w:pPr>
        <w:spacing w:line="312" w:lineRule="auto"/>
        <w:ind w:left="122" w:right="185"/>
        <w:rPr>
          <w:sz w:val="18"/>
        </w:rPr>
      </w:pPr>
      <w:r>
        <w:rPr>
          <w:sz w:val="18"/>
        </w:rPr>
        <w:t>(a)</w:t>
      </w:r>
      <w:r>
        <w:rPr>
          <w:spacing w:val="-2"/>
          <w:sz w:val="18"/>
        </w:rPr>
        <w:t xml:space="preserve"> </w:t>
      </w:r>
      <w:r>
        <w:rPr>
          <w:sz w:val="18"/>
        </w:rPr>
        <w:t>SMEs</w:t>
      </w:r>
      <w:r>
        <w:rPr>
          <w:spacing w:val="-2"/>
          <w:sz w:val="18"/>
        </w:rPr>
        <w:t xml:space="preserve"> </w:t>
      </w:r>
      <w:r>
        <w:rPr>
          <w:sz w:val="18"/>
        </w:rPr>
        <w:t>are</w:t>
      </w:r>
      <w:r>
        <w:rPr>
          <w:spacing w:val="-2"/>
          <w:sz w:val="18"/>
        </w:rPr>
        <w:t xml:space="preserve"> </w:t>
      </w:r>
      <w:r>
        <w:rPr>
          <w:sz w:val="18"/>
        </w:rPr>
        <w:t>defined</w:t>
      </w:r>
      <w:r>
        <w:rPr>
          <w:spacing w:val="-2"/>
          <w:sz w:val="18"/>
        </w:rPr>
        <w:t xml:space="preserve"> </w:t>
      </w:r>
      <w:r>
        <w:rPr>
          <w:sz w:val="18"/>
        </w:rPr>
        <w:t>as</w:t>
      </w:r>
      <w:r>
        <w:rPr>
          <w:spacing w:val="-2"/>
          <w:sz w:val="18"/>
        </w:rPr>
        <w:t xml:space="preserve"> </w:t>
      </w:r>
      <w:r>
        <w:rPr>
          <w:sz w:val="18"/>
        </w:rPr>
        <w:t>businesses</w:t>
      </w:r>
      <w:r>
        <w:rPr>
          <w:spacing w:val="-2"/>
          <w:sz w:val="18"/>
        </w:rPr>
        <w:t xml:space="preserve"> </w:t>
      </w:r>
      <w:r>
        <w:rPr>
          <w:sz w:val="18"/>
        </w:rPr>
        <w:t>with</w:t>
      </w:r>
      <w:r>
        <w:rPr>
          <w:spacing w:val="-2"/>
          <w:sz w:val="18"/>
        </w:rPr>
        <w:t xml:space="preserve"> </w:t>
      </w:r>
      <w:r>
        <w:rPr>
          <w:sz w:val="18"/>
        </w:rPr>
        <w:t>annual</w:t>
      </w:r>
      <w:r>
        <w:rPr>
          <w:spacing w:val="-2"/>
          <w:sz w:val="18"/>
        </w:rPr>
        <w:t xml:space="preserve"> </w:t>
      </w:r>
      <w:r>
        <w:rPr>
          <w:sz w:val="18"/>
        </w:rPr>
        <w:t>debit</w:t>
      </w:r>
      <w:r>
        <w:rPr>
          <w:spacing w:val="-2"/>
          <w:sz w:val="18"/>
        </w:rPr>
        <w:t xml:space="preserve"> </w:t>
      </w:r>
      <w:r>
        <w:rPr>
          <w:sz w:val="18"/>
        </w:rPr>
        <w:t>account</w:t>
      </w:r>
      <w:r>
        <w:rPr>
          <w:spacing w:val="-2"/>
          <w:sz w:val="18"/>
        </w:rPr>
        <w:t xml:space="preserve"> </w:t>
      </w:r>
      <w:r>
        <w:rPr>
          <w:sz w:val="18"/>
        </w:rPr>
        <w:t>turnover</w:t>
      </w:r>
      <w:r>
        <w:rPr>
          <w:spacing w:val="-2"/>
          <w:sz w:val="18"/>
        </w:rPr>
        <w:t xml:space="preserve"> </w:t>
      </w:r>
      <w:r>
        <w:rPr>
          <w:sz w:val="18"/>
        </w:rPr>
        <w:t>on</w:t>
      </w:r>
      <w:r>
        <w:rPr>
          <w:spacing w:val="-2"/>
          <w:sz w:val="18"/>
        </w:rPr>
        <w:t xml:space="preserve"> </w:t>
      </w:r>
      <w:r>
        <w:rPr>
          <w:sz w:val="18"/>
        </w:rPr>
        <w:t>the</w:t>
      </w:r>
      <w:r>
        <w:rPr>
          <w:spacing w:val="-2"/>
          <w:sz w:val="18"/>
        </w:rPr>
        <w:t xml:space="preserve"> </w:t>
      </w:r>
      <w:r>
        <w:rPr>
          <w:sz w:val="18"/>
        </w:rPr>
        <w:t>main</w:t>
      </w:r>
      <w:r>
        <w:rPr>
          <w:spacing w:val="-2"/>
          <w:sz w:val="18"/>
        </w:rPr>
        <w:t xml:space="preserve"> </w:t>
      </w:r>
      <w:r>
        <w:rPr>
          <w:sz w:val="18"/>
        </w:rPr>
        <w:t>business</w:t>
      </w:r>
      <w:r>
        <w:rPr>
          <w:spacing w:val="-2"/>
          <w:sz w:val="18"/>
        </w:rPr>
        <w:t xml:space="preserve"> </w:t>
      </w:r>
      <w:r>
        <w:rPr>
          <w:sz w:val="18"/>
        </w:rPr>
        <w:t>account</w:t>
      </w:r>
      <w:r>
        <w:rPr>
          <w:spacing w:val="-2"/>
          <w:sz w:val="18"/>
        </w:rPr>
        <w:t xml:space="preserve"> </w:t>
      </w:r>
      <w:r>
        <w:rPr>
          <w:sz w:val="18"/>
        </w:rPr>
        <w:t>up</w:t>
      </w:r>
      <w:r>
        <w:rPr>
          <w:spacing w:val="-2"/>
          <w:sz w:val="18"/>
        </w:rPr>
        <w:t xml:space="preserve"> </w:t>
      </w:r>
      <w:r>
        <w:rPr>
          <w:sz w:val="18"/>
        </w:rPr>
        <w:t>to</w:t>
      </w:r>
      <w:r>
        <w:rPr>
          <w:spacing w:val="-2"/>
          <w:sz w:val="18"/>
        </w:rPr>
        <w:t xml:space="preserve"> </w:t>
      </w:r>
      <w:r>
        <w:rPr>
          <w:sz w:val="18"/>
        </w:rPr>
        <w:t>£25</w:t>
      </w:r>
      <w:r>
        <w:rPr>
          <w:spacing w:val="-2"/>
          <w:sz w:val="18"/>
        </w:rPr>
        <w:t xml:space="preserve"> </w:t>
      </w:r>
      <w:r>
        <w:rPr>
          <w:sz w:val="18"/>
        </w:rPr>
        <w:t>million. Large businesses are those with annual debit account turnover on the main business account of over £25 million.</w:t>
      </w:r>
    </w:p>
    <w:p w14:paraId="2AE51698" w14:textId="77777777" w:rsidR="000346FA" w:rsidRDefault="000346FA">
      <w:pPr>
        <w:pStyle w:val="BodyText"/>
        <w:ind w:left="0"/>
      </w:pPr>
    </w:p>
    <w:p w14:paraId="31A09C36" w14:textId="77777777" w:rsidR="000346FA" w:rsidRDefault="000346FA">
      <w:pPr>
        <w:pStyle w:val="BodyText"/>
        <w:spacing w:before="248"/>
        <w:ind w:left="0"/>
      </w:pPr>
    </w:p>
    <w:p w14:paraId="79959908" w14:textId="77777777" w:rsidR="000346FA" w:rsidRDefault="00723A98">
      <w:pPr>
        <w:pStyle w:val="BodyText"/>
        <w:spacing w:before="1" w:line="312" w:lineRule="auto"/>
        <w:ind w:right="111"/>
      </w:pPr>
      <w:r>
        <w:rPr>
          <w:noProof/>
        </w:rPr>
        <mc:AlternateContent>
          <mc:Choice Requires="wps">
            <w:drawing>
              <wp:anchor distT="0" distB="0" distL="0" distR="0" simplePos="0" relativeHeight="15797248" behindDoc="0" locked="0" layoutInCell="1" allowOverlap="1" wp14:anchorId="79427CDC" wp14:editId="06BCF870">
                <wp:simplePos x="0" y="0"/>
                <wp:positionH relativeFrom="page">
                  <wp:posOffset>5539825</wp:posOffset>
                </wp:positionH>
                <wp:positionV relativeFrom="paragraph">
                  <wp:posOffset>1334089</wp:posOffset>
                </wp:positionV>
                <wp:extent cx="1278890" cy="952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890" cy="9525"/>
                        </a:xfrm>
                        <a:custGeom>
                          <a:avLst/>
                          <a:gdLst/>
                          <a:ahLst/>
                          <a:cxnLst/>
                          <a:rect l="l" t="t" r="r" b="b"/>
                          <a:pathLst>
                            <a:path w="1278890" h="9525">
                              <a:moveTo>
                                <a:pt x="1278435" y="9525"/>
                              </a:moveTo>
                              <a:lnTo>
                                <a:pt x="0" y="9525"/>
                              </a:lnTo>
                              <a:lnTo>
                                <a:pt x="0" y="0"/>
                              </a:lnTo>
                              <a:lnTo>
                                <a:pt x="1278435" y="0"/>
                              </a:lnTo>
                              <a:lnTo>
                                <a:pt x="127843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EDFF1B6" id="Graphic 220" o:spid="_x0000_s1026" style="position:absolute;margin-left:436.2pt;margin-top:105.05pt;width:100.7pt;height:.75pt;z-index:15797248;visibility:visible;mso-wrap-style:square;mso-wrap-distance-left:0;mso-wrap-distance-top:0;mso-wrap-distance-right:0;mso-wrap-distance-bottom:0;mso-position-horizontal:absolute;mso-position-horizontal-relative:page;mso-position-vertical:absolute;mso-position-vertical-relative:text;v-text-anchor:top" coordsize="12788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" path="m1278435,9525l,9525,,,1278435,r,9525xe" fillcolor="#20a3a6" stroked="f">
                <v:path arrowok="t"/>
                <w10:wrap anchorx="page"/>
              </v:shape>
            </w:pict>
          </mc:Fallback>
        </mc:AlternateContent>
      </w:r>
      <w:r>
        <w:rPr>
          <w:noProof/>
        </w:rPr>
        <mc:AlternateContent>
          <mc:Choice Requires="wps">
            <w:drawing>
              <wp:anchor distT="0" distB="0" distL="0" distR="0" simplePos="0" relativeHeight="15797760" behindDoc="0" locked="0" layoutInCell="1" allowOverlap="1" wp14:anchorId="1A93A58D" wp14:editId="2D42C2ED">
                <wp:simplePos x="0" y="0"/>
                <wp:positionH relativeFrom="page">
                  <wp:posOffset>617781</wp:posOffset>
                </wp:positionH>
                <wp:positionV relativeFrom="paragraph">
                  <wp:posOffset>1562689</wp:posOffset>
                </wp:positionV>
                <wp:extent cx="508634" cy="952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4" cy="9525"/>
                        </a:xfrm>
                        <a:custGeom>
                          <a:avLst/>
                          <a:gdLst/>
                          <a:ahLst/>
                          <a:cxnLst/>
                          <a:rect l="l" t="t" r="r" b="b"/>
                          <a:pathLst>
                            <a:path w="508634" h="9525">
                              <a:moveTo>
                                <a:pt x="508396" y="9525"/>
                              </a:moveTo>
                              <a:lnTo>
                                <a:pt x="0" y="9525"/>
                              </a:lnTo>
                              <a:lnTo>
                                <a:pt x="0" y="0"/>
                              </a:lnTo>
                              <a:lnTo>
                                <a:pt x="508396" y="0"/>
                              </a:lnTo>
                              <a:lnTo>
                                <a:pt x="50839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DAE48FD" id="Graphic 221" o:spid="_x0000_s1026" style="position:absolute;margin-left:48.65pt;margin-top:123.05pt;width:40.05pt;height:.75pt;z-index:15797760;visibility:visible;mso-wrap-style:square;mso-wrap-distance-left:0;mso-wrap-distance-top:0;mso-wrap-distance-right:0;mso-wrap-distance-bottom:0;mso-position-horizontal:absolute;mso-position-horizontal-relative:page;mso-position-vertical:absolute;mso-position-vertical-relative:text;v-text-anchor:top" coordsize="50863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" path="m508396,9525l,9525,,,508396,r,9525xe" fillcolor="#20a3a6" stroked="f">
                <v:path arrowok="t"/>
                <w10:wrap anchorx="page"/>
              </v:shape>
            </w:pict>
          </mc:Fallback>
        </mc:AlternateContent>
      </w:r>
      <w:r>
        <w:t>Mortgage lending has been a key driver of the overall increase in credit growth.</w:t>
      </w:r>
      <w:r>
        <w:rPr>
          <w:spacing w:val="-5"/>
        </w:rPr>
        <w:t xml:space="preserve"> </w:t>
      </w:r>
      <w:r>
        <w:t>Approvals reached</w:t>
      </w:r>
      <w:r>
        <w:rPr>
          <w:spacing w:val="-3"/>
        </w:rPr>
        <w:t xml:space="preserve"> </w:t>
      </w:r>
      <w:r>
        <w:t>a</w:t>
      </w:r>
      <w:r>
        <w:rPr>
          <w:spacing w:val="-3"/>
        </w:rPr>
        <w:t xml:space="preserve"> </w:t>
      </w:r>
      <w:r>
        <w:t>two-year</w:t>
      </w:r>
      <w:r>
        <w:rPr>
          <w:spacing w:val="-3"/>
        </w:rPr>
        <w:t xml:space="preserve"> </w:t>
      </w:r>
      <w:r>
        <w:t>high</w:t>
      </w:r>
      <w:r>
        <w:rPr>
          <w:spacing w:val="-3"/>
        </w:rPr>
        <w:t xml:space="preserve"> </w:t>
      </w:r>
      <w:r>
        <w:t>in</w:t>
      </w:r>
      <w:r>
        <w:rPr>
          <w:spacing w:val="-3"/>
        </w:rPr>
        <w:t xml:space="preserve"> </w:t>
      </w:r>
      <w:r>
        <w:t>September</w:t>
      </w:r>
      <w:r>
        <w:rPr>
          <w:spacing w:val="-3"/>
        </w:rPr>
        <w:t xml:space="preserve"> </w:t>
      </w:r>
      <w:r>
        <w:t>and</w:t>
      </w:r>
      <w:r>
        <w:rPr>
          <w:spacing w:val="-3"/>
        </w:rPr>
        <w:t xml:space="preserve"> </w:t>
      </w:r>
      <w:r>
        <w:t>have</w:t>
      </w:r>
      <w:r>
        <w:rPr>
          <w:spacing w:val="-3"/>
        </w:rPr>
        <w:t xml:space="preserve"> </w:t>
      </w:r>
      <w:r>
        <w:t>been</w:t>
      </w:r>
      <w:r>
        <w:rPr>
          <w:spacing w:val="-3"/>
        </w:rPr>
        <w:t xml:space="preserve"> </w:t>
      </w:r>
      <w:r>
        <w:t>increasing</w:t>
      </w:r>
      <w:r>
        <w:rPr>
          <w:spacing w:val="-3"/>
        </w:rPr>
        <w:t xml:space="preserve"> </w:t>
      </w:r>
      <w:r>
        <w:t>for</w:t>
      </w:r>
      <w:r>
        <w:rPr>
          <w:spacing w:val="-3"/>
        </w:rPr>
        <w:t xml:space="preserve"> </w:t>
      </w:r>
      <w:r>
        <w:t>four</w:t>
      </w:r>
      <w:r>
        <w:rPr>
          <w:spacing w:val="-3"/>
        </w:rPr>
        <w:t xml:space="preserve"> </w:t>
      </w:r>
      <w:r>
        <w:t>consecutive</w:t>
      </w:r>
      <w:r>
        <w:rPr>
          <w:spacing w:val="-3"/>
        </w:rPr>
        <w:t xml:space="preserve"> </w:t>
      </w:r>
      <w:r>
        <w:t xml:space="preserve">months. This reflected increased borrower demand as quoted rates had fallen in line with the outlook for Bank Rate. Strong mortgage market competition has meant that lending spreads to Bank Rate have remained relatively low. While aggregate mortgage lending has risen back towards 2015–19 averages, it remains well below past peaks. While the 2024 Q3 </w:t>
      </w:r>
      <w:hyperlink r:id="rId85">
        <w:r>
          <w:rPr>
            <w:rFonts w:ascii="Arial" w:hAnsi="Arial"/>
            <w:b/>
            <w:color w:val="12273E"/>
          </w:rPr>
          <w:t>Credit Conditions</w:t>
        </w:r>
      </w:hyperlink>
      <w:r>
        <w:rPr>
          <w:rFonts w:ascii="Arial" w:hAnsi="Arial"/>
          <w:b/>
          <w:color w:val="12273E"/>
        </w:rPr>
        <w:t xml:space="preserve"> </w:t>
      </w:r>
      <w:hyperlink r:id="rId86">
        <w:r>
          <w:rPr>
            <w:rFonts w:ascii="Arial" w:hAnsi="Arial"/>
            <w:b/>
            <w:color w:val="12273E"/>
          </w:rPr>
          <w:t>Survey</w:t>
        </w:r>
      </w:hyperlink>
      <w:r>
        <w:rPr>
          <w:rFonts w:ascii="Arial" w:hAnsi="Arial"/>
          <w:b/>
          <w:color w:val="12273E"/>
        </w:rPr>
        <w:t xml:space="preserve"> </w:t>
      </w:r>
      <w:r>
        <w:t>(CCS) indicates that credit provision to households is expected to continue to increase in the coming months, this comes from a relatively low base.</w:t>
      </w:r>
    </w:p>
    <w:p w14:paraId="7B1CCACD" w14:textId="77777777" w:rsidR="000346FA" w:rsidRDefault="00723A98">
      <w:pPr>
        <w:pStyle w:val="BodyText"/>
        <w:spacing w:before="249" w:line="312" w:lineRule="auto"/>
        <w:ind w:right="185"/>
      </w:pPr>
      <w:r>
        <w:t>There</w:t>
      </w:r>
      <w:r>
        <w:rPr>
          <w:spacing w:val="-3"/>
        </w:rPr>
        <w:t xml:space="preserve"> </w:t>
      </w:r>
      <w:r>
        <w:t>were</w:t>
      </w:r>
      <w:r>
        <w:rPr>
          <w:spacing w:val="-3"/>
        </w:rPr>
        <w:t xml:space="preserve"> </w:t>
      </w:r>
      <w:r>
        <w:t>some</w:t>
      </w:r>
      <w:r>
        <w:rPr>
          <w:spacing w:val="-3"/>
        </w:rPr>
        <w:t xml:space="preserve"> </w:t>
      </w:r>
      <w:r>
        <w:t>initial</w:t>
      </w:r>
      <w:r>
        <w:rPr>
          <w:spacing w:val="-3"/>
        </w:rPr>
        <w:t xml:space="preserve"> </w:t>
      </w:r>
      <w:r>
        <w:t>signs</w:t>
      </w:r>
      <w:r>
        <w:rPr>
          <w:spacing w:val="-3"/>
        </w:rPr>
        <w:t xml:space="preserve"> </w:t>
      </w:r>
      <w:r>
        <w:t>of</w:t>
      </w:r>
      <w:r>
        <w:rPr>
          <w:spacing w:val="-3"/>
        </w:rPr>
        <w:t xml:space="preserve"> </w:t>
      </w:r>
      <w:r>
        <w:t>growing</w:t>
      </w:r>
      <w:r>
        <w:rPr>
          <w:spacing w:val="-3"/>
        </w:rPr>
        <w:t xml:space="preserve"> </w:t>
      </w:r>
      <w:r>
        <w:t>lender</w:t>
      </w:r>
      <w:r>
        <w:rPr>
          <w:spacing w:val="-3"/>
        </w:rPr>
        <w:t xml:space="preserve"> </w:t>
      </w:r>
      <w:r>
        <w:t>risk</w:t>
      </w:r>
      <w:r>
        <w:rPr>
          <w:spacing w:val="-3"/>
        </w:rPr>
        <w:t xml:space="preserve"> </w:t>
      </w:r>
      <w:r>
        <w:t>appetite.</w:t>
      </w:r>
      <w:r>
        <w:rPr>
          <w:spacing w:val="-7"/>
        </w:rPr>
        <w:t xml:space="preserve"> </w:t>
      </w:r>
      <w:r>
        <w:t>The</w:t>
      </w:r>
      <w:r>
        <w:rPr>
          <w:spacing w:val="-3"/>
        </w:rPr>
        <w:t xml:space="preserve"> </w:t>
      </w:r>
      <w:r>
        <w:t>flow</w:t>
      </w:r>
      <w:r>
        <w:rPr>
          <w:spacing w:val="-3"/>
        </w:rPr>
        <w:t xml:space="preserve"> </w:t>
      </w:r>
      <w:r>
        <w:t>of</w:t>
      </w:r>
      <w:r>
        <w:rPr>
          <w:spacing w:val="-3"/>
        </w:rPr>
        <w:t xml:space="preserve"> </w:t>
      </w:r>
      <w:r>
        <w:t>lending</w:t>
      </w:r>
      <w:r>
        <w:rPr>
          <w:spacing w:val="-3"/>
        </w:rPr>
        <w:t xml:space="preserve"> </w:t>
      </w:r>
      <w:r>
        <w:t>at</w:t>
      </w:r>
      <w:r>
        <w:rPr>
          <w:spacing w:val="-3"/>
        </w:rPr>
        <w:t xml:space="preserve"> </w:t>
      </w:r>
      <w:r>
        <w:t>higher loan to value (LTV ≥90%) and loan to income (LTI ≥4.5) ratios increased by around 1 percentage point in Q3 but still remains slightly below 2019 levels.</w:t>
      </w:r>
    </w:p>
    <w:p w14:paraId="1A9D2744" w14:textId="77777777" w:rsidR="000346FA" w:rsidRDefault="000346FA">
      <w:pPr>
        <w:pStyle w:val="BodyText"/>
        <w:spacing w:line="312" w:lineRule="auto"/>
        <w:sectPr w:rsidR="000346FA">
          <w:pgSz w:w="11900" w:h="16840"/>
          <w:pgMar w:top="1440" w:right="850" w:bottom="280" w:left="850" w:header="769" w:footer="0" w:gutter="0"/>
          <w:cols w:space="720"/>
        </w:sectPr>
      </w:pPr>
    </w:p>
    <w:p w14:paraId="19F81ADF" w14:textId="77777777" w:rsidR="000346FA" w:rsidRDefault="00723A98">
      <w:pPr>
        <w:pStyle w:val="BodyText"/>
        <w:spacing w:before="88" w:line="312" w:lineRule="auto"/>
        <w:ind w:right="123"/>
      </w:pPr>
      <w:r>
        <w:lastRenderedPageBreak/>
        <w:t>Gross</w:t>
      </w:r>
      <w:r>
        <w:rPr>
          <w:spacing w:val="-3"/>
        </w:rPr>
        <w:t xml:space="preserve"> </w:t>
      </w:r>
      <w:r>
        <w:t>lending</w:t>
      </w:r>
      <w:r>
        <w:rPr>
          <w:spacing w:val="-3"/>
        </w:rPr>
        <w:t xml:space="preserve"> </w:t>
      </w:r>
      <w:r>
        <w:t>volumes</w:t>
      </w:r>
      <w:r>
        <w:rPr>
          <w:spacing w:val="-3"/>
        </w:rPr>
        <w:t xml:space="preserve"> </w:t>
      </w:r>
      <w:r>
        <w:t>to</w:t>
      </w:r>
      <w:r>
        <w:rPr>
          <w:spacing w:val="-3"/>
        </w:rPr>
        <w:t xml:space="preserve"> </w:t>
      </w:r>
      <w:r>
        <w:t>corporates</w:t>
      </w:r>
      <w:r>
        <w:rPr>
          <w:spacing w:val="-3"/>
        </w:rPr>
        <w:t xml:space="preserve"> </w:t>
      </w:r>
      <w:r>
        <w:t>have</w:t>
      </w:r>
      <w:r>
        <w:rPr>
          <w:spacing w:val="-3"/>
        </w:rPr>
        <w:t xml:space="preserve"> </w:t>
      </w:r>
      <w:r>
        <w:t>also</w:t>
      </w:r>
      <w:r>
        <w:rPr>
          <w:spacing w:val="-3"/>
        </w:rPr>
        <w:t xml:space="preserve"> </w:t>
      </w:r>
      <w:r>
        <w:t>continued</w:t>
      </w:r>
      <w:r>
        <w:rPr>
          <w:spacing w:val="-3"/>
        </w:rPr>
        <w:t xml:space="preserve"> </w:t>
      </w:r>
      <w:r>
        <w:t>to</w:t>
      </w:r>
      <w:r>
        <w:rPr>
          <w:spacing w:val="-3"/>
        </w:rPr>
        <w:t xml:space="preserve"> </w:t>
      </w:r>
      <w:r>
        <w:t>grow</w:t>
      </w:r>
      <w:r>
        <w:rPr>
          <w:spacing w:val="-3"/>
        </w:rPr>
        <w:t xml:space="preserve"> </w:t>
      </w:r>
      <w:r>
        <w:t>since</w:t>
      </w:r>
      <w:r>
        <w:rPr>
          <w:spacing w:val="-3"/>
        </w:rPr>
        <w:t xml:space="preserve"> </w:t>
      </w:r>
      <w:r>
        <w:t>the</w:t>
      </w:r>
      <w:r>
        <w:rPr>
          <w:spacing w:val="-3"/>
        </w:rPr>
        <w:t xml:space="preserve"> </w:t>
      </w:r>
      <w:r>
        <w:t>June</w:t>
      </w:r>
      <w:r>
        <w:rPr>
          <w:spacing w:val="-3"/>
        </w:rPr>
        <w:t xml:space="preserve"> </w:t>
      </w:r>
      <w:r>
        <w:t>FSR,</w:t>
      </w:r>
      <w:r>
        <w:rPr>
          <w:spacing w:val="-3"/>
        </w:rPr>
        <w:t xml:space="preserve"> </w:t>
      </w:r>
      <w:r>
        <w:t>driven primarily by lending to large businesses. This is consistent with evidence from the Q3 CCS indicating a slight improvement in credit availability for these firms. Major UK bank CROs indicated</w:t>
      </w:r>
      <w:r>
        <w:rPr>
          <w:spacing w:val="-2"/>
        </w:rPr>
        <w:t xml:space="preserve"> </w:t>
      </w:r>
      <w:r>
        <w:t>the</w:t>
      </w:r>
      <w:r>
        <w:rPr>
          <w:spacing w:val="-2"/>
        </w:rPr>
        <w:t xml:space="preserve"> </w:t>
      </w:r>
      <w:r>
        <w:t>main</w:t>
      </w:r>
      <w:r>
        <w:rPr>
          <w:spacing w:val="-2"/>
        </w:rPr>
        <w:t xml:space="preserve"> </w:t>
      </w:r>
      <w:r>
        <w:t>constraint</w:t>
      </w:r>
      <w:r>
        <w:rPr>
          <w:spacing w:val="-2"/>
        </w:rPr>
        <w:t xml:space="preserve"> </w:t>
      </w:r>
      <w:r>
        <w:t>to</w:t>
      </w:r>
      <w:r>
        <w:rPr>
          <w:spacing w:val="-2"/>
        </w:rPr>
        <w:t xml:space="preserve"> </w:t>
      </w:r>
      <w:r>
        <w:t>credit</w:t>
      </w:r>
      <w:r>
        <w:rPr>
          <w:spacing w:val="-2"/>
        </w:rPr>
        <w:t xml:space="preserve"> </w:t>
      </w:r>
      <w:r>
        <w:t>growth</w:t>
      </w:r>
      <w:r>
        <w:rPr>
          <w:spacing w:val="-2"/>
        </w:rPr>
        <w:t xml:space="preserve"> </w:t>
      </w:r>
      <w:r>
        <w:t>over</w:t>
      </w:r>
      <w:r>
        <w:rPr>
          <w:spacing w:val="-2"/>
        </w:rPr>
        <w:t xml:space="preserve"> </w:t>
      </w:r>
      <w:r>
        <w:t>Q3</w:t>
      </w:r>
      <w:r>
        <w:rPr>
          <w:spacing w:val="-2"/>
        </w:rPr>
        <w:t xml:space="preserve"> </w:t>
      </w:r>
      <w:r>
        <w:t>was</w:t>
      </w:r>
      <w:r>
        <w:rPr>
          <w:spacing w:val="-2"/>
        </w:rPr>
        <w:t xml:space="preserve"> </w:t>
      </w:r>
      <w:r>
        <w:t>corporate</w:t>
      </w:r>
      <w:r>
        <w:rPr>
          <w:spacing w:val="-2"/>
        </w:rPr>
        <w:t xml:space="preserve"> </w:t>
      </w:r>
      <w:r>
        <w:t>borrower</w:t>
      </w:r>
      <w:r>
        <w:rPr>
          <w:spacing w:val="-2"/>
        </w:rPr>
        <w:t xml:space="preserve"> </w:t>
      </w:r>
      <w:r>
        <w:t>demand</w:t>
      </w:r>
      <w:r>
        <w:rPr>
          <w:spacing w:val="-2"/>
        </w:rPr>
        <w:t xml:space="preserve"> </w:t>
      </w:r>
      <w:r>
        <w:t>rather than lender risk appetite. Indeed, there were also signs of growing appetite for lending to riskier corporate segments at the largest banks, with 12-month global leverage loan issuance increasing to US$688 billion in September, com</w:t>
      </w:r>
      <w:r>
        <w:t>pared to US$369 billion in September 2023.</w:t>
      </w:r>
    </w:p>
    <w:p w14:paraId="5E2B9535" w14:textId="77777777" w:rsidR="000346FA" w:rsidRDefault="00723A98">
      <w:pPr>
        <w:pStyle w:val="BodyText"/>
        <w:spacing w:before="248" w:line="312" w:lineRule="auto"/>
        <w:ind w:right="171"/>
      </w:pPr>
      <w:r>
        <w:t>Credit</w:t>
      </w:r>
      <w:r>
        <w:rPr>
          <w:spacing w:val="-5"/>
        </w:rPr>
        <w:t xml:space="preserve"> </w:t>
      </w:r>
      <w:r>
        <w:t>conditions</w:t>
      </w:r>
      <w:r>
        <w:rPr>
          <w:spacing w:val="-5"/>
        </w:rPr>
        <w:t xml:space="preserve"> </w:t>
      </w:r>
      <w:r>
        <w:t>for</w:t>
      </w:r>
      <w:r>
        <w:rPr>
          <w:spacing w:val="-5"/>
        </w:rPr>
        <w:t xml:space="preserve"> </w:t>
      </w:r>
      <w:r>
        <w:t>SMEs,</w:t>
      </w:r>
      <w:r>
        <w:rPr>
          <w:spacing w:val="-5"/>
        </w:rPr>
        <w:t xml:space="preserve"> </w:t>
      </w:r>
      <w:r>
        <w:t>however,</w:t>
      </w:r>
      <w:r>
        <w:rPr>
          <w:spacing w:val="-5"/>
        </w:rPr>
        <w:t xml:space="preserve"> </w:t>
      </w:r>
      <w:r>
        <w:t>remain</w:t>
      </w:r>
      <w:r>
        <w:rPr>
          <w:spacing w:val="-5"/>
        </w:rPr>
        <w:t xml:space="preserve"> </w:t>
      </w:r>
      <w:r>
        <w:t>subdued.</w:t>
      </w:r>
      <w:r>
        <w:rPr>
          <w:spacing w:val="-5"/>
        </w:rPr>
        <w:t xml:space="preserve"> </w:t>
      </w:r>
      <w:r>
        <w:t>While</w:t>
      </w:r>
      <w:r>
        <w:rPr>
          <w:spacing w:val="-5"/>
        </w:rPr>
        <w:t xml:space="preserve"> </w:t>
      </w:r>
      <w:r>
        <w:t>gross</w:t>
      </w:r>
      <w:r>
        <w:rPr>
          <w:spacing w:val="-5"/>
        </w:rPr>
        <w:t xml:space="preserve"> </w:t>
      </w:r>
      <w:r>
        <w:t>lending</w:t>
      </w:r>
      <w:r>
        <w:rPr>
          <w:spacing w:val="-5"/>
        </w:rPr>
        <w:t xml:space="preserve"> </w:t>
      </w:r>
      <w:r>
        <w:t>to</w:t>
      </w:r>
      <w:r>
        <w:rPr>
          <w:spacing w:val="-5"/>
        </w:rPr>
        <w:t xml:space="preserve"> </w:t>
      </w:r>
      <w:r>
        <w:t>SMEs</w:t>
      </w:r>
      <w:r>
        <w:rPr>
          <w:spacing w:val="-5"/>
        </w:rPr>
        <w:t xml:space="preserve"> </w:t>
      </w:r>
      <w:r>
        <w:t>remains broadly unchanged at around its 2015–19 average volumes, net lending remained negative as Covid guaranteed loans continue to be paid down. While the CCS indicated credit availability for medium-sized firms slightly increased in Q3, availability for small firms was unchanged and intelligence from the Bank’s agency network suggests SMEs still face tighter conditions than they would consider normal.</w:t>
      </w:r>
    </w:p>
    <w:p w14:paraId="4907F4EF" w14:textId="77777777" w:rsidR="000346FA" w:rsidRDefault="00723A98">
      <w:pPr>
        <w:pStyle w:val="Heading4"/>
        <w:spacing w:before="248" w:line="312" w:lineRule="auto"/>
        <w:ind w:right="38"/>
      </w:pPr>
      <w:r>
        <w:rPr>
          <w:noProof/>
        </w:rPr>
        <mc:AlternateContent>
          <mc:Choice Requires="wps">
            <w:drawing>
              <wp:anchor distT="0" distB="0" distL="0" distR="0" simplePos="0" relativeHeight="15798784" behindDoc="0" locked="0" layoutInCell="1" allowOverlap="1" wp14:anchorId="753CDA7B" wp14:editId="3A969F77">
                <wp:simplePos x="0" y="0"/>
                <wp:positionH relativeFrom="page">
                  <wp:posOffset>619125</wp:posOffset>
                </wp:positionH>
                <wp:positionV relativeFrom="paragraph">
                  <wp:posOffset>186021</wp:posOffset>
                </wp:positionV>
                <wp:extent cx="19050" cy="36195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FBC9CB5" id="Graphic 222" o:spid="_x0000_s1026" style="position:absolute;margin-left:48.75pt;margin-top:14.65pt;width:1.5pt;height:28.5pt;z-index:1579878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" path="m19050,361950l,361950,,,19050,r,361950xe" fillcolor="#3bd6d9" stroked="f">
                <v:path arrowok="t"/>
                <w10:wrap anchorx="page"/>
              </v:shape>
            </w:pict>
          </mc:Fallback>
        </mc:AlternateContent>
      </w:r>
      <w:r>
        <w:t>The</w:t>
      </w:r>
      <w:r>
        <w:rPr>
          <w:spacing w:val="-4"/>
        </w:rPr>
        <w:t xml:space="preserve"> </w:t>
      </w:r>
      <w:r>
        <w:t>FPC</w:t>
      </w:r>
      <w:r>
        <w:rPr>
          <w:spacing w:val="-4"/>
        </w:rPr>
        <w:t xml:space="preserve"> </w:t>
      </w:r>
      <w:r>
        <w:t>judges</w:t>
      </w:r>
      <w:r>
        <w:rPr>
          <w:spacing w:val="-4"/>
        </w:rPr>
        <w:t xml:space="preserve"> </w:t>
      </w:r>
      <w:r>
        <w:t>that,</w:t>
      </w:r>
      <w:r>
        <w:rPr>
          <w:spacing w:val="-4"/>
        </w:rPr>
        <w:t xml:space="preserve"> </w:t>
      </w:r>
      <w:r>
        <w:t>overall,</w:t>
      </w:r>
      <w:r>
        <w:rPr>
          <w:spacing w:val="-4"/>
        </w:rPr>
        <w:t xml:space="preserve"> </w:t>
      </w:r>
      <w:r>
        <w:t>credit</w:t>
      </w:r>
      <w:r>
        <w:rPr>
          <w:spacing w:val="-4"/>
        </w:rPr>
        <w:t xml:space="preserve"> </w:t>
      </w:r>
      <w:r>
        <w:t>conditions</w:t>
      </w:r>
      <w:r>
        <w:rPr>
          <w:spacing w:val="-4"/>
        </w:rPr>
        <w:t xml:space="preserve"> </w:t>
      </w:r>
      <w:r>
        <w:t>continue</w:t>
      </w:r>
      <w:r>
        <w:rPr>
          <w:spacing w:val="-4"/>
        </w:rPr>
        <w:t xml:space="preserve"> </w:t>
      </w:r>
      <w:r>
        <w:t>to</w:t>
      </w:r>
      <w:r>
        <w:rPr>
          <w:spacing w:val="-4"/>
        </w:rPr>
        <w:t xml:space="preserve"> </w:t>
      </w:r>
      <w:r>
        <w:t>reflect</w:t>
      </w:r>
      <w:r>
        <w:rPr>
          <w:spacing w:val="-4"/>
        </w:rPr>
        <w:t xml:space="preserve"> </w:t>
      </w:r>
      <w:r>
        <w:t>the</w:t>
      </w:r>
      <w:r>
        <w:rPr>
          <w:spacing w:val="-4"/>
        </w:rPr>
        <w:t xml:space="preserve"> </w:t>
      </w:r>
      <w:r>
        <w:t xml:space="preserve">macroeconomic </w:t>
      </w:r>
      <w:r>
        <w:rPr>
          <w:spacing w:val="-2"/>
        </w:rPr>
        <w:t>outlook.</w:t>
      </w:r>
    </w:p>
    <w:p w14:paraId="514C5721" w14:textId="77777777" w:rsidR="000346FA" w:rsidRDefault="00723A98">
      <w:pPr>
        <w:pStyle w:val="BodyText"/>
        <w:spacing w:before="77" w:line="312" w:lineRule="auto"/>
        <w:ind w:right="134"/>
        <w:rPr>
          <w:sz w:val="20"/>
        </w:rPr>
      </w:pPr>
      <w:r>
        <w:t>In</w:t>
      </w:r>
      <w:r>
        <w:rPr>
          <w:spacing w:val="-3"/>
        </w:rPr>
        <w:t xml:space="preserve"> </w:t>
      </w:r>
      <w:r>
        <w:t>its</w:t>
      </w:r>
      <w:r>
        <w:rPr>
          <w:spacing w:val="-3"/>
        </w:rPr>
        <w:t xml:space="preserve"> </w:t>
      </w:r>
      <w:r>
        <w:t>assessment</w:t>
      </w:r>
      <w:r>
        <w:rPr>
          <w:spacing w:val="-3"/>
        </w:rPr>
        <w:t xml:space="preserve"> </w:t>
      </w:r>
      <w:r>
        <w:t>of</w:t>
      </w:r>
      <w:r>
        <w:rPr>
          <w:spacing w:val="-3"/>
        </w:rPr>
        <w:t xml:space="preserve"> </w:t>
      </w:r>
      <w:r>
        <w:t>what</w:t>
      </w:r>
      <w:r>
        <w:rPr>
          <w:spacing w:val="-3"/>
        </w:rPr>
        <w:t xml:space="preserve"> </w:t>
      </w:r>
      <w:r>
        <w:t>has</w:t>
      </w:r>
      <w:r>
        <w:rPr>
          <w:spacing w:val="-3"/>
        </w:rPr>
        <w:t xml:space="preserve"> </w:t>
      </w:r>
      <w:r>
        <w:t>driven</w:t>
      </w:r>
      <w:r>
        <w:rPr>
          <w:spacing w:val="-3"/>
        </w:rPr>
        <w:t xml:space="preserve"> </w:t>
      </w:r>
      <w:r>
        <w:t>changes</w:t>
      </w:r>
      <w:r>
        <w:rPr>
          <w:spacing w:val="-3"/>
        </w:rPr>
        <w:t xml:space="preserve"> </w:t>
      </w:r>
      <w:r>
        <w:t>in</w:t>
      </w:r>
      <w:r>
        <w:rPr>
          <w:spacing w:val="-3"/>
        </w:rPr>
        <w:t xml:space="preserve"> </w:t>
      </w:r>
      <w:r>
        <w:t>credit</w:t>
      </w:r>
      <w:r>
        <w:rPr>
          <w:spacing w:val="-3"/>
        </w:rPr>
        <w:t xml:space="preserve"> </w:t>
      </w:r>
      <w:r>
        <w:t>conditions,</w:t>
      </w:r>
      <w:r>
        <w:rPr>
          <w:spacing w:val="-3"/>
        </w:rPr>
        <w:t xml:space="preserve"> </w:t>
      </w:r>
      <w:r>
        <w:t>the</w:t>
      </w:r>
      <w:r>
        <w:rPr>
          <w:spacing w:val="-3"/>
        </w:rPr>
        <w:t xml:space="preserve"> </w:t>
      </w:r>
      <w:r>
        <w:t>FPC</w:t>
      </w:r>
      <w:r>
        <w:rPr>
          <w:spacing w:val="-3"/>
        </w:rPr>
        <w:t xml:space="preserve"> </w:t>
      </w:r>
      <w:r>
        <w:t>considers</w:t>
      </w:r>
      <w:r>
        <w:rPr>
          <w:spacing w:val="-3"/>
        </w:rPr>
        <w:t xml:space="preserve"> </w:t>
      </w:r>
      <w:r>
        <w:t>a</w:t>
      </w:r>
      <w:r>
        <w:rPr>
          <w:spacing w:val="-3"/>
        </w:rPr>
        <w:t xml:space="preserve"> </w:t>
      </w:r>
      <w:r>
        <w:t xml:space="preserve">range of factors. These include the quantity, quality and price of credit available; indicators of the macroeconomic environment; and indicators of demand including from the CCS. The FPC also considers the resilience of the UK banking system, which remains well </w:t>
      </w:r>
      <w:proofErr w:type="spellStart"/>
      <w:r>
        <w:t>capitalised</w:t>
      </w:r>
      <w:proofErr w:type="spellEnd"/>
      <w:r>
        <w:t xml:space="preserve"> with headroom over regulatory requirements and buffers.</w:t>
      </w:r>
      <w:r>
        <w:rPr>
          <w:color w:val="12273E"/>
          <w:sz w:val="20"/>
        </w:rPr>
        <w:t>[29]</w:t>
      </w:r>
    </w:p>
    <w:p w14:paraId="78B772D0" w14:textId="77777777" w:rsidR="000346FA" w:rsidRDefault="00723A98">
      <w:pPr>
        <w:pStyle w:val="Heading4"/>
        <w:spacing w:before="246"/>
      </w:pPr>
      <w:r>
        <w:rPr>
          <w:noProof/>
        </w:rPr>
        <mc:AlternateContent>
          <mc:Choice Requires="wps">
            <w:drawing>
              <wp:anchor distT="0" distB="0" distL="0" distR="0" simplePos="0" relativeHeight="15799296" behindDoc="0" locked="0" layoutInCell="1" allowOverlap="1" wp14:anchorId="3F705898" wp14:editId="54039A2E">
                <wp:simplePos x="0" y="0"/>
                <wp:positionH relativeFrom="page">
                  <wp:posOffset>619125</wp:posOffset>
                </wp:positionH>
                <wp:positionV relativeFrom="paragraph">
                  <wp:posOffset>185140</wp:posOffset>
                </wp:positionV>
                <wp:extent cx="19050" cy="13335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5B59071" id="Graphic 223" o:spid="_x0000_s1026" style="position:absolute;margin-left:48.75pt;margin-top:14.6pt;width:1.5pt;height:10.5pt;z-index:1579929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" path="m19050,133350l,133350,,,19050,r,133350xe" fillcolor="#3bd6d9" stroked="f">
                <v:path arrowok="t"/>
                <w10:wrap anchorx="page"/>
              </v:shape>
            </w:pict>
          </mc:Fallback>
        </mc:AlternateContent>
      </w:r>
      <w:r>
        <w:t xml:space="preserve">The FPC has maintained the UK </w:t>
      </w:r>
      <w:proofErr w:type="spellStart"/>
      <w:r>
        <w:t>CCyB</w:t>
      </w:r>
      <w:proofErr w:type="spellEnd"/>
      <w:r>
        <w:t xml:space="preserve"> rate at its neutral setting of </w:t>
      </w:r>
      <w:r>
        <w:rPr>
          <w:spacing w:val="-5"/>
        </w:rPr>
        <w:t>2%.</w:t>
      </w:r>
    </w:p>
    <w:p w14:paraId="30BC8FFF" w14:textId="77777777" w:rsidR="000346FA" w:rsidRDefault="00723A98">
      <w:pPr>
        <w:pStyle w:val="BodyText"/>
        <w:spacing w:before="159" w:line="312" w:lineRule="auto"/>
      </w:pPr>
      <w:r>
        <w:rPr>
          <w:noProof/>
        </w:rPr>
        <mc:AlternateContent>
          <mc:Choice Requires="wps">
            <w:drawing>
              <wp:anchor distT="0" distB="0" distL="0" distR="0" simplePos="0" relativeHeight="485979136" behindDoc="1" locked="0" layoutInCell="1" allowOverlap="1" wp14:anchorId="293EC42F" wp14:editId="67F90102">
                <wp:simplePos x="0" y="0"/>
                <wp:positionH relativeFrom="page">
                  <wp:posOffset>3048895</wp:posOffset>
                </wp:positionH>
                <wp:positionV relativeFrom="paragraph">
                  <wp:posOffset>749035</wp:posOffset>
                </wp:positionV>
                <wp:extent cx="1659889" cy="952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89" cy="9525"/>
                        </a:xfrm>
                        <a:custGeom>
                          <a:avLst/>
                          <a:gdLst/>
                          <a:ahLst/>
                          <a:cxnLst/>
                          <a:rect l="l" t="t" r="r" b="b"/>
                          <a:pathLst>
                            <a:path w="1659889" h="9525">
                              <a:moveTo>
                                <a:pt x="1659883" y="9525"/>
                              </a:moveTo>
                              <a:lnTo>
                                <a:pt x="0" y="9525"/>
                              </a:lnTo>
                              <a:lnTo>
                                <a:pt x="0" y="0"/>
                              </a:lnTo>
                              <a:lnTo>
                                <a:pt x="1659883" y="0"/>
                              </a:lnTo>
                              <a:lnTo>
                                <a:pt x="16598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0158ED41" id="Graphic 224" o:spid="_x0000_s1026" style="position:absolute;margin-left:240.05pt;margin-top:59pt;width:130.7pt;height:.75pt;z-index:-17337344;visibility:visible;mso-wrap-style:square;mso-wrap-distance-left:0;mso-wrap-distance-top:0;mso-wrap-distance-right:0;mso-wrap-distance-bottom:0;mso-position-horizontal:absolute;mso-position-horizontal-relative:page;mso-position-vertical:absolute;mso-position-vertical-relative:text;v-text-anchor:top" coordsize="165988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" path="m1659883,9525l,9525,,,1659883,r,9525xe" fillcolor="#20a3a6" stroked="f">
                <v:path arrowok="t"/>
                <w10:wrap anchorx="page"/>
              </v:shape>
            </w:pict>
          </mc:Fallback>
        </mc:AlternateContent>
      </w:r>
      <w:r>
        <w:t xml:space="preserve">The FPC sets the UK </w:t>
      </w:r>
      <w:proofErr w:type="spellStart"/>
      <w:r>
        <w:t>CCyB</w:t>
      </w:r>
      <w:proofErr w:type="spellEnd"/>
      <w:r>
        <w:t xml:space="preserve"> rate to help ensure that the UK banking system is better able to absorb</w:t>
      </w:r>
      <w:r>
        <w:rPr>
          <w:spacing w:val="-3"/>
        </w:rPr>
        <w:t xml:space="preserve"> </w:t>
      </w:r>
      <w:r>
        <w:t>shocks</w:t>
      </w:r>
      <w:r>
        <w:rPr>
          <w:spacing w:val="-3"/>
        </w:rPr>
        <w:t xml:space="preserve"> </w:t>
      </w:r>
      <w:r>
        <w:t>without</w:t>
      </w:r>
      <w:r>
        <w:rPr>
          <w:spacing w:val="-3"/>
        </w:rPr>
        <w:t xml:space="preserve"> </w:t>
      </w:r>
      <w:r>
        <w:t>an</w:t>
      </w:r>
      <w:r>
        <w:rPr>
          <w:spacing w:val="-3"/>
        </w:rPr>
        <w:t xml:space="preserve"> </w:t>
      </w:r>
      <w:r>
        <w:t>unwarranted</w:t>
      </w:r>
      <w:r>
        <w:rPr>
          <w:spacing w:val="-3"/>
        </w:rPr>
        <w:t xml:space="preserve"> </w:t>
      </w:r>
      <w:r>
        <w:t>restriction</w:t>
      </w:r>
      <w:r>
        <w:rPr>
          <w:spacing w:val="-3"/>
        </w:rPr>
        <w:t xml:space="preserve"> </w:t>
      </w:r>
      <w:r>
        <w:t>in</w:t>
      </w:r>
      <w:r>
        <w:rPr>
          <w:spacing w:val="-3"/>
        </w:rPr>
        <w:t xml:space="preserve"> </w:t>
      </w:r>
      <w:r>
        <w:t>essential</w:t>
      </w:r>
      <w:r>
        <w:rPr>
          <w:spacing w:val="-3"/>
        </w:rPr>
        <w:t xml:space="preserve"> </w:t>
      </w:r>
      <w:r>
        <w:t>services,</w:t>
      </w:r>
      <w:r>
        <w:rPr>
          <w:spacing w:val="-3"/>
        </w:rPr>
        <w:t xml:space="preserve"> </w:t>
      </w:r>
      <w:r>
        <w:t>such</w:t>
      </w:r>
      <w:r>
        <w:rPr>
          <w:spacing w:val="-3"/>
        </w:rPr>
        <w:t xml:space="preserve"> </w:t>
      </w:r>
      <w:r>
        <w:t>as</w:t>
      </w:r>
      <w:r>
        <w:rPr>
          <w:spacing w:val="-3"/>
        </w:rPr>
        <w:t xml:space="preserve"> </w:t>
      </w:r>
      <w:r>
        <w:t>the</w:t>
      </w:r>
      <w:r>
        <w:rPr>
          <w:spacing w:val="-3"/>
        </w:rPr>
        <w:t xml:space="preserve"> </w:t>
      </w:r>
      <w:r>
        <w:t>supply</w:t>
      </w:r>
      <w:r>
        <w:rPr>
          <w:spacing w:val="-3"/>
        </w:rPr>
        <w:t xml:space="preserve"> </w:t>
      </w:r>
      <w:r>
        <w:t xml:space="preserve">of credit, to the UK real economy (see </w:t>
      </w:r>
      <w:hyperlink r:id="rId87">
        <w:proofErr w:type="spellStart"/>
        <w:r>
          <w:rPr>
            <w:rFonts w:ascii="Arial" w:hAnsi="Arial"/>
            <w:b/>
            <w:color w:val="12273E"/>
          </w:rPr>
          <w:t>CCyB</w:t>
        </w:r>
        <w:proofErr w:type="spellEnd"/>
        <w:r>
          <w:rPr>
            <w:rFonts w:ascii="Arial" w:hAnsi="Arial"/>
            <w:b/>
            <w:color w:val="12273E"/>
          </w:rPr>
          <w:t xml:space="preserve"> policy statement</w:t>
        </w:r>
      </w:hyperlink>
      <w:r>
        <w:rPr>
          <w:rFonts w:ascii="Arial" w:hAnsi="Arial"/>
          <w:b/>
          <w:color w:val="12273E"/>
        </w:rPr>
        <w:t xml:space="preserve"> </w:t>
      </w:r>
      <w:r>
        <w:t xml:space="preserve">for further details on the FPC’s approach). The FPC has decided this quarter to maintain the UK </w:t>
      </w:r>
      <w:proofErr w:type="spellStart"/>
      <w:r>
        <w:t>CCyB</w:t>
      </w:r>
      <w:proofErr w:type="spellEnd"/>
      <w:r>
        <w:t xml:space="preserve"> rate at its neutral setting of 2%.</w:t>
      </w:r>
    </w:p>
    <w:p w14:paraId="4CECFBFC" w14:textId="77777777" w:rsidR="000346FA" w:rsidRDefault="00723A98">
      <w:pPr>
        <w:pStyle w:val="BodyText"/>
        <w:spacing w:before="246" w:line="312" w:lineRule="auto"/>
        <w:ind w:right="185"/>
      </w:pPr>
      <w:r>
        <w:t>The results of the Bank’s 2024 desk-based stress test (Section 6) suggest that the UK banking</w:t>
      </w:r>
      <w:r>
        <w:rPr>
          <w:spacing w:val="-3"/>
        </w:rPr>
        <w:t xml:space="preserve"> </w:t>
      </w:r>
      <w:r>
        <w:t>system</w:t>
      </w:r>
      <w:r>
        <w:rPr>
          <w:spacing w:val="-3"/>
        </w:rPr>
        <w:t xml:space="preserve"> </w:t>
      </w:r>
      <w:r>
        <w:t>has</w:t>
      </w:r>
      <w:r>
        <w:rPr>
          <w:spacing w:val="-3"/>
        </w:rPr>
        <w:t xml:space="preserve"> </w:t>
      </w:r>
      <w:r>
        <w:t>the</w:t>
      </w:r>
      <w:r>
        <w:rPr>
          <w:spacing w:val="-3"/>
        </w:rPr>
        <w:t xml:space="preserve"> </w:t>
      </w:r>
      <w:r>
        <w:t>capacity</w:t>
      </w:r>
      <w:r>
        <w:rPr>
          <w:spacing w:val="-3"/>
        </w:rPr>
        <w:t xml:space="preserve"> </w:t>
      </w:r>
      <w:r>
        <w:t>to</w:t>
      </w:r>
      <w:r>
        <w:rPr>
          <w:spacing w:val="-3"/>
        </w:rPr>
        <w:t xml:space="preserve"> </w:t>
      </w:r>
      <w:r>
        <w:t>continue</w:t>
      </w:r>
      <w:r>
        <w:rPr>
          <w:spacing w:val="-3"/>
        </w:rPr>
        <w:t xml:space="preserve"> </w:t>
      </w:r>
      <w:r>
        <w:t>to</w:t>
      </w:r>
      <w:r>
        <w:rPr>
          <w:spacing w:val="-3"/>
        </w:rPr>
        <w:t xml:space="preserve"> </w:t>
      </w:r>
      <w:r>
        <w:t>support</w:t>
      </w:r>
      <w:r>
        <w:rPr>
          <w:spacing w:val="-3"/>
        </w:rPr>
        <w:t xml:space="preserve"> </w:t>
      </w:r>
      <w:r>
        <w:t>households</w:t>
      </w:r>
      <w:r>
        <w:rPr>
          <w:spacing w:val="-3"/>
        </w:rPr>
        <w:t xml:space="preserve"> </w:t>
      </w:r>
      <w:r>
        <w:t>and</w:t>
      </w:r>
      <w:r>
        <w:rPr>
          <w:spacing w:val="-3"/>
        </w:rPr>
        <w:t xml:space="preserve"> </w:t>
      </w:r>
      <w:r>
        <w:t>businesses</w:t>
      </w:r>
      <w:r>
        <w:rPr>
          <w:spacing w:val="-3"/>
        </w:rPr>
        <w:t xml:space="preserve"> </w:t>
      </w:r>
      <w:r>
        <w:t>even</w:t>
      </w:r>
      <w:r>
        <w:rPr>
          <w:spacing w:val="-3"/>
        </w:rPr>
        <w:t xml:space="preserve"> </w:t>
      </w:r>
      <w:r>
        <w:t xml:space="preserve">if economic, financial and business conditions turned out to be substantively worse than expected. Maintaining a neutral setting of the UK </w:t>
      </w:r>
      <w:proofErr w:type="spellStart"/>
      <w:r>
        <w:t>CCyB</w:t>
      </w:r>
      <w:proofErr w:type="spellEnd"/>
      <w:r>
        <w:t xml:space="preserve"> in the region of 2% should help to ensure that banks continue to have capacity to absorb unexpected future shocks without restricting lending in a counterproductive way.</w:t>
      </w:r>
    </w:p>
    <w:p w14:paraId="3A8BBDED" w14:textId="77777777" w:rsidR="000346FA" w:rsidRDefault="00723A98">
      <w:pPr>
        <w:pStyle w:val="BodyText"/>
        <w:spacing w:before="248" w:line="312" w:lineRule="auto"/>
      </w:pPr>
      <w:r>
        <w:t xml:space="preserve">The FPC will continue to monitor developments closely in what remains an uncertain environment and stands ready to vary the UK </w:t>
      </w:r>
      <w:proofErr w:type="spellStart"/>
      <w:r>
        <w:t>CCyB</w:t>
      </w:r>
      <w:proofErr w:type="spellEnd"/>
      <w:r>
        <w:t xml:space="preserve"> rate, in either direction, in line with the evolution</w:t>
      </w:r>
      <w:r>
        <w:rPr>
          <w:spacing w:val="-4"/>
        </w:rPr>
        <w:t xml:space="preserve"> </w:t>
      </w:r>
      <w:r>
        <w:t>of</w:t>
      </w:r>
      <w:r>
        <w:rPr>
          <w:spacing w:val="-4"/>
        </w:rPr>
        <w:t xml:space="preserve"> </w:t>
      </w:r>
      <w:r>
        <w:t>economic</w:t>
      </w:r>
      <w:r>
        <w:rPr>
          <w:spacing w:val="-4"/>
        </w:rPr>
        <w:t xml:space="preserve"> </w:t>
      </w:r>
      <w:r>
        <w:t>and</w:t>
      </w:r>
      <w:r>
        <w:rPr>
          <w:spacing w:val="-4"/>
        </w:rPr>
        <w:t xml:space="preserve"> </w:t>
      </w:r>
      <w:r>
        <w:t>financial</w:t>
      </w:r>
      <w:r>
        <w:rPr>
          <w:spacing w:val="-4"/>
        </w:rPr>
        <w:t xml:space="preserve"> </w:t>
      </w:r>
      <w:r>
        <w:t>conditions,</w:t>
      </w:r>
      <w:r>
        <w:rPr>
          <w:spacing w:val="-4"/>
        </w:rPr>
        <w:t xml:space="preserve"> </w:t>
      </w:r>
      <w:r>
        <w:t>underlying</w:t>
      </w:r>
      <w:r>
        <w:rPr>
          <w:spacing w:val="-4"/>
        </w:rPr>
        <w:t xml:space="preserve"> </w:t>
      </w:r>
      <w:r>
        <w:t>vulnerabilities,</w:t>
      </w:r>
      <w:r>
        <w:rPr>
          <w:spacing w:val="-4"/>
        </w:rPr>
        <w:t xml:space="preserve"> </w:t>
      </w:r>
      <w:r>
        <w:t>and</w:t>
      </w:r>
      <w:r>
        <w:rPr>
          <w:spacing w:val="-4"/>
        </w:rPr>
        <w:t xml:space="preserve"> </w:t>
      </w:r>
      <w:r>
        <w:t>the</w:t>
      </w:r>
      <w:r>
        <w:rPr>
          <w:spacing w:val="-4"/>
        </w:rPr>
        <w:t xml:space="preserve"> </w:t>
      </w:r>
      <w:r>
        <w:t>overall</w:t>
      </w:r>
      <w:r>
        <w:rPr>
          <w:spacing w:val="-4"/>
        </w:rPr>
        <w:t xml:space="preserve"> </w:t>
      </w:r>
      <w:r>
        <w:t>risk</w:t>
      </w:r>
    </w:p>
    <w:p w14:paraId="1E01FC99" w14:textId="77777777" w:rsidR="000346FA" w:rsidRDefault="000346FA">
      <w:pPr>
        <w:pStyle w:val="BodyText"/>
        <w:spacing w:line="312" w:lineRule="auto"/>
        <w:sectPr w:rsidR="000346FA">
          <w:pgSz w:w="11900" w:h="16840"/>
          <w:pgMar w:top="1440" w:right="850" w:bottom="280" w:left="850" w:header="769" w:footer="0" w:gutter="0"/>
          <w:cols w:space="720"/>
        </w:sectPr>
      </w:pPr>
    </w:p>
    <w:p w14:paraId="4D4448B5" w14:textId="77777777" w:rsidR="000346FA" w:rsidRDefault="00723A98">
      <w:pPr>
        <w:pStyle w:val="BodyText"/>
        <w:spacing w:before="88" w:line="312" w:lineRule="auto"/>
        <w:ind w:right="134"/>
      </w:pPr>
      <w:bookmarkStart w:id="19" w:name="5.3:_Interlinkages_with_non-bank_finance"/>
      <w:bookmarkEnd w:id="19"/>
      <w:r>
        <w:lastRenderedPageBreak/>
        <w:t>environment.</w:t>
      </w:r>
      <w:r>
        <w:rPr>
          <w:spacing w:val="-8"/>
        </w:rPr>
        <w:t xml:space="preserve"> </w:t>
      </w:r>
      <w:r>
        <w:t>The</w:t>
      </w:r>
      <w:r>
        <w:rPr>
          <w:spacing w:val="-3"/>
        </w:rPr>
        <w:t xml:space="preserve"> </w:t>
      </w:r>
      <w:r>
        <w:t>Committee</w:t>
      </w:r>
      <w:r>
        <w:rPr>
          <w:spacing w:val="-3"/>
        </w:rPr>
        <w:t xml:space="preserve"> </w:t>
      </w:r>
      <w:r>
        <w:t>will</w:t>
      </w:r>
      <w:r>
        <w:rPr>
          <w:spacing w:val="-3"/>
        </w:rPr>
        <w:t xml:space="preserve"> </w:t>
      </w:r>
      <w:r>
        <w:t>continue</w:t>
      </w:r>
      <w:r>
        <w:rPr>
          <w:spacing w:val="-3"/>
        </w:rPr>
        <w:t xml:space="preserve"> </w:t>
      </w:r>
      <w:r>
        <w:t>to</w:t>
      </w:r>
      <w:r>
        <w:rPr>
          <w:spacing w:val="-3"/>
        </w:rPr>
        <w:t xml:space="preserve"> </w:t>
      </w:r>
      <w:r>
        <w:t>use</w:t>
      </w:r>
      <w:r>
        <w:rPr>
          <w:spacing w:val="-3"/>
        </w:rPr>
        <w:t xml:space="preserve"> </w:t>
      </w:r>
      <w:r>
        <w:t>the</w:t>
      </w:r>
      <w:r>
        <w:rPr>
          <w:spacing w:val="-3"/>
        </w:rPr>
        <w:t xml:space="preserve"> </w:t>
      </w:r>
      <w:r>
        <w:t>Bank’s</w:t>
      </w:r>
      <w:r>
        <w:rPr>
          <w:spacing w:val="-3"/>
        </w:rPr>
        <w:t xml:space="preserve"> </w:t>
      </w:r>
      <w:r>
        <w:t>stress</w:t>
      </w:r>
      <w:r>
        <w:rPr>
          <w:spacing w:val="-3"/>
        </w:rPr>
        <w:t xml:space="preserve"> </w:t>
      </w:r>
      <w:r>
        <w:t>tests</w:t>
      </w:r>
      <w:r>
        <w:rPr>
          <w:spacing w:val="-3"/>
        </w:rPr>
        <w:t xml:space="preserve"> </w:t>
      </w:r>
      <w:r>
        <w:t>to</w:t>
      </w:r>
      <w:r>
        <w:rPr>
          <w:spacing w:val="-3"/>
        </w:rPr>
        <w:t xml:space="preserve"> </w:t>
      </w:r>
      <w:r>
        <w:t>help</w:t>
      </w:r>
      <w:r>
        <w:rPr>
          <w:spacing w:val="-3"/>
        </w:rPr>
        <w:t xml:space="preserve"> </w:t>
      </w:r>
      <w:r>
        <w:t>assess</w:t>
      </w:r>
      <w:r>
        <w:rPr>
          <w:spacing w:val="-3"/>
        </w:rPr>
        <w:t xml:space="preserve"> </w:t>
      </w:r>
      <w:r>
        <w:t>the potential impact of any build-up in risks on the ability of banks to continue lending to UK households and businesses.</w:t>
      </w:r>
    </w:p>
    <w:p w14:paraId="4FA61A66" w14:textId="77777777" w:rsidR="000346FA" w:rsidRDefault="000346FA">
      <w:pPr>
        <w:pStyle w:val="BodyText"/>
        <w:spacing w:before="128"/>
        <w:ind w:left="0"/>
      </w:pPr>
    </w:p>
    <w:p w14:paraId="324FA24F" w14:textId="77777777" w:rsidR="000346FA" w:rsidRDefault="00723A98">
      <w:pPr>
        <w:pStyle w:val="Heading2"/>
        <w:numPr>
          <w:ilvl w:val="1"/>
          <w:numId w:val="14"/>
        </w:numPr>
        <w:tabs>
          <w:tab w:val="left" w:pos="539"/>
        </w:tabs>
        <w:ind w:left="539" w:hanging="417"/>
      </w:pPr>
      <w:r>
        <w:rPr>
          <w:rFonts w:ascii="Arial" w:hAnsi="Arial"/>
          <w:color w:val="12273E"/>
          <w:w w:val="90"/>
          <w:sz w:val="33"/>
        </w:rPr>
        <w:t>:</w:t>
      </w:r>
      <w:r>
        <w:rPr>
          <w:rFonts w:ascii="Arial" w:hAnsi="Arial"/>
          <w:color w:val="12273E"/>
          <w:spacing w:val="20"/>
          <w:sz w:val="33"/>
        </w:rPr>
        <w:t xml:space="preserve"> </w:t>
      </w:r>
      <w:r>
        <w:rPr>
          <w:color w:val="12273E"/>
          <w:w w:val="90"/>
        </w:rPr>
        <w:t>Interlinkages</w:t>
      </w:r>
      <w:r>
        <w:rPr>
          <w:color w:val="12273E"/>
          <w:spacing w:val="8"/>
        </w:rPr>
        <w:t xml:space="preserve"> </w:t>
      </w:r>
      <w:r>
        <w:rPr>
          <w:color w:val="12273E"/>
          <w:w w:val="90"/>
        </w:rPr>
        <w:t>with</w:t>
      </w:r>
      <w:r>
        <w:rPr>
          <w:color w:val="12273E"/>
          <w:spacing w:val="9"/>
        </w:rPr>
        <w:t xml:space="preserve"> </w:t>
      </w:r>
      <w:r>
        <w:rPr>
          <w:color w:val="12273E"/>
          <w:w w:val="90"/>
        </w:rPr>
        <w:t>non</w:t>
      </w:r>
      <w:r>
        <w:rPr>
          <w:rFonts w:ascii="Arial" w:hAnsi="Arial"/>
          <w:color w:val="12273E"/>
          <w:w w:val="90"/>
          <w:sz w:val="33"/>
        </w:rPr>
        <w:t>-</w:t>
      </w:r>
      <w:r>
        <w:rPr>
          <w:color w:val="12273E"/>
          <w:w w:val="90"/>
        </w:rPr>
        <w:t>bank</w:t>
      </w:r>
      <w:r>
        <w:rPr>
          <w:color w:val="12273E"/>
          <w:spacing w:val="-16"/>
          <w:w w:val="90"/>
        </w:rPr>
        <w:t xml:space="preserve"> </w:t>
      </w:r>
      <w:r>
        <w:rPr>
          <w:color w:val="12273E"/>
          <w:spacing w:val="-2"/>
          <w:w w:val="90"/>
        </w:rPr>
        <w:t>ﬁ</w:t>
      </w:r>
      <w:r>
        <w:rPr>
          <w:color w:val="12273E"/>
          <w:spacing w:val="-2"/>
          <w:w w:val="90"/>
        </w:rPr>
        <w:t>nance</w:t>
      </w:r>
    </w:p>
    <w:p w14:paraId="34126FB7" w14:textId="77777777" w:rsidR="000346FA" w:rsidRDefault="00723A98">
      <w:pPr>
        <w:pStyle w:val="Heading4"/>
        <w:spacing w:before="134" w:line="312" w:lineRule="auto"/>
        <w:ind w:right="38"/>
      </w:pPr>
      <w:r>
        <w:rPr>
          <w:noProof/>
        </w:rPr>
        <mc:AlternateContent>
          <mc:Choice Requires="wps">
            <w:drawing>
              <wp:anchor distT="0" distB="0" distL="0" distR="0" simplePos="0" relativeHeight="15802880" behindDoc="0" locked="0" layoutInCell="1" allowOverlap="1" wp14:anchorId="56A8A3EF" wp14:editId="1EA5EB7B">
                <wp:simplePos x="0" y="0"/>
                <wp:positionH relativeFrom="page">
                  <wp:posOffset>619125</wp:posOffset>
                </wp:positionH>
                <wp:positionV relativeFrom="paragraph">
                  <wp:posOffset>114239</wp:posOffset>
                </wp:positionV>
                <wp:extent cx="19050" cy="36195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47B7730" id="Graphic 225" o:spid="_x0000_s1026" style="position:absolute;margin-left:48.75pt;margin-top:9pt;width:1.5pt;height:28.5pt;z-index:1580288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Interlinkages</w:t>
      </w:r>
      <w:r>
        <w:rPr>
          <w:spacing w:val="-4"/>
        </w:rPr>
        <w:t xml:space="preserve"> </w:t>
      </w:r>
      <w:r>
        <w:t>between</w:t>
      </w:r>
      <w:r>
        <w:rPr>
          <w:spacing w:val="-4"/>
        </w:rPr>
        <w:t xml:space="preserve"> </w:t>
      </w:r>
      <w:r>
        <w:t>UK</w:t>
      </w:r>
      <w:r>
        <w:rPr>
          <w:spacing w:val="-4"/>
        </w:rPr>
        <w:t xml:space="preserve"> </w:t>
      </w:r>
      <w:r>
        <w:t>banks</w:t>
      </w:r>
      <w:r>
        <w:rPr>
          <w:spacing w:val="-4"/>
        </w:rPr>
        <w:t xml:space="preserve"> </w:t>
      </w:r>
      <w:r>
        <w:t>and</w:t>
      </w:r>
      <w:r>
        <w:rPr>
          <w:spacing w:val="-4"/>
        </w:rPr>
        <w:t xml:space="preserve"> </w:t>
      </w:r>
      <w:r>
        <w:t>non-bank</w:t>
      </w:r>
      <w:r>
        <w:rPr>
          <w:spacing w:val="-4"/>
        </w:rPr>
        <w:t xml:space="preserve"> </w:t>
      </w:r>
      <w:r>
        <w:t>finance</w:t>
      </w:r>
      <w:r>
        <w:rPr>
          <w:spacing w:val="-4"/>
        </w:rPr>
        <w:t xml:space="preserve"> </w:t>
      </w:r>
      <w:r>
        <w:t>are</w:t>
      </w:r>
      <w:r>
        <w:rPr>
          <w:spacing w:val="-4"/>
        </w:rPr>
        <w:t xml:space="preserve"> </w:t>
      </w:r>
      <w:r>
        <w:t>significant</w:t>
      </w:r>
      <w:r>
        <w:rPr>
          <w:spacing w:val="-4"/>
        </w:rPr>
        <w:t xml:space="preserve"> </w:t>
      </w:r>
      <w:r>
        <w:t>and</w:t>
      </w:r>
      <w:r>
        <w:rPr>
          <w:spacing w:val="-4"/>
        </w:rPr>
        <w:t xml:space="preserve"> </w:t>
      </w:r>
      <w:r>
        <w:t>continue</w:t>
      </w:r>
      <w:r>
        <w:rPr>
          <w:spacing w:val="-4"/>
        </w:rPr>
        <w:t xml:space="preserve"> </w:t>
      </w:r>
      <w:r>
        <w:t xml:space="preserve">to </w:t>
      </w:r>
      <w:r>
        <w:rPr>
          <w:spacing w:val="-2"/>
        </w:rPr>
        <w:t>grow.</w:t>
      </w:r>
    </w:p>
    <w:p w14:paraId="4254901A" w14:textId="77777777" w:rsidR="000346FA" w:rsidRDefault="00723A98">
      <w:pPr>
        <w:pStyle w:val="BodyText"/>
        <w:spacing w:before="78" w:line="312" w:lineRule="auto"/>
        <w:ind w:right="123"/>
      </w:pPr>
      <w:r>
        <w:rPr>
          <w:noProof/>
        </w:rPr>
        <mc:AlternateContent>
          <mc:Choice Requires="wps">
            <w:drawing>
              <wp:anchor distT="0" distB="0" distL="0" distR="0" simplePos="0" relativeHeight="485980672" behindDoc="1" locked="0" layoutInCell="1" allowOverlap="1" wp14:anchorId="5E47977D" wp14:editId="7B8B6D06">
                <wp:simplePos x="0" y="0"/>
                <wp:positionH relativeFrom="page">
                  <wp:posOffset>6321475</wp:posOffset>
                </wp:positionH>
                <wp:positionV relativeFrom="paragraph">
                  <wp:posOffset>697462</wp:posOffset>
                </wp:positionV>
                <wp:extent cx="228600" cy="952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525"/>
                        </a:xfrm>
                        <a:custGeom>
                          <a:avLst/>
                          <a:gdLst/>
                          <a:ahLst/>
                          <a:cxnLst/>
                          <a:rect l="l" t="t" r="r" b="b"/>
                          <a:pathLst>
                            <a:path w="228600" h="9525">
                              <a:moveTo>
                                <a:pt x="228600" y="9525"/>
                              </a:moveTo>
                              <a:lnTo>
                                <a:pt x="0" y="9525"/>
                              </a:lnTo>
                              <a:lnTo>
                                <a:pt x="0" y="0"/>
                              </a:lnTo>
                              <a:lnTo>
                                <a:pt x="228600" y="0"/>
                              </a:lnTo>
                              <a:lnTo>
                                <a:pt x="22860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9ECE5A3" id="Graphic 226" o:spid="_x0000_s1026" style="position:absolute;margin-left:497.75pt;margin-top:54.9pt;width:18pt;height:.75pt;z-index:-17335808;visibility:visible;mso-wrap-style:square;mso-wrap-distance-left:0;mso-wrap-distance-top:0;mso-wrap-distance-right:0;mso-wrap-distance-bottom:0;mso-position-horizontal:absolute;mso-position-horizontal-relative:page;mso-position-vertical:absolute;mso-position-vertical-relative:text;v-text-anchor:top" coordsize="2286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" path="m228600,9525l,9525,,,228600,r,9525xe" fillcolor="#20a3a6" stroked="f">
                <v:path arrowok="t"/>
                <w10:wrap anchorx="page"/>
              </v:shape>
            </w:pict>
          </mc:Fallback>
        </mc:AlternateContent>
      </w:r>
      <w:r>
        <w:rPr>
          <w:noProof/>
        </w:rPr>
        <mc:AlternateContent>
          <mc:Choice Requires="wps">
            <w:drawing>
              <wp:anchor distT="0" distB="0" distL="0" distR="0" simplePos="0" relativeHeight="485981184" behindDoc="1" locked="0" layoutInCell="1" allowOverlap="1" wp14:anchorId="2EE27E7C" wp14:editId="421B25E7">
                <wp:simplePos x="0" y="0"/>
                <wp:positionH relativeFrom="page">
                  <wp:posOffset>617781</wp:posOffset>
                </wp:positionH>
                <wp:positionV relativeFrom="paragraph">
                  <wp:posOffset>926062</wp:posOffset>
                </wp:positionV>
                <wp:extent cx="4305935" cy="9525"/>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5935" cy="9525"/>
                        </a:xfrm>
                        <a:custGeom>
                          <a:avLst/>
                          <a:gdLst/>
                          <a:ahLst/>
                          <a:cxnLst/>
                          <a:rect l="l" t="t" r="r" b="b"/>
                          <a:pathLst>
                            <a:path w="4305935" h="9525">
                              <a:moveTo>
                                <a:pt x="4305452" y="9525"/>
                              </a:moveTo>
                              <a:lnTo>
                                <a:pt x="0" y="9525"/>
                              </a:lnTo>
                              <a:lnTo>
                                <a:pt x="0" y="0"/>
                              </a:lnTo>
                              <a:lnTo>
                                <a:pt x="4305452" y="0"/>
                              </a:lnTo>
                              <a:lnTo>
                                <a:pt x="430545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06D7E88" id="Graphic 227" o:spid="_x0000_s1026" style="position:absolute;margin-left:48.65pt;margin-top:72.9pt;width:339.05pt;height:.75pt;z-index:-17335296;visibility:visible;mso-wrap-style:square;mso-wrap-distance-left:0;mso-wrap-distance-top:0;mso-wrap-distance-right:0;mso-wrap-distance-bottom:0;mso-position-horizontal:absolute;mso-position-horizontal-relative:page;mso-position-vertical:absolute;mso-position-vertical-relative:text;v-text-anchor:top" coordsize="43059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" path="m4305452,9525l,9525,,,4305452,r,9525xe" fillcolor="#20a3a6" stroked="f">
                <v:path arrowok="t"/>
                <w10:wrap anchorx="page"/>
              </v:shape>
            </w:pict>
          </mc:Fallback>
        </mc:AlternateContent>
      </w:r>
      <w:r>
        <w:t>The UK banking system supports the provision of market-based finance (MBF) through investment</w:t>
      </w:r>
      <w:r>
        <w:rPr>
          <w:spacing w:val="-4"/>
        </w:rPr>
        <w:t xml:space="preserve"> </w:t>
      </w:r>
      <w:r>
        <w:t>banking</w:t>
      </w:r>
      <w:r>
        <w:rPr>
          <w:spacing w:val="-4"/>
        </w:rPr>
        <w:t xml:space="preserve"> </w:t>
      </w:r>
      <w:r>
        <w:t>activities</w:t>
      </w:r>
      <w:r>
        <w:rPr>
          <w:spacing w:val="-4"/>
        </w:rPr>
        <w:t xml:space="preserve"> </w:t>
      </w:r>
      <w:r>
        <w:t>that</w:t>
      </w:r>
      <w:r>
        <w:rPr>
          <w:spacing w:val="-4"/>
        </w:rPr>
        <w:t xml:space="preserve"> </w:t>
      </w:r>
      <w:r>
        <w:t>supply</w:t>
      </w:r>
      <w:r>
        <w:rPr>
          <w:spacing w:val="-4"/>
        </w:rPr>
        <w:t xml:space="preserve"> </w:t>
      </w:r>
      <w:r>
        <w:t>finance</w:t>
      </w:r>
      <w:r>
        <w:rPr>
          <w:spacing w:val="-4"/>
        </w:rPr>
        <w:t xml:space="preserve"> </w:t>
      </w:r>
      <w:r>
        <w:t>and</w:t>
      </w:r>
      <w:r>
        <w:rPr>
          <w:spacing w:val="-4"/>
        </w:rPr>
        <w:t xml:space="preserve"> </w:t>
      </w:r>
      <w:r>
        <w:t>liquidity</w:t>
      </w:r>
      <w:r>
        <w:rPr>
          <w:spacing w:val="-4"/>
        </w:rPr>
        <w:t xml:space="preserve"> </w:t>
      </w:r>
      <w:r>
        <w:t>to</w:t>
      </w:r>
      <w:r>
        <w:rPr>
          <w:spacing w:val="-4"/>
        </w:rPr>
        <w:t xml:space="preserve"> </w:t>
      </w:r>
      <w:r>
        <w:t>NBFIs.</w:t>
      </w:r>
      <w:r>
        <w:rPr>
          <w:spacing w:val="-4"/>
        </w:rPr>
        <w:t xml:space="preserve"> </w:t>
      </w:r>
      <w:r>
        <w:t>Understanding</w:t>
      </w:r>
      <w:r>
        <w:rPr>
          <w:spacing w:val="-4"/>
        </w:rPr>
        <w:t xml:space="preserve"> </w:t>
      </w:r>
      <w:r>
        <w:t xml:space="preserve">and monitoring interlinkages between major UK banks’ and NBFIs is an important part of </w:t>
      </w:r>
      <w:hyperlink r:id="rId88">
        <w:r>
          <w:rPr>
            <w:rFonts w:ascii="Arial" w:hAnsi="Arial"/>
            <w:b/>
            <w:color w:val="12273E"/>
          </w:rPr>
          <w:t>the</w:t>
        </w:r>
      </w:hyperlink>
      <w:r>
        <w:rPr>
          <w:rFonts w:ascii="Arial" w:hAnsi="Arial"/>
          <w:b/>
          <w:color w:val="12273E"/>
        </w:rPr>
        <w:t xml:space="preserve"> </w:t>
      </w:r>
      <w:hyperlink r:id="rId89">
        <w:r>
          <w:rPr>
            <w:rFonts w:ascii="Arial" w:hAnsi="Arial"/>
            <w:b/>
            <w:color w:val="12273E"/>
          </w:rPr>
          <w:t>FPC’s approach to assessing risks in market-based finance</w:t>
        </w:r>
      </w:hyperlink>
      <w:r>
        <w:t>.</w:t>
      </w:r>
    </w:p>
    <w:p w14:paraId="4129205E" w14:textId="77777777" w:rsidR="000346FA" w:rsidRDefault="00723A98">
      <w:pPr>
        <w:pStyle w:val="BodyText"/>
        <w:spacing w:before="245" w:line="312" w:lineRule="auto"/>
        <w:ind w:right="111"/>
      </w:pPr>
      <w:r>
        <w:t>Those interlinkages have the potential to transmit shocks in the system of MBF to banks, and mean that banks’ responses can amplify stress in markets. For example, banks may have significant counterparty credit exposures, including to leveraged counterparties such as private equity firms and hedge funds via prime-broking activities. Indeed, banks are the major providers of lending to their non-bank clients, notably as hedge funds seek to build and maintain</w:t>
      </w:r>
      <w:r>
        <w:rPr>
          <w:spacing w:val="-2"/>
        </w:rPr>
        <w:t xml:space="preserve"> </w:t>
      </w:r>
      <w:r>
        <w:t>leveraged</w:t>
      </w:r>
      <w:r>
        <w:rPr>
          <w:spacing w:val="-2"/>
        </w:rPr>
        <w:t xml:space="preserve"> </w:t>
      </w:r>
      <w:r>
        <w:t>positions,</w:t>
      </w:r>
      <w:r>
        <w:rPr>
          <w:spacing w:val="-2"/>
        </w:rPr>
        <w:t xml:space="preserve"> </w:t>
      </w:r>
      <w:r>
        <w:t>including</w:t>
      </w:r>
      <w:r>
        <w:rPr>
          <w:spacing w:val="-2"/>
        </w:rPr>
        <w:t xml:space="preserve"> </w:t>
      </w:r>
      <w:r>
        <w:t>in</w:t>
      </w:r>
      <w:r>
        <w:rPr>
          <w:spacing w:val="-2"/>
        </w:rPr>
        <w:t xml:space="preserve"> </w:t>
      </w:r>
      <w:r>
        <w:t>core</w:t>
      </w:r>
      <w:r>
        <w:rPr>
          <w:spacing w:val="-2"/>
        </w:rPr>
        <w:t xml:space="preserve"> </w:t>
      </w:r>
      <w:r>
        <w:t>markets.</w:t>
      </w:r>
      <w:r>
        <w:rPr>
          <w:spacing w:val="-2"/>
        </w:rPr>
        <w:t xml:space="preserve"> </w:t>
      </w:r>
      <w:r>
        <w:t>In</w:t>
      </w:r>
      <w:r>
        <w:rPr>
          <w:spacing w:val="-2"/>
        </w:rPr>
        <w:t xml:space="preserve"> </w:t>
      </w:r>
      <w:r>
        <w:t>addition,</w:t>
      </w:r>
      <w:r>
        <w:rPr>
          <w:spacing w:val="-2"/>
        </w:rPr>
        <w:t xml:space="preserve"> </w:t>
      </w:r>
      <w:r>
        <w:t>a</w:t>
      </w:r>
      <w:r>
        <w:rPr>
          <w:spacing w:val="-2"/>
        </w:rPr>
        <w:t xml:space="preserve"> </w:t>
      </w:r>
      <w:r>
        <w:t>decline</w:t>
      </w:r>
      <w:r>
        <w:rPr>
          <w:spacing w:val="-2"/>
        </w:rPr>
        <w:t xml:space="preserve"> </w:t>
      </w:r>
      <w:r>
        <w:t>in</w:t>
      </w:r>
      <w:r>
        <w:rPr>
          <w:spacing w:val="-2"/>
        </w:rPr>
        <w:t xml:space="preserve"> </w:t>
      </w:r>
      <w:r>
        <w:t>NBFI</w:t>
      </w:r>
      <w:r>
        <w:rPr>
          <w:spacing w:val="-2"/>
        </w:rPr>
        <w:t xml:space="preserve"> </w:t>
      </w:r>
      <w:r>
        <w:t>appetite for riskier credit assets (</w:t>
      </w:r>
      <w:proofErr w:type="spellStart"/>
      <w:r>
        <w:t>eg</w:t>
      </w:r>
      <w:proofErr w:type="spellEnd"/>
      <w:r>
        <w:t xml:space="preserve"> leveraged loans) could result in mark-to-market losses on banks’ origination, underwriting and syndicating activities. In the other direction, if banks constrain their supply of financing to NBFIs in a stress – as the results of the system-wide exploratory scenario</w:t>
      </w:r>
      <w:r>
        <w:rPr>
          <w:spacing w:val="-3"/>
        </w:rPr>
        <w:t xml:space="preserve"> </w:t>
      </w:r>
      <w:r>
        <w:t>(SWES)</w:t>
      </w:r>
      <w:r>
        <w:rPr>
          <w:spacing w:val="-3"/>
        </w:rPr>
        <w:t xml:space="preserve"> </w:t>
      </w:r>
      <w:r>
        <w:t>(Section</w:t>
      </w:r>
      <w:r>
        <w:rPr>
          <w:spacing w:val="-3"/>
        </w:rPr>
        <w:t xml:space="preserve"> </w:t>
      </w:r>
      <w:r>
        <w:t>7,</w:t>
      </w:r>
      <w:r>
        <w:rPr>
          <w:spacing w:val="-3"/>
        </w:rPr>
        <w:t xml:space="preserve"> </w:t>
      </w:r>
      <w:r>
        <w:t>Box</w:t>
      </w:r>
      <w:r>
        <w:rPr>
          <w:spacing w:val="-16"/>
        </w:rPr>
        <w:t xml:space="preserve"> </w:t>
      </w:r>
      <w:r>
        <w:t>A)</w:t>
      </w:r>
      <w:r>
        <w:rPr>
          <w:spacing w:val="-3"/>
        </w:rPr>
        <w:t xml:space="preserve"> </w:t>
      </w:r>
      <w:r>
        <w:t>suggests</w:t>
      </w:r>
      <w:r>
        <w:rPr>
          <w:spacing w:val="-3"/>
        </w:rPr>
        <w:t xml:space="preserve"> </w:t>
      </w:r>
      <w:r>
        <w:t>could</w:t>
      </w:r>
      <w:r>
        <w:rPr>
          <w:spacing w:val="-3"/>
        </w:rPr>
        <w:t xml:space="preserve"> </w:t>
      </w:r>
      <w:r>
        <w:t>be</w:t>
      </w:r>
      <w:r>
        <w:rPr>
          <w:spacing w:val="-3"/>
        </w:rPr>
        <w:t xml:space="preserve"> </w:t>
      </w:r>
      <w:r>
        <w:t>possible</w:t>
      </w:r>
      <w:r>
        <w:rPr>
          <w:spacing w:val="-3"/>
        </w:rPr>
        <w:t xml:space="preserve"> </w:t>
      </w:r>
      <w:r>
        <w:t>in</w:t>
      </w:r>
      <w:r>
        <w:rPr>
          <w:spacing w:val="-3"/>
        </w:rPr>
        <w:t xml:space="preserve"> </w:t>
      </w:r>
      <w:r>
        <w:t>gilt</w:t>
      </w:r>
      <w:r>
        <w:rPr>
          <w:spacing w:val="-3"/>
        </w:rPr>
        <w:t xml:space="preserve"> </w:t>
      </w:r>
      <w:r>
        <w:t>repo</w:t>
      </w:r>
      <w:r>
        <w:rPr>
          <w:spacing w:val="-3"/>
        </w:rPr>
        <w:t xml:space="preserve"> </w:t>
      </w:r>
      <w:r>
        <w:t>markets</w:t>
      </w:r>
      <w:r>
        <w:rPr>
          <w:spacing w:val="-3"/>
        </w:rPr>
        <w:t xml:space="preserve"> </w:t>
      </w:r>
      <w:r>
        <w:t>–</w:t>
      </w:r>
      <w:r>
        <w:rPr>
          <w:spacing w:val="-3"/>
        </w:rPr>
        <w:t xml:space="preserve"> </w:t>
      </w:r>
      <w:r>
        <w:t>this</w:t>
      </w:r>
      <w:r>
        <w:rPr>
          <w:spacing w:val="-3"/>
        </w:rPr>
        <w:t xml:space="preserve"> </w:t>
      </w:r>
      <w:r>
        <w:t>has the potential to amplify the effect of sho</w:t>
      </w:r>
      <w:r>
        <w:t>cks in markets.</w:t>
      </w:r>
    </w:p>
    <w:p w14:paraId="61CB97B4" w14:textId="77777777" w:rsidR="000346FA" w:rsidRDefault="00723A98">
      <w:pPr>
        <w:pStyle w:val="BodyText"/>
        <w:spacing w:before="253" w:line="312" w:lineRule="auto"/>
        <w:ind w:right="109"/>
      </w:pPr>
      <w:r>
        <w:rPr>
          <w:noProof/>
        </w:rPr>
        <mc:AlternateContent>
          <mc:Choice Requires="wps">
            <w:drawing>
              <wp:anchor distT="0" distB="0" distL="0" distR="0" simplePos="0" relativeHeight="485981696" behindDoc="1" locked="0" layoutInCell="1" allowOverlap="1" wp14:anchorId="2689D401" wp14:editId="1096EFFA">
                <wp:simplePos x="0" y="0"/>
                <wp:positionH relativeFrom="page">
                  <wp:posOffset>2057847</wp:posOffset>
                </wp:positionH>
                <wp:positionV relativeFrom="paragraph">
                  <wp:posOffset>1723277</wp:posOffset>
                </wp:positionV>
                <wp:extent cx="737235" cy="9525"/>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9525"/>
                        </a:xfrm>
                        <a:custGeom>
                          <a:avLst/>
                          <a:gdLst/>
                          <a:ahLst/>
                          <a:cxnLst/>
                          <a:rect l="l" t="t" r="r" b="b"/>
                          <a:pathLst>
                            <a:path w="737235" h="9525">
                              <a:moveTo>
                                <a:pt x="736701" y="9525"/>
                              </a:moveTo>
                              <a:lnTo>
                                <a:pt x="0" y="9525"/>
                              </a:lnTo>
                              <a:lnTo>
                                <a:pt x="0" y="0"/>
                              </a:lnTo>
                              <a:lnTo>
                                <a:pt x="736701" y="0"/>
                              </a:lnTo>
                              <a:lnTo>
                                <a:pt x="73670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FB49977" id="Graphic 228" o:spid="_x0000_s1026" style="position:absolute;margin-left:162.05pt;margin-top:135.7pt;width:58.05pt;height:.75pt;z-index:-17334784;visibility:visible;mso-wrap-style:square;mso-wrap-distance-left:0;mso-wrap-distance-top:0;mso-wrap-distance-right:0;mso-wrap-distance-bottom:0;mso-position-horizontal:absolute;mso-position-horizontal-relative:page;mso-position-vertical:absolute;mso-position-vertical-relative:text;v-text-anchor:top" coordsize="737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" path="m736701,9525l,9525,,,736701,r,9525xe" fillcolor="#20a3a6" stroked="f">
                <v:path arrowok="t"/>
                <w10:wrap anchorx="page"/>
              </v:shape>
            </w:pict>
          </mc:Fallback>
        </mc:AlternateContent>
      </w:r>
      <w:r>
        <w:rPr>
          <w:noProof/>
        </w:rPr>
        <mc:AlternateContent>
          <mc:Choice Requires="wps">
            <w:drawing>
              <wp:anchor distT="0" distB="0" distL="0" distR="0" simplePos="0" relativeHeight="485982208" behindDoc="1" locked="0" layoutInCell="1" allowOverlap="1" wp14:anchorId="0980F37C" wp14:editId="33098F39">
                <wp:simplePos x="0" y="0"/>
                <wp:positionH relativeFrom="page">
                  <wp:posOffset>4142336</wp:posOffset>
                </wp:positionH>
                <wp:positionV relativeFrom="paragraph">
                  <wp:posOffset>1951877</wp:posOffset>
                </wp:positionV>
                <wp:extent cx="737235" cy="9525"/>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9525"/>
                        </a:xfrm>
                        <a:custGeom>
                          <a:avLst/>
                          <a:gdLst/>
                          <a:ahLst/>
                          <a:cxnLst/>
                          <a:rect l="l" t="t" r="r" b="b"/>
                          <a:pathLst>
                            <a:path w="737235" h="9525">
                              <a:moveTo>
                                <a:pt x="736701" y="9525"/>
                              </a:moveTo>
                              <a:lnTo>
                                <a:pt x="0" y="9525"/>
                              </a:lnTo>
                              <a:lnTo>
                                <a:pt x="0" y="0"/>
                              </a:lnTo>
                              <a:lnTo>
                                <a:pt x="736701" y="0"/>
                              </a:lnTo>
                              <a:lnTo>
                                <a:pt x="73670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635E206" id="Graphic 229" o:spid="_x0000_s1026" style="position:absolute;margin-left:326.15pt;margin-top:153.7pt;width:58.05pt;height:.75pt;z-index:-17334272;visibility:visible;mso-wrap-style:square;mso-wrap-distance-left:0;mso-wrap-distance-top:0;mso-wrap-distance-right:0;mso-wrap-distance-bottom:0;mso-position-horizontal:absolute;mso-position-horizontal-relative:page;mso-position-vertical:absolute;mso-position-vertical-relative:text;v-text-anchor:top" coordsize="737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" path="m736701,9525l,9525,,,736701,r,9525xe" fillcolor="#20a3a6" stroked="f">
                <v:path arrowok="t"/>
                <w10:wrap anchorx="page"/>
              </v:shape>
            </w:pict>
          </mc:Fallback>
        </mc:AlternateContent>
      </w:r>
      <w:r>
        <w:t>UK banks’</w:t>
      </w:r>
      <w:r>
        <w:rPr>
          <w:spacing w:val="-8"/>
        </w:rPr>
        <w:t xml:space="preserve"> </w:t>
      </w:r>
      <w:r>
        <w:t>prime brokerage balances have increased in aggregate since the June FSR. Many hedge funds’ assets under management and gross portfolio exposures increase as equity indices and other asset prices rise. This increases their demand for the prime brokerage services, which broker-dealer investment banks provide alongside other activities, including cash management, repo, and derivative transactions (Section 7). The PRA</w:t>
      </w:r>
      <w:r>
        <w:rPr>
          <w:spacing w:val="-3"/>
        </w:rPr>
        <w:t xml:space="preserve"> </w:t>
      </w:r>
      <w:r>
        <w:t>and FCA previously set out their expectations on required risk management enhancemen</w:t>
      </w:r>
      <w:r>
        <w:t xml:space="preserve">ts related to prime brokerage in a </w:t>
      </w:r>
      <w:hyperlink r:id="rId90">
        <w:r>
          <w:rPr>
            <w:rFonts w:ascii="Arial" w:hAnsi="Arial"/>
            <w:b/>
            <w:color w:val="12273E"/>
          </w:rPr>
          <w:t>joint letter</w:t>
        </w:r>
      </w:hyperlink>
      <w:r>
        <w:rPr>
          <w:rFonts w:ascii="Arial" w:hAnsi="Arial"/>
          <w:b/>
          <w:color w:val="12273E"/>
        </w:rPr>
        <w:t xml:space="preserve"> </w:t>
      </w:r>
      <w:r>
        <w:t>to banks operating in the UK following a supervisory review of</w:t>
      </w:r>
      <w:r>
        <w:rPr>
          <w:spacing w:val="-3"/>
        </w:rPr>
        <w:t xml:space="preserve"> </w:t>
      </w:r>
      <w:r>
        <w:t>global</w:t>
      </w:r>
      <w:r>
        <w:rPr>
          <w:spacing w:val="-3"/>
        </w:rPr>
        <w:t xml:space="preserve"> </w:t>
      </w:r>
      <w:r>
        <w:t>equity</w:t>
      </w:r>
      <w:r>
        <w:rPr>
          <w:spacing w:val="-3"/>
        </w:rPr>
        <w:t xml:space="preserve"> </w:t>
      </w:r>
      <w:r>
        <w:t>finance</w:t>
      </w:r>
      <w:r>
        <w:rPr>
          <w:spacing w:val="-3"/>
        </w:rPr>
        <w:t xml:space="preserve"> </w:t>
      </w:r>
      <w:r>
        <w:t>businesses</w:t>
      </w:r>
      <w:r>
        <w:rPr>
          <w:spacing w:val="-3"/>
        </w:rPr>
        <w:t xml:space="preserve"> </w:t>
      </w:r>
      <w:r>
        <w:t>and</w:t>
      </w:r>
      <w:r>
        <w:rPr>
          <w:spacing w:val="-3"/>
        </w:rPr>
        <w:t xml:space="preserve"> </w:t>
      </w:r>
      <w:r>
        <w:t>in</w:t>
      </w:r>
      <w:r>
        <w:rPr>
          <w:spacing w:val="-3"/>
        </w:rPr>
        <w:t xml:space="preserve"> </w:t>
      </w:r>
      <w:r>
        <w:t>a</w:t>
      </w:r>
      <w:r>
        <w:rPr>
          <w:spacing w:val="-3"/>
        </w:rPr>
        <w:t xml:space="preserve"> </w:t>
      </w:r>
      <w:r>
        <w:t>second</w:t>
      </w:r>
      <w:r>
        <w:rPr>
          <w:spacing w:val="-3"/>
        </w:rPr>
        <w:t xml:space="preserve"> </w:t>
      </w:r>
      <w:hyperlink r:id="rId91">
        <w:r>
          <w:rPr>
            <w:rFonts w:ascii="Arial" w:hAnsi="Arial"/>
            <w:b/>
            <w:color w:val="12273E"/>
          </w:rPr>
          <w:t>joint</w:t>
        </w:r>
        <w:r>
          <w:rPr>
            <w:rFonts w:ascii="Arial" w:hAnsi="Arial"/>
            <w:b/>
            <w:color w:val="12273E"/>
            <w:spacing w:val="-3"/>
          </w:rPr>
          <w:t xml:space="preserve"> </w:t>
        </w:r>
        <w:r>
          <w:rPr>
            <w:rFonts w:ascii="Arial" w:hAnsi="Arial"/>
            <w:b/>
            <w:color w:val="12273E"/>
          </w:rPr>
          <w:t>letter</w:t>
        </w:r>
      </w:hyperlink>
      <w:r>
        <w:rPr>
          <w:rFonts w:ascii="Arial" w:hAnsi="Arial"/>
          <w:b/>
          <w:color w:val="12273E"/>
          <w:spacing w:val="-3"/>
        </w:rPr>
        <w:t xml:space="preserve"> </w:t>
      </w:r>
      <w:r>
        <w:t>following</w:t>
      </w:r>
      <w:r>
        <w:rPr>
          <w:spacing w:val="-3"/>
        </w:rPr>
        <w:t xml:space="preserve"> </w:t>
      </w:r>
      <w:r>
        <w:t>a</w:t>
      </w:r>
      <w:r>
        <w:rPr>
          <w:spacing w:val="-3"/>
        </w:rPr>
        <w:t xml:space="preserve"> </w:t>
      </w:r>
      <w:r>
        <w:t>supervisory</w:t>
      </w:r>
      <w:r>
        <w:rPr>
          <w:spacing w:val="-3"/>
        </w:rPr>
        <w:t xml:space="preserve"> </w:t>
      </w:r>
      <w:r>
        <w:t>review of fixed-income financing.</w:t>
      </w:r>
    </w:p>
    <w:p w14:paraId="5A87C143" w14:textId="77777777" w:rsidR="000346FA" w:rsidRDefault="00723A98">
      <w:pPr>
        <w:pStyle w:val="BodyText"/>
        <w:spacing w:before="251" w:line="312" w:lineRule="auto"/>
        <w:ind w:right="123"/>
      </w:pPr>
      <w:r>
        <w:rPr>
          <w:noProof/>
        </w:rPr>
        <mc:AlternateContent>
          <mc:Choice Requires="wps">
            <w:drawing>
              <wp:anchor distT="0" distB="0" distL="0" distR="0" simplePos="0" relativeHeight="485982720" behindDoc="1" locked="0" layoutInCell="1" allowOverlap="1" wp14:anchorId="10C859DF" wp14:editId="712C8385">
                <wp:simplePos x="0" y="0"/>
                <wp:positionH relativeFrom="page">
                  <wp:posOffset>6513756</wp:posOffset>
                </wp:positionH>
                <wp:positionV relativeFrom="paragraph">
                  <wp:posOffset>579054</wp:posOffset>
                </wp:positionV>
                <wp:extent cx="339090" cy="9525"/>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090" cy="9525"/>
                        </a:xfrm>
                        <a:custGeom>
                          <a:avLst/>
                          <a:gdLst/>
                          <a:ahLst/>
                          <a:cxnLst/>
                          <a:rect l="l" t="t" r="r" b="b"/>
                          <a:pathLst>
                            <a:path w="339090" h="9525">
                              <a:moveTo>
                                <a:pt x="338880" y="9525"/>
                              </a:moveTo>
                              <a:lnTo>
                                <a:pt x="0" y="9525"/>
                              </a:lnTo>
                              <a:lnTo>
                                <a:pt x="0" y="0"/>
                              </a:lnTo>
                              <a:lnTo>
                                <a:pt x="338880" y="0"/>
                              </a:lnTo>
                              <a:lnTo>
                                <a:pt x="33888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A3C453D" id="Graphic 230" o:spid="_x0000_s1026" style="position:absolute;margin-left:512.9pt;margin-top:45.6pt;width:26.7pt;height:.75pt;z-index:-17333760;visibility:visible;mso-wrap-style:square;mso-wrap-distance-left:0;mso-wrap-distance-top:0;mso-wrap-distance-right:0;mso-wrap-distance-bottom:0;mso-position-horizontal:absolute;mso-position-horizontal-relative:page;mso-position-vertical:absolute;mso-position-vertical-relative:text;v-text-anchor:top" coordsize="3390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" path="m338880,9525l,9525,,,338880,r,9525xe" fillcolor="#20a3a6" stroked="f">
                <v:path arrowok="t"/>
                <w10:wrap anchorx="page"/>
              </v:shape>
            </w:pict>
          </mc:Fallback>
        </mc:AlternateContent>
      </w:r>
      <w:r>
        <w:rPr>
          <w:noProof/>
        </w:rPr>
        <mc:AlternateContent>
          <mc:Choice Requires="wps">
            <w:drawing>
              <wp:anchor distT="0" distB="0" distL="0" distR="0" simplePos="0" relativeHeight="15802368" behindDoc="0" locked="0" layoutInCell="1" allowOverlap="1" wp14:anchorId="53BE7868" wp14:editId="4D1E079F">
                <wp:simplePos x="0" y="0"/>
                <wp:positionH relativeFrom="page">
                  <wp:posOffset>617781</wp:posOffset>
                </wp:positionH>
                <wp:positionV relativeFrom="paragraph">
                  <wp:posOffset>807654</wp:posOffset>
                </wp:positionV>
                <wp:extent cx="753745" cy="9525"/>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745" cy="9525"/>
                        </a:xfrm>
                        <a:custGeom>
                          <a:avLst/>
                          <a:gdLst/>
                          <a:ahLst/>
                          <a:cxnLst/>
                          <a:rect l="l" t="t" r="r" b="b"/>
                          <a:pathLst>
                            <a:path w="753745" h="9525">
                              <a:moveTo>
                                <a:pt x="753665" y="9525"/>
                              </a:moveTo>
                              <a:lnTo>
                                <a:pt x="0" y="9525"/>
                              </a:lnTo>
                              <a:lnTo>
                                <a:pt x="0" y="0"/>
                              </a:lnTo>
                              <a:lnTo>
                                <a:pt x="753665" y="0"/>
                              </a:lnTo>
                              <a:lnTo>
                                <a:pt x="75366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1A0E4B2" id="Graphic 231" o:spid="_x0000_s1026" style="position:absolute;margin-left:48.65pt;margin-top:63.6pt;width:59.35pt;height:.75pt;z-index:15802368;visibility:visible;mso-wrap-style:square;mso-wrap-distance-left:0;mso-wrap-distance-top:0;mso-wrap-distance-right:0;mso-wrap-distance-bottom:0;mso-position-horizontal:absolute;mso-position-horizontal-relative:page;mso-position-vertical:absolute;mso-position-vertical-relative:text;v-text-anchor:top" coordsize="7537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" path="m753665,9525l,9525,,,753665,r,9525xe" fillcolor="#20a3a6" stroked="f">
                <v:path arrowok="t"/>
                <w10:wrap anchorx="page"/>
              </v:shape>
            </w:pict>
          </mc:Fallback>
        </mc:AlternateContent>
      </w:r>
      <w:r>
        <w:t>The global banking system also continues to have significant exposure to private equity activity.</w:t>
      </w:r>
      <w:r>
        <w:rPr>
          <w:color w:val="12273E"/>
          <w:sz w:val="20"/>
        </w:rPr>
        <w:t xml:space="preserve">[30] </w:t>
      </w:r>
      <w:r>
        <w:t>Such</w:t>
      </w:r>
      <w:r>
        <w:rPr>
          <w:spacing w:val="-4"/>
        </w:rPr>
        <w:t xml:space="preserve"> </w:t>
      </w:r>
      <w:r>
        <w:t>exposures</w:t>
      </w:r>
      <w:r>
        <w:rPr>
          <w:spacing w:val="-4"/>
        </w:rPr>
        <w:t xml:space="preserve"> </w:t>
      </w:r>
      <w:r>
        <w:t>could</w:t>
      </w:r>
      <w:r>
        <w:rPr>
          <w:spacing w:val="-4"/>
        </w:rPr>
        <w:t xml:space="preserve"> </w:t>
      </w:r>
      <w:r>
        <w:t>lead</w:t>
      </w:r>
      <w:r>
        <w:rPr>
          <w:spacing w:val="-4"/>
        </w:rPr>
        <w:t xml:space="preserve"> </w:t>
      </w:r>
      <w:r>
        <w:t>to</w:t>
      </w:r>
      <w:r>
        <w:rPr>
          <w:spacing w:val="-4"/>
        </w:rPr>
        <w:t xml:space="preserve"> </w:t>
      </w:r>
      <w:r>
        <w:t>credit</w:t>
      </w:r>
      <w:r>
        <w:rPr>
          <w:spacing w:val="-4"/>
        </w:rPr>
        <w:t xml:space="preserve"> </w:t>
      </w:r>
      <w:r>
        <w:t>losses</w:t>
      </w:r>
      <w:r>
        <w:rPr>
          <w:spacing w:val="-4"/>
        </w:rPr>
        <w:t xml:space="preserve"> </w:t>
      </w:r>
      <w:r>
        <w:t>for</w:t>
      </w:r>
      <w:r>
        <w:rPr>
          <w:spacing w:val="-4"/>
        </w:rPr>
        <w:t xml:space="preserve"> </w:t>
      </w:r>
      <w:r>
        <w:t>banks.</w:t>
      </w:r>
      <w:r>
        <w:rPr>
          <w:spacing w:val="-17"/>
        </w:rPr>
        <w:t xml:space="preserve"> </w:t>
      </w:r>
      <w:r>
        <w:t>As</w:t>
      </w:r>
      <w:r>
        <w:rPr>
          <w:spacing w:val="-4"/>
        </w:rPr>
        <w:t xml:space="preserve"> </w:t>
      </w:r>
      <w:r>
        <w:t>noted</w:t>
      </w:r>
      <w:r>
        <w:rPr>
          <w:spacing w:val="-4"/>
        </w:rPr>
        <w:t xml:space="preserve"> </w:t>
      </w:r>
      <w:r>
        <w:t>in</w:t>
      </w:r>
      <w:r>
        <w:rPr>
          <w:spacing w:val="-4"/>
        </w:rPr>
        <w:t xml:space="preserve"> </w:t>
      </w:r>
      <w:r>
        <w:t>the</w:t>
      </w:r>
      <w:r>
        <w:rPr>
          <w:spacing w:val="-4"/>
        </w:rPr>
        <w:t xml:space="preserve"> </w:t>
      </w:r>
      <w:r>
        <w:t>PRA’s</w:t>
      </w:r>
      <w:r>
        <w:rPr>
          <w:spacing w:val="-5"/>
        </w:rPr>
        <w:t xml:space="preserve"> </w:t>
      </w:r>
      <w:hyperlink r:id="rId92">
        <w:r>
          <w:rPr>
            <w:rFonts w:ascii="Arial" w:hAnsi="Arial"/>
            <w:b/>
            <w:color w:val="12273E"/>
          </w:rPr>
          <w:t>Dear</w:t>
        </w:r>
      </w:hyperlink>
      <w:r>
        <w:rPr>
          <w:rFonts w:ascii="Arial" w:hAnsi="Arial"/>
          <w:b/>
          <w:color w:val="12273E"/>
        </w:rPr>
        <w:t xml:space="preserve"> </w:t>
      </w:r>
      <w:hyperlink r:id="rId93">
        <w:r>
          <w:rPr>
            <w:rFonts w:ascii="Arial" w:hAnsi="Arial"/>
            <w:b/>
            <w:color w:val="12273E"/>
          </w:rPr>
          <w:t>CRO letter</w:t>
        </w:r>
      </w:hyperlink>
      <w:r>
        <w:t>, the potential impact of losses on these exposures could in part reflect weaknesses</w:t>
      </w:r>
      <w:r>
        <w:rPr>
          <w:spacing w:val="-3"/>
        </w:rPr>
        <w:t xml:space="preserve"> </w:t>
      </w:r>
      <w:r>
        <w:t>in</w:t>
      </w:r>
      <w:r>
        <w:rPr>
          <w:spacing w:val="-3"/>
        </w:rPr>
        <w:t xml:space="preserve"> </w:t>
      </w:r>
      <w:r>
        <w:t>banks’</w:t>
      </w:r>
      <w:r>
        <w:rPr>
          <w:spacing w:val="-12"/>
        </w:rPr>
        <w:t xml:space="preserve"> </w:t>
      </w:r>
      <w:r>
        <w:t>risk</w:t>
      </w:r>
      <w:r>
        <w:rPr>
          <w:spacing w:val="-3"/>
        </w:rPr>
        <w:t xml:space="preserve"> </w:t>
      </w:r>
      <w:r>
        <w:t>management</w:t>
      </w:r>
      <w:r>
        <w:rPr>
          <w:spacing w:val="-3"/>
        </w:rPr>
        <w:t xml:space="preserve"> </w:t>
      </w:r>
      <w:r>
        <w:t>practices.</w:t>
      </w:r>
      <w:r>
        <w:rPr>
          <w:spacing w:val="-3"/>
        </w:rPr>
        <w:t xml:space="preserve"> </w:t>
      </w:r>
      <w:r>
        <w:t>For</w:t>
      </w:r>
      <w:r>
        <w:rPr>
          <w:spacing w:val="-3"/>
        </w:rPr>
        <w:t xml:space="preserve"> </w:t>
      </w:r>
      <w:r>
        <w:t>example,</w:t>
      </w:r>
      <w:r>
        <w:rPr>
          <w:spacing w:val="-3"/>
        </w:rPr>
        <w:t xml:space="preserve"> </w:t>
      </w:r>
      <w:r>
        <w:t>the</w:t>
      </w:r>
      <w:r>
        <w:rPr>
          <w:spacing w:val="-3"/>
        </w:rPr>
        <w:t xml:space="preserve"> </w:t>
      </w:r>
      <w:r>
        <w:t>PRA</w:t>
      </w:r>
      <w:r>
        <w:rPr>
          <w:spacing w:val="-16"/>
        </w:rPr>
        <w:t xml:space="preserve"> </w:t>
      </w:r>
      <w:r>
        <w:t>identified</w:t>
      </w:r>
      <w:r>
        <w:rPr>
          <w:spacing w:val="-3"/>
        </w:rPr>
        <w:t xml:space="preserve"> </w:t>
      </w:r>
      <w:r>
        <w:t>a</w:t>
      </w:r>
      <w:r>
        <w:rPr>
          <w:spacing w:val="-3"/>
        </w:rPr>
        <w:t xml:space="preserve"> </w:t>
      </w:r>
      <w:r>
        <w:t>need</w:t>
      </w:r>
      <w:r>
        <w:rPr>
          <w:spacing w:val="-3"/>
        </w:rPr>
        <w:t xml:space="preserve"> </w:t>
      </w:r>
      <w:r>
        <w:t>to</w:t>
      </w:r>
    </w:p>
    <w:p w14:paraId="250DFE42" w14:textId="77777777" w:rsidR="000346FA" w:rsidRDefault="000346FA">
      <w:pPr>
        <w:pStyle w:val="BodyText"/>
        <w:spacing w:line="312" w:lineRule="auto"/>
        <w:sectPr w:rsidR="000346FA">
          <w:pgSz w:w="11900" w:h="16840"/>
          <w:pgMar w:top="1440" w:right="850" w:bottom="280" w:left="850" w:header="769" w:footer="0" w:gutter="0"/>
          <w:cols w:space="720"/>
        </w:sectPr>
      </w:pPr>
    </w:p>
    <w:p w14:paraId="24DFF86E" w14:textId="77777777" w:rsidR="000346FA" w:rsidRDefault="00723A98">
      <w:pPr>
        <w:pStyle w:val="BodyText"/>
        <w:spacing w:before="88" w:line="312" w:lineRule="auto"/>
      </w:pPr>
      <w:r>
        <w:lastRenderedPageBreak/>
        <w:t>employ better group-wide risk data aggregation tools, stress-testing capabilities and consolidated</w:t>
      </w:r>
      <w:r>
        <w:rPr>
          <w:spacing w:val="-4"/>
        </w:rPr>
        <w:t xml:space="preserve"> </w:t>
      </w:r>
      <w:r>
        <w:t>management</w:t>
      </w:r>
      <w:r>
        <w:rPr>
          <w:spacing w:val="-4"/>
        </w:rPr>
        <w:t xml:space="preserve"> </w:t>
      </w:r>
      <w:r>
        <w:t>information</w:t>
      </w:r>
      <w:r>
        <w:rPr>
          <w:spacing w:val="-4"/>
        </w:rPr>
        <w:t xml:space="preserve"> </w:t>
      </w:r>
      <w:r>
        <w:t>reporting</w:t>
      </w:r>
      <w:r>
        <w:rPr>
          <w:spacing w:val="-4"/>
        </w:rPr>
        <w:t xml:space="preserve"> </w:t>
      </w:r>
      <w:r>
        <w:t>processes,</w:t>
      </w:r>
      <w:r>
        <w:rPr>
          <w:spacing w:val="-4"/>
        </w:rPr>
        <w:t xml:space="preserve"> </w:t>
      </w:r>
      <w:r>
        <w:t>in</w:t>
      </w:r>
      <w:r>
        <w:rPr>
          <w:spacing w:val="-4"/>
        </w:rPr>
        <w:t xml:space="preserve"> </w:t>
      </w:r>
      <w:r>
        <w:t>order</w:t>
      </w:r>
      <w:r>
        <w:rPr>
          <w:spacing w:val="-4"/>
        </w:rPr>
        <w:t xml:space="preserve"> </w:t>
      </w:r>
      <w:r>
        <w:t>to</w:t>
      </w:r>
      <w:r>
        <w:rPr>
          <w:spacing w:val="-4"/>
        </w:rPr>
        <w:t xml:space="preserve"> </w:t>
      </w:r>
      <w:r>
        <w:t>fully</w:t>
      </w:r>
      <w:r>
        <w:rPr>
          <w:spacing w:val="-4"/>
        </w:rPr>
        <w:t xml:space="preserve"> </w:t>
      </w:r>
      <w:r>
        <w:t>understand</w:t>
      </w:r>
      <w:r>
        <w:rPr>
          <w:spacing w:val="-4"/>
        </w:rPr>
        <w:t xml:space="preserve"> </w:t>
      </w:r>
      <w:r>
        <w:t>credit risk to the sector as a whole.</w:t>
      </w:r>
    </w:p>
    <w:p w14:paraId="3F4A4E41" w14:textId="77777777" w:rsidR="000346FA" w:rsidRDefault="00723A98">
      <w:pPr>
        <w:pStyle w:val="BodyText"/>
        <w:spacing w:before="243" w:line="312" w:lineRule="auto"/>
      </w:pPr>
      <w:r>
        <w:t>UK banks must ensure appropriate risk management of their growing counterparty credit exposures</w:t>
      </w:r>
      <w:r>
        <w:rPr>
          <w:spacing w:val="-4"/>
        </w:rPr>
        <w:t xml:space="preserve"> </w:t>
      </w:r>
      <w:r>
        <w:t>to</w:t>
      </w:r>
      <w:r>
        <w:rPr>
          <w:spacing w:val="-4"/>
        </w:rPr>
        <w:t xml:space="preserve"> </w:t>
      </w:r>
      <w:r>
        <w:t>hedge</w:t>
      </w:r>
      <w:r>
        <w:rPr>
          <w:spacing w:val="-4"/>
        </w:rPr>
        <w:t xml:space="preserve"> </w:t>
      </w:r>
      <w:r>
        <w:t>funds,</w:t>
      </w:r>
      <w:r>
        <w:rPr>
          <w:spacing w:val="-4"/>
        </w:rPr>
        <w:t xml:space="preserve"> </w:t>
      </w:r>
      <w:r>
        <w:t>trading</w:t>
      </w:r>
      <w:r>
        <w:rPr>
          <w:spacing w:val="-4"/>
        </w:rPr>
        <w:t xml:space="preserve"> </w:t>
      </w:r>
      <w:r>
        <w:t>houses,</w:t>
      </w:r>
      <w:r>
        <w:rPr>
          <w:spacing w:val="-4"/>
        </w:rPr>
        <w:t xml:space="preserve"> </w:t>
      </w:r>
      <w:r>
        <w:t>private</w:t>
      </w:r>
      <w:r>
        <w:rPr>
          <w:spacing w:val="-4"/>
        </w:rPr>
        <w:t xml:space="preserve"> </w:t>
      </w:r>
      <w:r>
        <w:t>equity</w:t>
      </w:r>
      <w:r>
        <w:rPr>
          <w:spacing w:val="-4"/>
        </w:rPr>
        <w:t xml:space="preserve"> </w:t>
      </w:r>
      <w:r>
        <w:t>firms</w:t>
      </w:r>
      <w:r>
        <w:rPr>
          <w:spacing w:val="-4"/>
        </w:rPr>
        <w:t xml:space="preserve"> </w:t>
      </w:r>
      <w:r>
        <w:t>and</w:t>
      </w:r>
      <w:r>
        <w:rPr>
          <w:spacing w:val="-4"/>
        </w:rPr>
        <w:t xml:space="preserve"> </w:t>
      </w:r>
      <w:r>
        <w:t>other</w:t>
      </w:r>
      <w:r>
        <w:rPr>
          <w:spacing w:val="-4"/>
        </w:rPr>
        <w:t xml:space="preserve"> </w:t>
      </w:r>
      <w:r>
        <w:t>leveraged</w:t>
      </w:r>
      <w:r>
        <w:rPr>
          <w:spacing w:val="-4"/>
        </w:rPr>
        <w:t xml:space="preserve"> </w:t>
      </w:r>
      <w:r>
        <w:t>NBFIs exposures, which the PRA and FPC will continue to monitor.</w:t>
      </w:r>
    </w:p>
    <w:p w14:paraId="20A8F998" w14:textId="77777777" w:rsidR="000346FA" w:rsidRDefault="000346FA">
      <w:pPr>
        <w:pStyle w:val="BodyText"/>
        <w:spacing w:line="312" w:lineRule="auto"/>
        <w:sectPr w:rsidR="000346FA">
          <w:pgSz w:w="11900" w:h="16840"/>
          <w:pgMar w:top="1440" w:right="850" w:bottom="280" w:left="850" w:header="769" w:footer="0" w:gutter="0"/>
          <w:cols w:space="720"/>
        </w:sectPr>
      </w:pPr>
    </w:p>
    <w:p w14:paraId="0D7BF7DD" w14:textId="77777777" w:rsidR="000346FA" w:rsidRDefault="00723A98">
      <w:pPr>
        <w:pStyle w:val="Heading1"/>
        <w:spacing w:before="339" w:line="235" w:lineRule="auto"/>
      </w:pPr>
      <w:r>
        <w:rPr>
          <w:noProof/>
        </w:rPr>
        <w:lastRenderedPageBreak/>
        <mc:AlternateContent>
          <mc:Choice Requires="wpg">
            <w:drawing>
              <wp:anchor distT="0" distB="0" distL="0" distR="0" simplePos="0" relativeHeight="485984256" behindDoc="1" locked="0" layoutInCell="1" allowOverlap="1" wp14:anchorId="14173070" wp14:editId="58A9EBB6">
                <wp:simplePos x="0" y="0"/>
                <wp:positionH relativeFrom="page">
                  <wp:posOffset>619125</wp:posOffset>
                </wp:positionH>
                <wp:positionV relativeFrom="paragraph">
                  <wp:posOffset>1084563</wp:posOffset>
                </wp:positionV>
                <wp:extent cx="6334125" cy="8211184"/>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8211184"/>
                          <a:chOff x="0" y="0"/>
                          <a:chExt cx="6334125" cy="8211184"/>
                        </a:xfrm>
                      </wpg:grpSpPr>
                      <wps:wsp>
                        <wps:cNvPr id="233" name="Graphic 233"/>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234" name="Graphic 234"/>
                        <wps:cNvSpPr/>
                        <wps:spPr>
                          <a:xfrm>
                            <a:off x="0" y="9548"/>
                            <a:ext cx="6334125" cy="8201659"/>
                          </a:xfrm>
                          <a:custGeom>
                            <a:avLst/>
                            <a:gdLst/>
                            <a:ahLst/>
                            <a:cxnLst/>
                            <a:rect l="l" t="t" r="r" b="b"/>
                            <a:pathLst>
                              <a:path w="6334125" h="8201659">
                                <a:moveTo>
                                  <a:pt x="6334125" y="8201174"/>
                                </a:moveTo>
                                <a:lnTo>
                                  <a:pt x="0" y="8201174"/>
                                </a:lnTo>
                                <a:lnTo>
                                  <a:pt x="0" y="0"/>
                                </a:lnTo>
                                <a:lnTo>
                                  <a:pt x="6334125" y="0"/>
                                </a:lnTo>
                                <a:lnTo>
                                  <a:pt x="6334125" y="8201174"/>
                                </a:lnTo>
                                <a:close/>
                              </a:path>
                            </a:pathLst>
                          </a:custGeom>
                          <a:solidFill>
                            <a:srgbClr val="EBEBEB"/>
                          </a:solidFill>
                        </wps:spPr>
                        <wps:bodyPr wrap="square" lIns="0" tIns="0" rIns="0" bIns="0" rtlCol="0">
                          <a:prstTxWarp prst="textNoShape">
                            <a:avLst/>
                          </a:prstTxWarp>
                          <a:noAutofit/>
                        </wps:bodyPr>
                      </wps:wsp>
                      <wps:wsp>
                        <wps:cNvPr id="235" name="Graphic 235"/>
                        <wps:cNvSpPr/>
                        <wps:spPr>
                          <a:xfrm>
                            <a:off x="276225" y="638199"/>
                            <a:ext cx="47625" cy="5191125"/>
                          </a:xfrm>
                          <a:custGeom>
                            <a:avLst/>
                            <a:gdLst/>
                            <a:ahLst/>
                            <a:cxnLst/>
                            <a:rect l="l" t="t" r="r" b="b"/>
                            <a:pathLst>
                              <a:path w="47625" h="5191125">
                                <a:moveTo>
                                  <a:pt x="47625" y="5164112"/>
                                </a:moveTo>
                                <a:lnTo>
                                  <a:pt x="26974" y="5143500"/>
                                </a:lnTo>
                                <a:lnTo>
                                  <a:pt x="20650" y="5143500"/>
                                </a:lnTo>
                                <a:lnTo>
                                  <a:pt x="0" y="5164112"/>
                                </a:lnTo>
                                <a:lnTo>
                                  <a:pt x="0" y="5170436"/>
                                </a:lnTo>
                                <a:lnTo>
                                  <a:pt x="20650" y="5191087"/>
                                </a:lnTo>
                                <a:lnTo>
                                  <a:pt x="26974" y="5191087"/>
                                </a:lnTo>
                                <a:lnTo>
                                  <a:pt x="47625" y="5170436"/>
                                </a:lnTo>
                                <a:lnTo>
                                  <a:pt x="47625" y="5167312"/>
                                </a:lnTo>
                                <a:lnTo>
                                  <a:pt x="47625" y="5164112"/>
                                </a:lnTo>
                                <a:close/>
                              </a:path>
                              <a:path w="47625" h="5191125">
                                <a:moveTo>
                                  <a:pt x="47625" y="4221137"/>
                                </a:moveTo>
                                <a:lnTo>
                                  <a:pt x="26974" y="4200525"/>
                                </a:lnTo>
                                <a:lnTo>
                                  <a:pt x="20650" y="4200525"/>
                                </a:lnTo>
                                <a:lnTo>
                                  <a:pt x="0" y="4221137"/>
                                </a:lnTo>
                                <a:lnTo>
                                  <a:pt x="0" y="4227461"/>
                                </a:lnTo>
                                <a:lnTo>
                                  <a:pt x="20650" y="4248112"/>
                                </a:lnTo>
                                <a:lnTo>
                                  <a:pt x="26974" y="4248112"/>
                                </a:lnTo>
                                <a:lnTo>
                                  <a:pt x="47625" y="4227461"/>
                                </a:lnTo>
                                <a:lnTo>
                                  <a:pt x="47625" y="4224337"/>
                                </a:lnTo>
                                <a:lnTo>
                                  <a:pt x="47625" y="4221137"/>
                                </a:lnTo>
                                <a:close/>
                              </a:path>
                              <a:path w="47625" h="5191125">
                                <a:moveTo>
                                  <a:pt x="47625" y="2592362"/>
                                </a:moveTo>
                                <a:lnTo>
                                  <a:pt x="26974" y="2571750"/>
                                </a:lnTo>
                                <a:lnTo>
                                  <a:pt x="20650" y="2571750"/>
                                </a:lnTo>
                                <a:lnTo>
                                  <a:pt x="0" y="2592362"/>
                                </a:lnTo>
                                <a:lnTo>
                                  <a:pt x="0" y="2598648"/>
                                </a:lnTo>
                                <a:lnTo>
                                  <a:pt x="20650" y="2619337"/>
                                </a:lnTo>
                                <a:lnTo>
                                  <a:pt x="26974" y="2619337"/>
                                </a:lnTo>
                                <a:lnTo>
                                  <a:pt x="47625" y="2598648"/>
                                </a:lnTo>
                                <a:lnTo>
                                  <a:pt x="47625" y="2595562"/>
                                </a:lnTo>
                                <a:lnTo>
                                  <a:pt x="47625" y="2592362"/>
                                </a:lnTo>
                                <a:close/>
                              </a:path>
                              <a:path w="47625" h="5191125">
                                <a:moveTo>
                                  <a:pt x="47625" y="734987"/>
                                </a:moveTo>
                                <a:lnTo>
                                  <a:pt x="26974" y="714375"/>
                                </a:lnTo>
                                <a:lnTo>
                                  <a:pt x="20650" y="714375"/>
                                </a:lnTo>
                                <a:lnTo>
                                  <a:pt x="0" y="734987"/>
                                </a:lnTo>
                                <a:lnTo>
                                  <a:pt x="0" y="741311"/>
                                </a:lnTo>
                                <a:lnTo>
                                  <a:pt x="20650" y="762000"/>
                                </a:lnTo>
                                <a:lnTo>
                                  <a:pt x="26974" y="762000"/>
                                </a:lnTo>
                                <a:lnTo>
                                  <a:pt x="47625" y="741311"/>
                                </a:lnTo>
                                <a:lnTo>
                                  <a:pt x="47625" y="738187"/>
                                </a:lnTo>
                                <a:lnTo>
                                  <a:pt x="47625" y="734987"/>
                                </a:lnTo>
                                <a:close/>
                              </a:path>
                              <a:path w="47625" h="5191125">
                                <a:moveTo>
                                  <a:pt x="47625" y="20612"/>
                                </a:moveTo>
                                <a:lnTo>
                                  <a:pt x="26974" y="0"/>
                                </a:lnTo>
                                <a:lnTo>
                                  <a:pt x="20650" y="0"/>
                                </a:lnTo>
                                <a:lnTo>
                                  <a:pt x="0" y="20612"/>
                                </a:lnTo>
                                <a:lnTo>
                                  <a:pt x="0" y="26898"/>
                                </a:lnTo>
                                <a:lnTo>
                                  <a:pt x="20650" y="47586"/>
                                </a:lnTo>
                                <a:lnTo>
                                  <a:pt x="26974" y="47586"/>
                                </a:lnTo>
                                <a:lnTo>
                                  <a:pt x="47625" y="26898"/>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ABB2E2" id="Group 232" o:spid="_x0000_s1026" style="position:absolute;margin-left:48.75pt;margin-top:85.4pt;width:498.75pt;height:646.55pt;z-index:-17332224;mso-wrap-distance-left:0;mso-wrap-distance-right:0;mso-position-horizontal-relative:page" coordsize="63341,8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">
                <v:shape id="Graphic 233"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" path="m6334125,9525l,9525,,,6334125,r,9525xe" fillcolor="#12273e" stroked="f">
                  <v:path arrowok="t"/>
                </v:shape>
                <v:shape id="Graphic 234" o:spid="_x0000_s1028" style="position:absolute;top:95;width:63341;height:82017;visibility:visible;mso-wrap-style:square;v-text-anchor:top" coordsize="6334125,820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" path="m6334125,8201174l,8201174,,,6334125,r,8201174xe" fillcolor="#ebebeb" stroked="f">
                  <v:path arrowok="t"/>
                </v:shape>
                <v:shape id="Graphic 235" o:spid="_x0000_s1029" style="position:absolute;left:2762;top:6381;width:476;height:51912;visibility:visible;mso-wrap-style:square;v-text-anchor:top" coordsize="47625,519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" path="m47625,5164112l26974,5143500r-6324,l,5164112r,6324l20650,5191087r6324,l47625,5170436r,-3124l47625,5164112xem47625,4221137l26974,4200525r-6324,l,4221137r,6324l20650,4248112r6324,l47625,4227461r,-3124l47625,4221137xem47625,2592362l26974,2571750r-6324,l,2592362r,6286l20650,2619337r6324,l47625,2598648r,-3086l47625,2592362xem47625,734987l26974,714375r-6324,l,734987r,6324l20650,762000r6324,l47625,741311r,-3124l47625,734987xem47625,20612l26974,,20650,,,20612r,6286l20650,47586r6324,l47625,26898r,-3086l47625,20612xe" fillcolor="black" stroked="f">
                  <v:path arrowok="t"/>
                </v:shape>
                <w10:wrap anchorx="page"/>
              </v:group>
            </w:pict>
          </mc:Fallback>
        </mc:AlternateContent>
      </w:r>
      <w:bookmarkStart w:id="20" w:name="6:_In_focus_–_The_results_of_the_2024_de"/>
      <w:bookmarkEnd w:id="20"/>
      <w:r>
        <w:rPr>
          <w:rFonts w:ascii="Arial" w:hAnsi="Arial"/>
          <w:color w:val="12273E"/>
          <w:w w:val="90"/>
          <w:sz w:val="45"/>
        </w:rPr>
        <w:t xml:space="preserve">6: </w:t>
      </w:r>
      <w:r>
        <w:rPr>
          <w:color w:val="12273E"/>
          <w:w w:val="90"/>
        </w:rPr>
        <w:t>In</w:t>
      </w:r>
      <w:r>
        <w:rPr>
          <w:color w:val="12273E"/>
          <w:spacing w:val="-2"/>
          <w:w w:val="90"/>
        </w:rPr>
        <w:t xml:space="preserve"> </w:t>
      </w:r>
      <w:r>
        <w:rPr>
          <w:color w:val="12273E"/>
          <w:w w:val="90"/>
        </w:rPr>
        <w:t>focus</w:t>
      </w:r>
      <w:r>
        <w:rPr>
          <w:color w:val="12273E"/>
          <w:spacing w:val="-2"/>
          <w:w w:val="90"/>
        </w:rPr>
        <w:t xml:space="preserve"> </w:t>
      </w:r>
      <w:r>
        <w:rPr>
          <w:rFonts w:ascii="Arial" w:hAnsi="Arial"/>
          <w:color w:val="12273E"/>
          <w:w w:val="90"/>
          <w:sz w:val="45"/>
        </w:rPr>
        <w:t xml:space="preserve">– </w:t>
      </w:r>
      <w:r>
        <w:rPr>
          <w:color w:val="12273E"/>
          <w:w w:val="90"/>
        </w:rPr>
        <w:t>The</w:t>
      </w:r>
      <w:r>
        <w:rPr>
          <w:color w:val="12273E"/>
          <w:spacing w:val="-2"/>
          <w:w w:val="90"/>
        </w:rPr>
        <w:t xml:space="preserve"> </w:t>
      </w:r>
      <w:r>
        <w:rPr>
          <w:color w:val="12273E"/>
          <w:w w:val="90"/>
        </w:rPr>
        <w:t>results</w:t>
      </w:r>
      <w:r>
        <w:rPr>
          <w:color w:val="12273E"/>
          <w:spacing w:val="-2"/>
          <w:w w:val="90"/>
        </w:rPr>
        <w:t xml:space="preserve"> </w:t>
      </w:r>
      <w:r>
        <w:rPr>
          <w:color w:val="12273E"/>
          <w:w w:val="90"/>
        </w:rPr>
        <w:t>of</w:t>
      </w:r>
      <w:r>
        <w:rPr>
          <w:color w:val="12273E"/>
          <w:spacing w:val="-2"/>
          <w:w w:val="90"/>
        </w:rPr>
        <w:t xml:space="preserve"> </w:t>
      </w:r>
      <w:r>
        <w:rPr>
          <w:color w:val="12273E"/>
          <w:w w:val="90"/>
        </w:rPr>
        <w:t>the</w:t>
      </w:r>
      <w:r>
        <w:rPr>
          <w:color w:val="12273E"/>
          <w:spacing w:val="-2"/>
          <w:w w:val="90"/>
        </w:rPr>
        <w:t xml:space="preserve"> </w:t>
      </w:r>
      <w:r>
        <w:rPr>
          <w:rFonts w:ascii="Arial" w:hAnsi="Arial"/>
          <w:color w:val="12273E"/>
          <w:w w:val="90"/>
          <w:sz w:val="45"/>
        </w:rPr>
        <w:t xml:space="preserve">2024 </w:t>
      </w:r>
      <w:r>
        <w:rPr>
          <w:color w:val="12273E"/>
          <w:w w:val="90"/>
        </w:rPr>
        <w:t>desk</w:t>
      </w:r>
      <w:r>
        <w:rPr>
          <w:rFonts w:ascii="Arial" w:hAnsi="Arial"/>
          <w:color w:val="12273E"/>
          <w:w w:val="90"/>
          <w:sz w:val="45"/>
        </w:rPr>
        <w:t>-</w:t>
      </w:r>
      <w:r>
        <w:rPr>
          <w:color w:val="12273E"/>
          <w:w w:val="90"/>
        </w:rPr>
        <w:t xml:space="preserve">based </w:t>
      </w:r>
      <w:r>
        <w:rPr>
          <w:color w:val="12273E"/>
          <w:spacing w:val="-16"/>
        </w:rPr>
        <w:t>stress</w:t>
      </w:r>
      <w:r>
        <w:rPr>
          <w:color w:val="12273E"/>
          <w:spacing w:val="-34"/>
        </w:rPr>
        <w:t xml:space="preserve"> </w:t>
      </w:r>
      <w:r>
        <w:rPr>
          <w:color w:val="12273E"/>
          <w:spacing w:val="-16"/>
        </w:rPr>
        <w:t>test</w:t>
      </w:r>
      <w:r>
        <w:rPr>
          <w:color w:val="12273E"/>
          <w:spacing w:val="-34"/>
        </w:rPr>
        <w:t xml:space="preserve"> </w:t>
      </w:r>
      <w:r>
        <w:rPr>
          <w:color w:val="12273E"/>
          <w:spacing w:val="-16"/>
        </w:rPr>
        <w:t>of</w:t>
      </w:r>
      <w:r>
        <w:rPr>
          <w:color w:val="12273E"/>
          <w:spacing w:val="-34"/>
        </w:rPr>
        <w:t xml:space="preserve"> </w:t>
      </w:r>
      <w:r>
        <w:rPr>
          <w:color w:val="12273E"/>
          <w:spacing w:val="-16"/>
        </w:rPr>
        <w:t>the</w:t>
      </w:r>
      <w:r>
        <w:rPr>
          <w:color w:val="12273E"/>
          <w:spacing w:val="-34"/>
        </w:rPr>
        <w:t xml:space="preserve"> </w:t>
      </w:r>
      <w:r>
        <w:rPr>
          <w:color w:val="12273E"/>
          <w:spacing w:val="-16"/>
        </w:rPr>
        <w:t>UK</w:t>
      </w:r>
      <w:r>
        <w:rPr>
          <w:color w:val="12273E"/>
          <w:spacing w:val="-34"/>
        </w:rPr>
        <w:t xml:space="preserve"> </w:t>
      </w:r>
      <w:r>
        <w:rPr>
          <w:color w:val="12273E"/>
          <w:spacing w:val="-16"/>
        </w:rPr>
        <w:t>banking</w:t>
      </w:r>
      <w:r>
        <w:rPr>
          <w:color w:val="12273E"/>
          <w:spacing w:val="-34"/>
        </w:rPr>
        <w:t xml:space="preserve"> </w:t>
      </w:r>
      <w:r>
        <w:rPr>
          <w:color w:val="12273E"/>
          <w:spacing w:val="-16"/>
        </w:rPr>
        <w:t>system</w:t>
      </w:r>
    </w:p>
    <w:p w14:paraId="67E0A33D" w14:textId="77777777" w:rsidR="000346FA" w:rsidRDefault="000346FA">
      <w:pPr>
        <w:pStyle w:val="BodyText"/>
        <w:spacing w:before="205"/>
        <w:ind w:left="0"/>
        <w:rPr>
          <w:rFonts w:ascii="Trebuchet MS"/>
          <w:b/>
          <w:sz w:val="42"/>
        </w:rPr>
      </w:pPr>
    </w:p>
    <w:p w14:paraId="2FE33FB7" w14:textId="77777777" w:rsidR="000346FA" w:rsidRDefault="00723A98">
      <w:pPr>
        <w:pStyle w:val="Heading2"/>
        <w:ind w:left="497"/>
      </w:pPr>
      <w:r>
        <w:rPr>
          <w:color w:val="12273E"/>
          <w:spacing w:val="-2"/>
        </w:rPr>
        <w:t>Summary</w:t>
      </w:r>
    </w:p>
    <w:p w14:paraId="3C10202E" w14:textId="77777777" w:rsidR="000346FA" w:rsidRDefault="00723A98">
      <w:pPr>
        <w:pStyle w:val="BodyText"/>
        <w:spacing w:before="119" w:line="312" w:lineRule="auto"/>
        <w:ind w:left="797" w:right="636"/>
      </w:pPr>
      <w:r>
        <w:t>To support the FPC’s and Prudential Regulation Committee’s (PRC’s) monitoring and assessment of the resilience of the UK banking system to potential downside risks,</w:t>
      </w:r>
      <w:r>
        <w:rPr>
          <w:spacing w:val="-3"/>
        </w:rPr>
        <w:t xml:space="preserve"> </w:t>
      </w:r>
      <w:r>
        <w:t>the</w:t>
      </w:r>
      <w:r>
        <w:rPr>
          <w:spacing w:val="-3"/>
        </w:rPr>
        <w:t xml:space="preserve"> </w:t>
      </w:r>
      <w:r>
        <w:t>Bank</w:t>
      </w:r>
      <w:r>
        <w:rPr>
          <w:spacing w:val="-3"/>
        </w:rPr>
        <w:t xml:space="preserve"> </w:t>
      </w:r>
      <w:r>
        <w:t>has</w:t>
      </w:r>
      <w:r>
        <w:rPr>
          <w:spacing w:val="-3"/>
        </w:rPr>
        <w:t xml:space="preserve"> </w:t>
      </w:r>
      <w:r>
        <w:t>carried</w:t>
      </w:r>
      <w:r>
        <w:rPr>
          <w:spacing w:val="-3"/>
        </w:rPr>
        <w:t xml:space="preserve"> </w:t>
      </w:r>
      <w:r>
        <w:t>out</w:t>
      </w:r>
      <w:r>
        <w:rPr>
          <w:spacing w:val="-3"/>
        </w:rPr>
        <w:t xml:space="preserve"> </w:t>
      </w:r>
      <w:r>
        <w:t>a</w:t>
      </w:r>
      <w:r>
        <w:rPr>
          <w:spacing w:val="-3"/>
        </w:rPr>
        <w:t xml:space="preserve"> </w:t>
      </w:r>
      <w:r>
        <w:t>desk-based</w:t>
      </w:r>
      <w:r>
        <w:rPr>
          <w:spacing w:val="-3"/>
        </w:rPr>
        <w:t xml:space="preserve"> </w:t>
      </w:r>
      <w:r>
        <w:t>stress</w:t>
      </w:r>
      <w:r>
        <w:rPr>
          <w:spacing w:val="-3"/>
        </w:rPr>
        <w:t xml:space="preserve"> </w:t>
      </w:r>
      <w:r>
        <w:t>test</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p>
    <w:p w14:paraId="51AF503D" w14:textId="77777777" w:rsidR="000346FA" w:rsidRDefault="00723A98">
      <w:pPr>
        <w:pStyle w:val="BodyText"/>
        <w:spacing w:before="49" w:line="312" w:lineRule="auto"/>
        <w:ind w:left="797" w:right="636"/>
      </w:pPr>
      <w:r>
        <w:t>The exercise has tested the resilience of the banking system to two hypothetical adverse macroeconomic scenarios, both of which include a severe but plausible combination of adverse shocks. One of the scenarios features a negative global aggregate</w:t>
      </w:r>
      <w:r>
        <w:rPr>
          <w:spacing w:val="-5"/>
        </w:rPr>
        <w:t xml:space="preserve"> </w:t>
      </w:r>
      <w:r>
        <w:t>supply</w:t>
      </w:r>
      <w:r>
        <w:rPr>
          <w:spacing w:val="-5"/>
        </w:rPr>
        <w:t xml:space="preserve"> </w:t>
      </w:r>
      <w:r>
        <w:t>shock,</w:t>
      </w:r>
      <w:r>
        <w:rPr>
          <w:spacing w:val="-5"/>
        </w:rPr>
        <w:t xml:space="preserve"> </w:t>
      </w:r>
      <w:r>
        <w:t>with</w:t>
      </w:r>
      <w:r>
        <w:rPr>
          <w:spacing w:val="-5"/>
        </w:rPr>
        <w:t xml:space="preserve"> </w:t>
      </w:r>
      <w:r>
        <w:t>higher-than-expected</w:t>
      </w:r>
      <w:r>
        <w:rPr>
          <w:spacing w:val="-5"/>
        </w:rPr>
        <w:t xml:space="preserve"> </w:t>
      </w:r>
      <w:r>
        <w:t>inflation</w:t>
      </w:r>
      <w:r>
        <w:rPr>
          <w:spacing w:val="-5"/>
        </w:rPr>
        <w:t xml:space="preserve"> </w:t>
      </w:r>
      <w:r>
        <w:t>leading</w:t>
      </w:r>
      <w:r>
        <w:rPr>
          <w:spacing w:val="-5"/>
        </w:rPr>
        <w:t xml:space="preserve"> </w:t>
      </w:r>
      <w:r>
        <w:t>to</w:t>
      </w:r>
      <w:r>
        <w:rPr>
          <w:spacing w:val="-5"/>
        </w:rPr>
        <w:t xml:space="preserve"> </w:t>
      </w:r>
      <w:r>
        <w:t>an</w:t>
      </w:r>
      <w:r>
        <w:rPr>
          <w:spacing w:val="-5"/>
        </w:rPr>
        <w:t xml:space="preserve"> </w:t>
      </w:r>
      <w:r>
        <w:t>increase in interest rates.</w:t>
      </w:r>
      <w:r>
        <w:rPr>
          <w:spacing w:val="-2"/>
        </w:rPr>
        <w:t xml:space="preserve"> </w:t>
      </w:r>
      <w:r>
        <w:t>The other scenario features a negative global aggregate demand shock, with falling inflation leading to a decline in interest rates. Both scenarios feature a severe fall in economic output and asset prices, along with increases in unemployment, both domestically and globally.</w:t>
      </w:r>
    </w:p>
    <w:p w14:paraId="4DA61198" w14:textId="77777777" w:rsidR="000346FA" w:rsidRDefault="00723A98">
      <w:pPr>
        <w:pStyle w:val="BodyText"/>
        <w:spacing w:before="55" w:line="312" w:lineRule="auto"/>
        <w:ind w:left="797"/>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stress</w:t>
      </w:r>
      <w:r>
        <w:rPr>
          <w:spacing w:val="-3"/>
        </w:rPr>
        <w:t xml:space="preserve"> </w:t>
      </w:r>
      <w:r>
        <w:t>test</w:t>
      </w:r>
      <w:r>
        <w:rPr>
          <w:spacing w:val="-3"/>
        </w:rPr>
        <w:t xml:space="preserve"> </w:t>
      </w:r>
      <w:r>
        <w:t>indicate</w:t>
      </w:r>
      <w:r>
        <w:rPr>
          <w:spacing w:val="-3"/>
        </w:rPr>
        <w:t xml:space="preserve"> </w:t>
      </w:r>
      <w:r>
        <w:t>that</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would</w:t>
      </w:r>
      <w:r>
        <w:rPr>
          <w:spacing w:val="-3"/>
        </w:rPr>
        <w:t xml:space="preserve"> </w:t>
      </w:r>
      <w:r>
        <w:t>have</w:t>
      </w:r>
      <w:r>
        <w:rPr>
          <w:spacing w:val="-3"/>
        </w:rPr>
        <w:t xml:space="preserve"> </w:t>
      </w:r>
      <w:r>
        <w:t>the capacity to continue supporting households and businesses even if economic,</w:t>
      </w:r>
    </w:p>
    <w:p w14:paraId="76FDE176" w14:textId="77777777" w:rsidR="000346FA" w:rsidRDefault="00723A98">
      <w:pPr>
        <w:pStyle w:val="BodyText"/>
        <w:spacing w:before="2" w:line="312" w:lineRule="auto"/>
        <w:ind w:left="797" w:right="487"/>
      </w:pPr>
      <w:r>
        <w:t>financial and business conditions turned out materially worse than expected. The aggregate capital ratio remains above the hurdle rate in both scenarios after taking into account the Bank’s estimates and underlying assumptions about the impact of the</w:t>
      </w:r>
      <w:r>
        <w:rPr>
          <w:spacing w:val="-4"/>
        </w:rPr>
        <w:t xml:space="preserve"> </w:t>
      </w:r>
      <w:r>
        <w:t>macroeconomic</w:t>
      </w:r>
      <w:r>
        <w:rPr>
          <w:spacing w:val="-4"/>
        </w:rPr>
        <w:t xml:space="preserve"> </w:t>
      </w:r>
      <w:r>
        <w:t>and</w:t>
      </w:r>
      <w:r>
        <w:rPr>
          <w:spacing w:val="-4"/>
        </w:rPr>
        <w:t xml:space="preserve"> </w:t>
      </w:r>
      <w:r>
        <w:t>financial</w:t>
      </w:r>
      <w:r>
        <w:rPr>
          <w:spacing w:val="-4"/>
        </w:rPr>
        <w:t xml:space="preserve"> </w:t>
      </w:r>
      <w:r>
        <w:t>shocks</w:t>
      </w:r>
      <w:r>
        <w:rPr>
          <w:spacing w:val="-4"/>
        </w:rPr>
        <w:t xml:space="preserve"> </w:t>
      </w:r>
      <w:r>
        <w:t>on</w:t>
      </w:r>
      <w:r>
        <w:rPr>
          <w:spacing w:val="-4"/>
        </w:rPr>
        <w:t xml:space="preserve"> </w:t>
      </w:r>
      <w:r>
        <w:t>credit</w:t>
      </w:r>
      <w:r>
        <w:rPr>
          <w:spacing w:val="-4"/>
        </w:rPr>
        <w:t xml:space="preserve"> </w:t>
      </w:r>
      <w:r>
        <w:t>impairments,</w:t>
      </w:r>
      <w:r>
        <w:rPr>
          <w:spacing w:val="-4"/>
        </w:rPr>
        <w:t xml:space="preserve"> </w:t>
      </w:r>
      <w:r>
        <w:t>net</w:t>
      </w:r>
      <w:r>
        <w:rPr>
          <w:spacing w:val="-4"/>
        </w:rPr>
        <w:t xml:space="preserve"> </w:t>
      </w:r>
      <w:r>
        <w:t>interest</w:t>
      </w:r>
      <w:r>
        <w:rPr>
          <w:spacing w:val="-4"/>
        </w:rPr>
        <w:t xml:space="preserve"> </w:t>
      </w:r>
      <w:r>
        <w:t>income (NII) and other components of banks’ balance sheets.</w:t>
      </w:r>
    </w:p>
    <w:p w14:paraId="04BF65A1" w14:textId="77777777" w:rsidR="000346FA" w:rsidRDefault="00723A98">
      <w:pPr>
        <w:pStyle w:val="BodyText"/>
        <w:spacing w:before="51" w:line="312" w:lineRule="auto"/>
        <w:ind w:left="797" w:right="514"/>
      </w:pPr>
      <w:r>
        <w:t>The overall capital drawdown is higher in the supply shock scenario relative to the demand</w:t>
      </w:r>
      <w:r>
        <w:rPr>
          <w:spacing w:val="-3"/>
        </w:rPr>
        <w:t xml:space="preserve"> </w:t>
      </w:r>
      <w:r>
        <w:t>shock</w:t>
      </w:r>
      <w:r>
        <w:rPr>
          <w:spacing w:val="-3"/>
        </w:rPr>
        <w:t xml:space="preserve"> </w:t>
      </w:r>
      <w:r>
        <w:t>scenario.</w:t>
      </w:r>
      <w:r>
        <w:rPr>
          <w:spacing w:val="-8"/>
        </w:rPr>
        <w:t xml:space="preserve"> </w:t>
      </w:r>
      <w:r>
        <w:t>This</w:t>
      </w:r>
      <w:r>
        <w:rPr>
          <w:spacing w:val="-3"/>
        </w:rPr>
        <w:t xml:space="preserve"> </w:t>
      </w:r>
      <w:r>
        <w:t>reflects</w:t>
      </w:r>
      <w:r>
        <w:rPr>
          <w:spacing w:val="-3"/>
        </w:rPr>
        <w:t xml:space="preserve"> </w:t>
      </w:r>
      <w:r>
        <w:t>the</w:t>
      </w:r>
      <w:r>
        <w:rPr>
          <w:spacing w:val="-3"/>
        </w:rPr>
        <w:t xml:space="preserve"> </w:t>
      </w:r>
      <w:r>
        <w:t>impact</w:t>
      </w:r>
      <w:r>
        <w:rPr>
          <w:spacing w:val="-3"/>
        </w:rPr>
        <w:t xml:space="preserve"> </w:t>
      </w:r>
      <w:r>
        <w:t>of</w:t>
      </w:r>
      <w:r>
        <w:rPr>
          <w:spacing w:val="-3"/>
        </w:rPr>
        <w:t xml:space="preserve"> </w:t>
      </w:r>
      <w:r>
        <w:t>higher</w:t>
      </w:r>
      <w:r>
        <w:rPr>
          <w:spacing w:val="-3"/>
        </w:rPr>
        <w:t xml:space="preserve"> </w:t>
      </w:r>
      <w:r>
        <w:t>credit</w:t>
      </w:r>
      <w:r>
        <w:rPr>
          <w:spacing w:val="-3"/>
        </w:rPr>
        <w:t xml:space="preserve"> </w:t>
      </w:r>
      <w:r>
        <w:t>impairments</w:t>
      </w:r>
      <w:r>
        <w:rPr>
          <w:spacing w:val="-3"/>
        </w:rPr>
        <w:t xml:space="preserve"> </w:t>
      </w:r>
      <w:r>
        <w:t>in</w:t>
      </w:r>
      <w:r>
        <w:rPr>
          <w:spacing w:val="-3"/>
        </w:rPr>
        <w:t xml:space="preserve"> </w:t>
      </w:r>
      <w:r>
        <w:t>that scenario, predominantly driven by differences in affordability and profitability pressures due to higher inflation and interest rates.</w:t>
      </w:r>
    </w:p>
    <w:p w14:paraId="3DAA8B69" w14:textId="77777777" w:rsidR="000346FA" w:rsidRDefault="00723A98">
      <w:pPr>
        <w:pStyle w:val="BodyText"/>
        <w:spacing w:before="50" w:line="312" w:lineRule="auto"/>
        <w:ind w:left="797" w:right="580"/>
      </w:pPr>
      <w:r>
        <w:t>It is assumed in the stress scenarios that banks pass through increases in Bank Rate to depositors in full, while decreases in Bank Rate lead to a compression in the deposit spreads that banks earn. It is also assumed that reductions in Bank Rate are passed through to borrowers, with lending spreads increasing by only an amount necessary to reflect higher expected credit losses on new loans, while lending</w:t>
      </w:r>
      <w:r>
        <w:rPr>
          <w:spacing w:val="-3"/>
        </w:rPr>
        <w:t xml:space="preserve"> </w:t>
      </w:r>
      <w:r>
        <w:t>volumes</w:t>
      </w:r>
      <w:r>
        <w:rPr>
          <w:spacing w:val="-3"/>
        </w:rPr>
        <w:t xml:space="preserve"> </w:t>
      </w:r>
      <w:r>
        <w:t>are</w:t>
      </w:r>
      <w:r>
        <w:rPr>
          <w:spacing w:val="-3"/>
        </w:rPr>
        <w:t xml:space="preserve"> </w:t>
      </w:r>
      <w:r>
        <w:t>held</w:t>
      </w:r>
      <w:r>
        <w:rPr>
          <w:spacing w:val="-3"/>
        </w:rPr>
        <w:t xml:space="preserve"> </w:t>
      </w:r>
      <w:r>
        <w:t>fixed.</w:t>
      </w:r>
      <w:r>
        <w:rPr>
          <w:spacing w:val="-15"/>
        </w:rPr>
        <w:t xml:space="preserve"> </w:t>
      </w:r>
      <w:r>
        <w:t>As</w:t>
      </w:r>
      <w:r>
        <w:rPr>
          <w:spacing w:val="-3"/>
        </w:rPr>
        <w:t xml:space="preserve"> </w:t>
      </w:r>
      <w:r>
        <w:t>a</w:t>
      </w:r>
      <w:r>
        <w:rPr>
          <w:spacing w:val="-3"/>
        </w:rPr>
        <w:t xml:space="preserve"> </w:t>
      </w:r>
      <w:r>
        <w:t>result,</w:t>
      </w:r>
      <w:r>
        <w:rPr>
          <w:spacing w:val="-3"/>
        </w:rPr>
        <w:t xml:space="preserve"> </w:t>
      </w:r>
      <w:r>
        <w:t>NII</w:t>
      </w:r>
      <w:r>
        <w:rPr>
          <w:spacing w:val="-3"/>
        </w:rPr>
        <w:t xml:space="preserve"> </w:t>
      </w:r>
      <w:r>
        <w:t>is</w:t>
      </w:r>
      <w:r>
        <w:rPr>
          <w:spacing w:val="-3"/>
        </w:rPr>
        <w:t xml:space="preserve"> </w:t>
      </w:r>
      <w:r>
        <w:t>relatively</w:t>
      </w:r>
      <w:r>
        <w:rPr>
          <w:spacing w:val="-3"/>
        </w:rPr>
        <w:t xml:space="preserve"> </w:t>
      </w:r>
      <w:r>
        <w:t>flat</w:t>
      </w:r>
      <w:r>
        <w:rPr>
          <w:spacing w:val="-3"/>
        </w:rPr>
        <w:t xml:space="preserve"> </w:t>
      </w:r>
      <w:r>
        <w:t>in</w:t>
      </w:r>
      <w:r>
        <w:rPr>
          <w:spacing w:val="-3"/>
        </w:rPr>
        <w:t xml:space="preserve"> </w:t>
      </w:r>
      <w:r>
        <w:t>the</w:t>
      </w:r>
      <w:r>
        <w:rPr>
          <w:spacing w:val="-3"/>
        </w:rPr>
        <w:t xml:space="preserve"> </w:t>
      </w:r>
      <w:r>
        <w:t>first</w:t>
      </w:r>
      <w:r>
        <w:rPr>
          <w:spacing w:val="-3"/>
        </w:rPr>
        <w:t xml:space="preserve"> </w:t>
      </w:r>
      <w:r>
        <w:t>two</w:t>
      </w:r>
      <w:r>
        <w:rPr>
          <w:spacing w:val="-3"/>
        </w:rPr>
        <w:t xml:space="preserve"> </w:t>
      </w:r>
      <w:r>
        <w:t>years of the supply shock scenario, and falls in the first two years of the demand shock scenario. NII increases in the later part of both scenarios as banks’ income from</w:t>
      </w:r>
    </w:p>
    <w:p w14:paraId="52B2FE48" w14:textId="77777777" w:rsidR="000346FA" w:rsidRDefault="00723A98">
      <w:pPr>
        <w:pStyle w:val="BodyText"/>
        <w:spacing w:before="10"/>
        <w:ind w:left="797"/>
      </w:pPr>
      <w:r>
        <w:t xml:space="preserve">structural hedge reinvestments </w:t>
      </w:r>
      <w:r>
        <w:rPr>
          <w:spacing w:val="-2"/>
        </w:rPr>
        <w:t>increases.</w:t>
      </w:r>
    </w:p>
    <w:p w14:paraId="37D1E068" w14:textId="77777777" w:rsidR="000346FA" w:rsidRDefault="000346FA">
      <w:pPr>
        <w:pStyle w:val="BodyText"/>
        <w:sectPr w:rsidR="000346FA">
          <w:pgSz w:w="11900" w:h="16840"/>
          <w:pgMar w:top="1440" w:right="850" w:bottom="280" w:left="850" w:header="769" w:footer="0" w:gutter="0"/>
          <w:cols w:space="720"/>
        </w:sectPr>
      </w:pPr>
    </w:p>
    <w:p w14:paraId="099ABDDE" w14:textId="77777777" w:rsidR="000346FA" w:rsidRDefault="00723A98">
      <w:pPr>
        <w:pStyle w:val="BodyText"/>
        <w:spacing w:before="88"/>
        <w:ind w:left="797"/>
      </w:pPr>
      <w:r>
        <w:rPr>
          <w:noProof/>
        </w:rPr>
        <w:lastRenderedPageBreak/>
        <mc:AlternateContent>
          <mc:Choice Requires="wpg">
            <w:drawing>
              <wp:anchor distT="0" distB="0" distL="0" distR="0" simplePos="0" relativeHeight="485984768" behindDoc="1" locked="0" layoutInCell="1" allowOverlap="1" wp14:anchorId="09C499B6" wp14:editId="56498081">
                <wp:simplePos x="0" y="0"/>
                <wp:positionH relativeFrom="page">
                  <wp:posOffset>619125</wp:posOffset>
                </wp:positionH>
                <wp:positionV relativeFrom="paragraph">
                  <wp:posOffset>36798</wp:posOffset>
                </wp:positionV>
                <wp:extent cx="6334125" cy="4276725"/>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276725"/>
                          <a:chOff x="0" y="0"/>
                          <a:chExt cx="6334125" cy="4276725"/>
                        </a:xfrm>
                      </wpg:grpSpPr>
                      <wps:wsp>
                        <wps:cNvPr id="237" name="Graphic 237"/>
                        <wps:cNvSpPr/>
                        <wps:spPr>
                          <a:xfrm>
                            <a:off x="0" y="0"/>
                            <a:ext cx="6334125" cy="4276725"/>
                          </a:xfrm>
                          <a:custGeom>
                            <a:avLst/>
                            <a:gdLst/>
                            <a:ahLst/>
                            <a:cxnLst/>
                            <a:rect l="l" t="t" r="r" b="b"/>
                            <a:pathLst>
                              <a:path w="6334125" h="4276725">
                                <a:moveTo>
                                  <a:pt x="6334125" y="4276725"/>
                                </a:moveTo>
                                <a:lnTo>
                                  <a:pt x="0" y="4276725"/>
                                </a:lnTo>
                                <a:lnTo>
                                  <a:pt x="0" y="0"/>
                                </a:lnTo>
                                <a:lnTo>
                                  <a:pt x="6334125" y="0"/>
                                </a:lnTo>
                                <a:lnTo>
                                  <a:pt x="6334125" y="4276725"/>
                                </a:lnTo>
                                <a:close/>
                              </a:path>
                            </a:pathLst>
                          </a:custGeom>
                          <a:solidFill>
                            <a:srgbClr val="EBEBEB"/>
                          </a:solidFill>
                        </wps:spPr>
                        <wps:bodyPr wrap="square" lIns="0" tIns="0" rIns="0" bIns="0" rtlCol="0">
                          <a:prstTxWarp prst="textNoShape">
                            <a:avLst/>
                          </a:prstTxWarp>
                          <a:noAutofit/>
                        </wps:bodyPr>
                      </wps:wsp>
                      <wps:wsp>
                        <wps:cNvPr id="238" name="Graphic 238"/>
                        <wps:cNvSpPr/>
                        <wps:spPr>
                          <a:xfrm>
                            <a:off x="276225" y="95277"/>
                            <a:ext cx="47625" cy="2619375"/>
                          </a:xfrm>
                          <a:custGeom>
                            <a:avLst/>
                            <a:gdLst/>
                            <a:ahLst/>
                            <a:cxnLst/>
                            <a:rect l="l" t="t" r="r" b="b"/>
                            <a:pathLst>
                              <a:path w="47625" h="2619375">
                                <a:moveTo>
                                  <a:pt x="47625" y="2592400"/>
                                </a:moveTo>
                                <a:lnTo>
                                  <a:pt x="26974" y="2571750"/>
                                </a:lnTo>
                                <a:lnTo>
                                  <a:pt x="20650" y="2571750"/>
                                </a:lnTo>
                                <a:lnTo>
                                  <a:pt x="0" y="2592400"/>
                                </a:lnTo>
                                <a:lnTo>
                                  <a:pt x="0" y="2598686"/>
                                </a:lnTo>
                                <a:lnTo>
                                  <a:pt x="20650" y="2619337"/>
                                </a:lnTo>
                                <a:lnTo>
                                  <a:pt x="26974" y="2619337"/>
                                </a:lnTo>
                                <a:lnTo>
                                  <a:pt x="47625" y="2598686"/>
                                </a:lnTo>
                                <a:lnTo>
                                  <a:pt x="47625" y="2595562"/>
                                </a:lnTo>
                                <a:lnTo>
                                  <a:pt x="47625" y="2592400"/>
                                </a:lnTo>
                                <a:close/>
                              </a:path>
                              <a:path w="47625" h="2619375">
                                <a:moveTo>
                                  <a:pt x="47625" y="1649387"/>
                                </a:moveTo>
                                <a:lnTo>
                                  <a:pt x="26974" y="1628775"/>
                                </a:lnTo>
                                <a:lnTo>
                                  <a:pt x="20650" y="1628775"/>
                                </a:lnTo>
                                <a:lnTo>
                                  <a:pt x="0" y="1649387"/>
                                </a:lnTo>
                                <a:lnTo>
                                  <a:pt x="0" y="1655711"/>
                                </a:lnTo>
                                <a:lnTo>
                                  <a:pt x="20650" y="1676361"/>
                                </a:lnTo>
                                <a:lnTo>
                                  <a:pt x="26974" y="1676361"/>
                                </a:lnTo>
                                <a:lnTo>
                                  <a:pt x="47625" y="1655711"/>
                                </a:lnTo>
                                <a:lnTo>
                                  <a:pt x="47625" y="1652587"/>
                                </a:lnTo>
                                <a:lnTo>
                                  <a:pt x="47625" y="1649387"/>
                                </a:lnTo>
                                <a:close/>
                              </a:path>
                              <a:path w="47625" h="2619375">
                                <a:moveTo>
                                  <a:pt x="47625" y="20650"/>
                                </a:moveTo>
                                <a:lnTo>
                                  <a:pt x="26974" y="0"/>
                                </a:lnTo>
                                <a:lnTo>
                                  <a:pt x="20650" y="0"/>
                                </a:lnTo>
                                <a:lnTo>
                                  <a:pt x="0" y="20650"/>
                                </a:lnTo>
                                <a:lnTo>
                                  <a:pt x="0" y="26936"/>
                                </a:lnTo>
                                <a:lnTo>
                                  <a:pt x="20650" y="47586"/>
                                </a:lnTo>
                                <a:lnTo>
                                  <a:pt x="26974" y="47586"/>
                                </a:lnTo>
                                <a:lnTo>
                                  <a:pt x="47625" y="26936"/>
                                </a:lnTo>
                                <a:lnTo>
                                  <a:pt x="47625" y="23812"/>
                                </a:lnTo>
                                <a:lnTo>
                                  <a:pt x="47625" y="2065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1020518" y="3238509"/>
                            <a:ext cx="3371215" cy="9525"/>
                          </a:xfrm>
                          <a:custGeom>
                            <a:avLst/>
                            <a:gdLst/>
                            <a:ahLst/>
                            <a:cxnLst/>
                            <a:rect l="l" t="t" r="r" b="b"/>
                            <a:pathLst>
                              <a:path w="3371215" h="9525">
                                <a:moveTo>
                                  <a:pt x="3370659" y="9525"/>
                                </a:moveTo>
                                <a:lnTo>
                                  <a:pt x="0" y="9525"/>
                                </a:lnTo>
                                <a:lnTo>
                                  <a:pt x="0" y="0"/>
                                </a:lnTo>
                                <a:lnTo>
                                  <a:pt x="3370659" y="0"/>
                                </a:lnTo>
                                <a:lnTo>
                                  <a:pt x="337065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01DD9F7A" id="Group 236" o:spid="_x0000_s1026" style="position:absolute;margin-left:48.75pt;margin-top:2.9pt;width:498.75pt;height:336.75pt;z-index:-17331712;mso-wrap-distance-left:0;mso-wrap-distance-right:0;mso-position-horizontal-relative:page" coordsize="63341,42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">
                <v:shape id="Graphic 237" o:spid="_x0000_s1027" style="position:absolute;width:63341;height:42767;visibility:visible;mso-wrap-style:square;v-text-anchor:top" coordsize="6334125,427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" path="m6334125,4276725l,4276725,,,6334125,r,4276725xe" fillcolor="#ebebeb" stroked="f">
                  <v:path arrowok="t"/>
                </v:shape>
                <v:shape id="Graphic 238" o:spid="_x0000_s1028" style="position:absolute;left:2762;top:952;width:476;height:26194;visibility:visible;mso-wrap-style:square;v-text-anchor:top" coordsize="4762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" path="m47625,2592400l26974,2571750r-6324,l,2592400r,6286l20650,2619337r6324,l47625,2598686r,-3124l47625,2592400xem47625,1649387l26974,1628775r-6324,l,1649387r,6324l20650,1676361r6324,l47625,1655711r,-3124l47625,1649387xem47625,20650l26974,,20650,,,20650r,6286l20650,47586r6324,l47625,26936r,-3124l47625,20650xe" fillcolor="black" stroked="f">
                  <v:path arrowok="t"/>
                </v:shape>
                <v:shape id="Graphic 239" o:spid="_x0000_s1029" style="position:absolute;left:10205;top:32385;width:33712;height:95;visibility:visible;mso-wrap-style:square;v-text-anchor:top" coordsize="33712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" path="m3370659,9525l,9525,,,3370659,r,9525xe" fillcolor="#20a3a6" stroked="f">
                  <v:path arrowok="t"/>
                </v:shape>
                <w10:wrap anchorx="page"/>
              </v:group>
            </w:pict>
          </mc:Fallback>
        </mc:AlternateContent>
      </w:r>
      <w:r>
        <w:t>The</w:t>
      </w:r>
      <w:r>
        <w:rPr>
          <w:spacing w:val="-1"/>
        </w:rPr>
        <w:t xml:space="preserve"> </w:t>
      </w:r>
      <w:r>
        <w:t>results are</w:t>
      </w:r>
      <w:r>
        <w:rPr>
          <w:spacing w:val="-1"/>
        </w:rPr>
        <w:t xml:space="preserve"> </w:t>
      </w:r>
      <w:r>
        <w:t>sensitive to</w:t>
      </w:r>
      <w:r>
        <w:rPr>
          <w:spacing w:val="-1"/>
        </w:rPr>
        <w:t xml:space="preserve"> </w:t>
      </w:r>
      <w:r>
        <w:t>different assumptions</w:t>
      </w:r>
      <w:r>
        <w:rPr>
          <w:spacing w:val="-1"/>
        </w:rPr>
        <w:t xml:space="preserve"> </w:t>
      </w:r>
      <w:r>
        <w:t>regarding scenario</w:t>
      </w:r>
      <w:r>
        <w:rPr>
          <w:spacing w:val="-1"/>
        </w:rPr>
        <w:t xml:space="preserve"> </w:t>
      </w:r>
      <w:r>
        <w:t xml:space="preserve">severity </w:t>
      </w:r>
      <w:r>
        <w:rPr>
          <w:spacing w:val="-5"/>
        </w:rPr>
        <w:t>and</w:t>
      </w:r>
    </w:p>
    <w:p w14:paraId="10729716" w14:textId="77777777" w:rsidR="000346FA" w:rsidRDefault="00723A98">
      <w:pPr>
        <w:pStyle w:val="BodyText"/>
        <w:spacing w:before="84" w:line="312" w:lineRule="auto"/>
        <w:ind w:left="797" w:right="487"/>
      </w:pPr>
      <w:r>
        <w:t>banks’</w:t>
      </w:r>
      <w:r>
        <w:rPr>
          <w:spacing w:val="-12"/>
        </w:rPr>
        <w:t xml:space="preserve"> </w:t>
      </w:r>
      <w:proofErr w:type="spellStart"/>
      <w:r>
        <w:t>behavioural</w:t>
      </w:r>
      <w:proofErr w:type="spellEnd"/>
      <w:r>
        <w:rPr>
          <w:spacing w:val="-4"/>
        </w:rPr>
        <w:t xml:space="preserve"> </w:t>
      </w:r>
      <w:r>
        <w:t>responses.</w:t>
      </w:r>
      <w:r>
        <w:rPr>
          <w:spacing w:val="-4"/>
        </w:rPr>
        <w:t xml:space="preserve"> </w:t>
      </w:r>
      <w:r>
        <w:t>Sensitivity</w:t>
      </w:r>
      <w:r>
        <w:rPr>
          <w:spacing w:val="-4"/>
        </w:rPr>
        <w:t xml:space="preserve"> </w:t>
      </w:r>
      <w:r>
        <w:t>analysis</w:t>
      </w:r>
      <w:r>
        <w:rPr>
          <w:spacing w:val="-4"/>
        </w:rPr>
        <w:t xml:space="preserve"> </w:t>
      </w:r>
      <w:r>
        <w:t>suggests</w:t>
      </w:r>
      <w:r>
        <w:rPr>
          <w:spacing w:val="-4"/>
        </w:rPr>
        <w:t xml:space="preserve"> </w:t>
      </w:r>
      <w:r>
        <w:t>that</w:t>
      </w:r>
      <w:r>
        <w:rPr>
          <w:spacing w:val="-4"/>
        </w:rPr>
        <w:t xml:space="preserve"> </w:t>
      </w:r>
      <w:r>
        <w:t>greater</w:t>
      </w:r>
      <w:r>
        <w:rPr>
          <w:spacing w:val="-4"/>
        </w:rPr>
        <w:t xml:space="preserve"> </w:t>
      </w:r>
      <w:r>
        <w:t>declines</w:t>
      </w:r>
      <w:r>
        <w:rPr>
          <w:spacing w:val="-4"/>
        </w:rPr>
        <w:t xml:space="preserve"> </w:t>
      </w:r>
      <w:r>
        <w:t>in house prices would have a non-linear impact on impairments. Separately, if banks were to pass on more than the increase in Bank Rate to depositors in the supply shock</w:t>
      </w:r>
      <w:r>
        <w:rPr>
          <w:spacing w:val="-4"/>
        </w:rPr>
        <w:t xml:space="preserve"> </w:t>
      </w:r>
      <w:r>
        <w:t>scenario,</w:t>
      </w:r>
      <w:r>
        <w:rPr>
          <w:spacing w:val="-4"/>
        </w:rPr>
        <w:t xml:space="preserve"> </w:t>
      </w:r>
      <w:r>
        <w:t>for</w:t>
      </w:r>
      <w:r>
        <w:rPr>
          <w:spacing w:val="-4"/>
        </w:rPr>
        <w:t xml:space="preserve"> </w:t>
      </w:r>
      <w:r>
        <w:t>example</w:t>
      </w:r>
      <w:r>
        <w:rPr>
          <w:spacing w:val="-4"/>
        </w:rPr>
        <w:t xml:space="preserve"> </w:t>
      </w:r>
      <w:r>
        <w:t>reflecting</w:t>
      </w:r>
      <w:r>
        <w:rPr>
          <w:spacing w:val="-4"/>
        </w:rPr>
        <w:t xml:space="preserve"> </w:t>
      </w:r>
      <w:r>
        <w:t>greater</w:t>
      </w:r>
      <w:r>
        <w:rPr>
          <w:spacing w:val="-4"/>
        </w:rPr>
        <w:t xml:space="preserve"> </w:t>
      </w:r>
      <w:r>
        <w:t>competition</w:t>
      </w:r>
      <w:r>
        <w:rPr>
          <w:spacing w:val="-4"/>
        </w:rPr>
        <w:t xml:space="preserve"> </w:t>
      </w:r>
      <w:r>
        <w:t>for</w:t>
      </w:r>
      <w:r>
        <w:rPr>
          <w:spacing w:val="-4"/>
        </w:rPr>
        <w:t xml:space="preserve"> </w:t>
      </w:r>
      <w:r>
        <w:t>deposits,</w:t>
      </w:r>
      <w:r>
        <w:rPr>
          <w:spacing w:val="-4"/>
        </w:rPr>
        <w:t xml:space="preserve"> </w:t>
      </w:r>
      <w:r>
        <w:t>or</w:t>
      </w:r>
      <w:r>
        <w:rPr>
          <w:spacing w:val="-4"/>
        </w:rPr>
        <w:t xml:space="preserve"> </w:t>
      </w:r>
      <w:r>
        <w:t>if</w:t>
      </w:r>
      <w:r>
        <w:rPr>
          <w:spacing w:val="-4"/>
        </w:rPr>
        <w:t xml:space="preserve"> </w:t>
      </w:r>
      <w:r>
        <w:t>interest rates were to remain low for longer in the demand shock scenario, this could motivate banks to increase lending spreads to offset lower NII.</w:t>
      </w:r>
    </w:p>
    <w:p w14:paraId="171AEBA1" w14:textId="77777777" w:rsidR="000346FA" w:rsidRDefault="00723A98">
      <w:pPr>
        <w:pStyle w:val="BodyText"/>
        <w:spacing w:before="52" w:line="312" w:lineRule="auto"/>
        <w:ind w:left="797" w:right="514"/>
      </w:pPr>
      <w:r>
        <w:t>The FPC has used the results of the stress test, along with other relevant information,</w:t>
      </w:r>
      <w:r>
        <w:rPr>
          <w:spacing w:val="-4"/>
        </w:rPr>
        <w:t xml:space="preserve"> </w:t>
      </w:r>
      <w:r>
        <w:t>to</w:t>
      </w:r>
      <w:r>
        <w:rPr>
          <w:spacing w:val="-4"/>
        </w:rPr>
        <w:t xml:space="preserve"> </w:t>
      </w:r>
      <w:r>
        <w:t>help</w:t>
      </w:r>
      <w:r>
        <w:rPr>
          <w:spacing w:val="-4"/>
        </w:rPr>
        <w:t xml:space="preserve"> </w:t>
      </w:r>
      <w:r>
        <w:t>inform</w:t>
      </w:r>
      <w:r>
        <w:rPr>
          <w:spacing w:val="-4"/>
        </w:rPr>
        <w:t xml:space="preserve"> </w:t>
      </w:r>
      <w:r>
        <w:t>the</w:t>
      </w:r>
      <w:r>
        <w:rPr>
          <w:spacing w:val="-4"/>
        </w:rPr>
        <w:t xml:space="preserve"> </w:t>
      </w:r>
      <w:r>
        <w:t>setting</w:t>
      </w:r>
      <w:r>
        <w:rPr>
          <w:spacing w:val="-4"/>
        </w:rPr>
        <w:t xml:space="preserve"> </w:t>
      </w:r>
      <w:r>
        <w:t>of</w:t>
      </w:r>
      <w:r>
        <w:rPr>
          <w:spacing w:val="-4"/>
        </w:rPr>
        <w:t xml:space="preserve"> </w:t>
      </w:r>
      <w:r>
        <w:t>the</w:t>
      </w:r>
      <w:r>
        <w:rPr>
          <w:spacing w:val="-4"/>
        </w:rPr>
        <w:t xml:space="preserve"> </w:t>
      </w:r>
      <w:r>
        <w:t>UK</w:t>
      </w:r>
      <w:r>
        <w:rPr>
          <w:spacing w:val="-4"/>
        </w:rPr>
        <w:t xml:space="preserve"> </w:t>
      </w:r>
      <w:r>
        <w:t>countercyclical</w:t>
      </w:r>
      <w:r>
        <w:rPr>
          <w:spacing w:val="-4"/>
        </w:rPr>
        <w:t xml:space="preserve"> </w:t>
      </w:r>
      <w:r>
        <w:t>capital</w:t>
      </w:r>
      <w:r>
        <w:rPr>
          <w:spacing w:val="-4"/>
        </w:rPr>
        <w:t xml:space="preserve"> </w:t>
      </w:r>
      <w:r>
        <w:t>buffer</w:t>
      </w:r>
      <w:r>
        <w:rPr>
          <w:spacing w:val="-4"/>
        </w:rPr>
        <w:t xml:space="preserve"> </w:t>
      </w:r>
      <w:r>
        <w:t xml:space="preserve">rate. </w:t>
      </w:r>
      <w:bookmarkStart w:id="21" w:name="6.1:_Key_features_of_the_2024_desk-based"/>
      <w:bookmarkEnd w:id="21"/>
      <w:r>
        <w:t>The results of the test will also continue to be used to support the Prudential Regulation Authority’s (PRA’s) ongoing supervisory work.</w:t>
      </w:r>
    </w:p>
    <w:p w14:paraId="7ECE41A5" w14:textId="77777777" w:rsidR="000346FA" w:rsidRDefault="00723A98">
      <w:pPr>
        <w:pStyle w:val="BodyText"/>
        <w:spacing w:before="50" w:line="312" w:lineRule="auto"/>
        <w:ind w:left="797" w:right="487"/>
      </w:pPr>
      <w:r>
        <w:t>As a desk-based stress test, the focus of the exercise is on the aggregate-level results, based on balance sheet data as at the end of 2023.</w:t>
      </w:r>
      <w:r>
        <w:rPr>
          <w:spacing w:val="-6"/>
        </w:rPr>
        <w:t xml:space="preserve"> </w:t>
      </w:r>
      <w:r>
        <w:t>As part of the Bank’s updated</w:t>
      </w:r>
      <w:r>
        <w:rPr>
          <w:spacing w:val="-4"/>
        </w:rPr>
        <w:t xml:space="preserve"> </w:t>
      </w:r>
      <w:hyperlink r:id="rId94">
        <w:r>
          <w:rPr>
            <w:rFonts w:ascii="Arial" w:hAnsi="Arial"/>
            <w:b/>
            <w:color w:val="12273E"/>
          </w:rPr>
          <w:t>approach</w:t>
        </w:r>
        <w:r>
          <w:rPr>
            <w:rFonts w:ascii="Arial" w:hAnsi="Arial"/>
            <w:b/>
            <w:color w:val="12273E"/>
            <w:spacing w:val="-4"/>
          </w:rPr>
          <w:t xml:space="preserve"> </w:t>
        </w:r>
        <w:r>
          <w:rPr>
            <w:rFonts w:ascii="Arial" w:hAnsi="Arial"/>
            <w:b/>
            <w:color w:val="12273E"/>
          </w:rPr>
          <w:t>to</w:t>
        </w:r>
        <w:r>
          <w:rPr>
            <w:rFonts w:ascii="Arial" w:hAnsi="Arial"/>
            <w:b/>
            <w:color w:val="12273E"/>
            <w:spacing w:val="-4"/>
          </w:rPr>
          <w:t xml:space="preserve"> </w:t>
        </w:r>
        <w:r>
          <w:rPr>
            <w:rFonts w:ascii="Arial" w:hAnsi="Arial"/>
            <w:b/>
            <w:color w:val="12273E"/>
          </w:rPr>
          <w:t>stress</w:t>
        </w:r>
        <w:r>
          <w:rPr>
            <w:rFonts w:ascii="Arial" w:hAnsi="Arial"/>
            <w:b/>
            <w:color w:val="12273E"/>
            <w:spacing w:val="-4"/>
          </w:rPr>
          <w:t xml:space="preserve"> </w:t>
        </w:r>
        <w:r>
          <w:rPr>
            <w:rFonts w:ascii="Arial" w:hAnsi="Arial"/>
            <w:b/>
            <w:color w:val="12273E"/>
          </w:rPr>
          <w:t>testing</w:t>
        </w:r>
        <w:r>
          <w:rPr>
            <w:rFonts w:ascii="Arial" w:hAnsi="Arial"/>
            <w:b/>
            <w:color w:val="12273E"/>
            <w:spacing w:val="-4"/>
          </w:rPr>
          <w:t xml:space="preserve"> </w:t>
        </w:r>
        <w:r>
          <w:rPr>
            <w:rFonts w:ascii="Arial" w:hAnsi="Arial"/>
            <w:b/>
            <w:color w:val="12273E"/>
          </w:rPr>
          <w:t>the</w:t>
        </w:r>
        <w:r>
          <w:rPr>
            <w:rFonts w:ascii="Arial" w:hAnsi="Arial"/>
            <w:b/>
            <w:color w:val="12273E"/>
            <w:spacing w:val="-4"/>
          </w:rPr>
          <w:t xml:space="preserve"> </w:t>
        </w:r>
        <w:r>
          <w:rPr>
            <w:rFonts w:ascii="Arial" w:hAnsi="Arial"/>
            <w:b/>
            <w:color w:val="12273E"/>
          </w:rPr>
          <w:t>banking</w:t>
        </w:r>
        <w:r>
          <w:rPr>
            <w:rFonts w:ascii="Arial" w:hAnsi="Arial"/>
            <w:b/>
            <w:color w:val="12273E"/>
            <w:spacing w:val="-4"/>
          </w:rPr>
          <w:t xml:space="preserve"> </w:t>
        </w:r>
        <w:r>
          <w:rPr>
            <w:rFonts w:ascii="Arial" w:hAnsi="Arial"/>
            <w:b/>
            <w:color w:val="12273E"/>
          </w:rPr>
          <w:t>system</w:t>
        </w:r>
      </w:hyperlink>
      <w:r>
        <w:t>,</w:t>
      </w:r>
      <w:r>
        <w:rPr>
          <w:spacing w:val="-4"/>
        </w:rPr>
        <w:t xml:space="preserve"> </w:t>
      </w:r>
      <w:r>
        <w:t>published</w:t>
      </w:r>
      <w:r>
        <w:rPr>
          <w:spacing w:val="-4"/>
        </w:rPr>
        <w:t xml:space="preserve"> </w:t>
      </w:r>
      <w:r>
        <w:t>alongside</w:t>
      </w:r>
      <w:r>
        <w:rPr>
          <w:spacing w:val="-4"/>
        </w:rPr>
        <w:t xml:space="preserve"> </w:t>
      </w:r>
      <w:r>
        <w:t>the Financial Stability Report</w:t>
      </w:r>
      <w:r>
        <w:rPr>
          <w:rFonts w:ascii="Arial" w:hAnsi="Arial"/>
          <w:i/>
        </w:rPr>
        <w:t xml:space="preserve">, </w:t>
      </w:r>
      <w:r>
        <w:t>in 2025 the Bank intends to carry out a Bank Capital Stress</w:t>
      </w:r>
      <w:r>
        <w:rPr>
          <w:spacing w:val="-7"/>
        </w:rPr>
        <w:t xml:space="preserve"> </w:t>
      </w:r>
      <w:r>
        <w:t>Test</w:t>
      </w:r>
      <w:r>
        <w:rPr>
          <w:spacing w:val="-2"/>
        </w:rPr>
        <w:t xml:space="preserve"> </w:t>
      </w:r>
      <w:r>
        <w:t>which</w:t>
      </w:r>
      <w:r>
        <w:rPr>
          <w:spacing w:val="-2"/>
        </w:rPr>
        <w:t xml:space="preserve"> </w:t>
      </w:r>
      <w:r>
        <w:t>will</w:t>
      </w:r>
      <w:r>
        <w:rPr>
          <w:spacing w:val="-2"/>
        </w:rPr>
        <w:t xml:space="preserve"> </w:t>
      </w:r>
      <w:r>
        <w:t>include</w:t>
      </w:r>
      <w:r>
        <w:rPr>
          <w:spacing w:val="-2"/>
        </w:rPr>
        <w:t xml:space="preserve"> </w:t>
      </w:r>
      <w:r>
        <w:t>submissions</w:t>
      </w:r>
      <w:r>
        <w:rPr>
          <w:spacing w:val="-2"/>
        </w:rPr>
        <w:t xml:space="preserve"> </w:t>
      </w:r>
      <w:r>
        <w:t>of</w:t>
      </w:r>
      <w:r>
        <w:rPr>
          <w:spacing w:val="-2"/>
        </w:rPr>
        <w:t xml:space="preserve"> </w:t>
      </w:r>
      <w:r>
        <w:t>stressed</w:t>
      </w:r>
      <w:r>
        <w:rPr>
          <w:spacing w:val="-2"/>
        </w:rPr>
        <w:t xml:space="preserve"> </w:t>
      </w:r>
      <w:r>
        <w:t>projections</w:t>
      </w:r>
      <w:r>
        <w:rPr>
          <w:spacing w:val="-2"/>
        </w:rPr>
        <w:t xml:space="preserve"> </w:t>
      </w:r>
      <w:r>
        <w:t>from</w:t>
      </w:r>
      <w:r>
        <w:rPr>
          <w:spacing w:val="-2"/>
        </w:rPr>
        <w:t xml:space="preserve"> </w:t>
      </w:r>
      <w:r>
        <w:t xml:space="preserve">participating </w:t>
      </w:r>
      <w:r>
        <w:rPr>
          <w:spacing w:val="-2"/>
        </w:rPr>
        <w:t>banks.</w:t>
      </w:r>
    </w:p>
    <w:p w14:paraId="49B9660E" w14:textId="77777777" w:rsidR="000346FA" w:rsidRDefault="000346FA">
      <w:pPr>
        <w:pStyle w:val="BodyText"/>
        <w:ind w:left="0"/>
        <w:rPr>
          <w:sz w:val="31"/>
        </w:rPr>
      </w:pPr>
    </w:p>
    <w:p w14:paraId="688CFE86" w14:textId="77777777" w:rsidR="000346FA" w:rsidRDefault="000346FA">
      <w:pPr>
        <w:pStyle w:val="BodyText"/>
        <w:spacing w:before="220"/>
        <w:ind w:left="0"/>
        <w:rPr>
          <w:sz w:val="31"/>
        </w:rPr>
      </w:pPr>
    </w:p>
    <w:p w14:paraId="040D59E9" w14:textId="77777777" w:rsidR="000346FA" w:rsidRDefault="00723A98">
      <w:pPr>
        <w:pStyle w:val="Heading2"/>
        <w:numPr>
          <w:ilvl w:val="1"/>
          <w:numId w:val="11"/>
        </w:numPr>
        <w:tabs>
          <w:tab w:val="left" w:pos="495"/>
        </w:tabs>
        <w:ind w:left="495" w:hanging="373"/>
      </w:pPr>
      <w:r>
        <w:rPr>
          <w:rFonts w:ascii="Arial"/>
          <w:color w:val="12273E"/>
          <w:w w:val="90"/>
          <w:sz w:val="33"/>
        </w:rPr>
        <w:t>:</w:t>
      </w:r>
      <w:r>
        <w:rPr>
          <w:rFonts w:ascii="Arial"/>
          <w:color w:val="12273E"/>
          <w:spacing w:val="8"/>
          <w:sz w:val="33"/>
        </w:rPr>
        <w:t xml:space="preserve"> </w:t>
      </w:r>
      <w:r>
        <w:rPr>
          <w:color w:val="12273E"/>
          <w:w w:val="90"/>
        </w:rPr>
        <w:t>Key</w:t>
      </w:r>
      <w:r>
        <w:rPr>
          <w:color w:val="12273E"/>
          <w:spacing w:val="-2"/>
        </w:rPr>
        <w:t xml:space="preserve"> </w:t>
      </w:r>
      <w:r>
        <w:rPr>
          <w:color w:val="12273E"/>
          <w:w w:val="90"/>
        </w:rPr>
        <w:t>features</w:t>
      </w:r>
      <w:r>
        <w:rPr>
          <w:color w:val="12273E"/>
          <w:spacing w:val="-2"/>
        </w:rPr>
        <w:t xml:space="preserve"> </w:t>
      </w:r>
      <w:r>
        <w:rPr>
          <w:color w:val="12273E"/>
          <w:w w:val="90"/>
        </w:rPr>
        <w:t>of</w:t>
      </w:r>
      <w:r>
        <w:rPr>
          <w:color w:val="12273E"/>
          <w:spacing w:val="-3"/>
        </w:rPr>
        <w:t xml:space="preserve"> </w:t>
      </w:r>
      <w:r>
        <w:rPr>
          <w:color w:val="12273E"/>
          <w:w w:val="90"/>
        </w:rPr>
        <w:t>the</w:t>
      </w:r>
      <w:r>
        <w:rPr>
          <w:color w:val="12273E"/>
          <w:spacing w:val="-3"/>
        </w:rPr>
        <w:t xml:space="preserve"> </w:t>
      </w:r>
      <w:r>
        <w:rPr>
          <w:rFonts w:ascii="Arial"/>
          <w:color w:val="12273E"/>
          <w:w w:val="90"/>
          <w:sz w:val="33"/>
        </w:rPr>
        <w:t>2024</w:t>
      </w:r>
      <w:r>
        <w:rPr>
          <w:rFonts w:ascii="Arial"/>
          <w:color w:val="12273E"/>
          <w:spacing w:val="8"/>
          <w:sz w:val="33"/>
        </w:rPr>
        <w:t xml:space="preserve"> </w:t>
      </w:r>
      <w:r>
        <w:rPr>
          <w:color w:val="12273E"/>
          <w:w w:val="90"/>
        </w:rPr>
        <w:t>desk</w:t>
      </w:r>
      <w:r>
        <w:rPr>
          <w:rFonts w:ascii="Arial"/>
          <w:color w:val="12273E"/>
          <w:w w:val="90"/>
          <w:sz w:val="33"/>
        </w:rPr>
        <w:t>-</w:t>
      </w:r>
      <w:r>
        <w:rPr>
          <w:color w:val="12273E"/>
          <w:w w:val="90"/>
        </w:rPr>
        <w:t>based</w:t>
      </w:r>
      <w:r>
        <w:rPr>
          <w:color w:val="12273E"/>
          <w:spacing w:val="-2"/>
        </w:rPr>
        <w:t xml:space="preserve"> </w:t>
      </w:r>
      <w:r>
        <w:rPr>
          <w:color w:val="12273E"/>
          <w:w w:val="90"/>
        </w:rPr>
        <w:t>stress</w:t>
      </w:r>
      <w:r>
        <w:rPr>
          <w:color w:val="12273E"/>
          <w:spacing w:val="-3"/>
        </w:rPr>
        <w:t xml:space="preserve"> </w:t>
      </w:r>
      <w:r>
        <w:rPr>
          <w:color w:val="12273E"/>
          <w:spacing w:val="-4"/>
          <w:w w:val="90"/>
        </w:rPr>
        <w:t>test</w:t>
      </w:r>
    </w:p>
    <w:p w14:paraId="0F3F0375" w14:textId="77777777" w:rsidR="000346FA" w:rsidRDefault="00723A98">
      <w:pPr>
        <w:pStyle w:val="Heading4"/>
        <w:spacing w:before="135" w:line="312" w:lineRule="auto"/>
        <w:ind w:right="134"/>
      </w:pPr>
      <w:r>
        <w:rPr>
          <w:noProof/>
        </w:rPr>
        <mc:AlternateContent>
          <mc:Choice Requires="wps">
            <w:drawing>
              <wp:anchor distT="0" distB="0" distL="0" distR="0" simplePos="0" relativeHeight="15804416" behindDoc="0" locked="0" layoutInCell="1" allowOverlap="1" wp14:anchorId="5CD3C734" wp14:editId="438DF6C6">
                <wp:simplePos x="0" y="0"/>
                <wp:positionH relativeFrom="page">
                  <wp:posOffset>619125</wp:posOffset>
                </wp:positionH>
                <wp:positionV relativeFrom="paragraph">
                  <wp:posOffset>114268</wp:posOffset>
                </wp:positionV>
                <wp:extent cx="19050" cy="59055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E26A1E5" id="Graphic 240" o:spid="_x0000_s1026" style="position:absolute;margin-left:48.75pt;margin-top:9pt;width:1.5pt;height:46.5pt;z-index:1580441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" path="m19050,590550l,590550,,,19050,r,590550xe" fillcolor="#3bd6d9" stroked="f">
                <v:path arrowok="t"/>
                <w10:wrap anchorx="page"/>
              </v:shape>
            </w:pict>
          </mc:Fallback>
        </mc:AlternateContent>
      </w:r>
      <w:r>
        <w:t>To</w:t>
      </w:r>
      <w:r>
        <w:rPr>
          <w:spacing w:val="-9"/>
        </w:rPr>
        <w:t xml:space="preserve"> </w:t>
      </w:r>
      <w:r>
        <w:t>support</w:t>
      </w:r>
      <w:r>
        <w:rPr>
          <w:spacing w:val="-9"/>
        </w:rPr>
        <w:t xml:space="preserve"> </w:t>
      </w:r>
      <w:r>
        <w:t>the</w:t>
      </w:r>
      <w:r>
        <w:rPr>
          <w:spacing w:val="-9"/>
        </w:rPr>
        <w:t xml:space="preserve"> </w:t>
      </w:r>
      <w:r>
        <w:t>FPC’s</w:t>
      </w:r>
      <w:r>
        <w:rPr>
          <w:spacing w:val="-9"/>
        </w:rPr>
        <w:t xml:space="preserve"> </w:t>
      </w:r>
      <w:r>
        <w:t>and</w:t>
      </w:r>
      <w:r>
        <w:rPr>
          <w:spacing w:val="-9"/>
        </w:rPr>
        <w:t xml:space="preserve"> </w:t>
      </w:r>
      <w:r>
        <w:t>Prudential</w:t>
      </w:r>
      <w:r>
        <w:rPr>
          <w:spacing w:val="-9"/>
        </w:rPr>
        <w:t xml:space="preserve"> </w:t>
      </w:r>
      <w:r>
        <w:t>Regulation</w:t>
      </w:r>
      <w:r>
        <w:rPr>
          <w:spacing w:val="-9"/>
        </w:rPr>
        <w:t xml:space="preserve"> </w:t>
      </w:r>
      <w:r>
        <w:t>Committee’s</w:t>
      </w:r>
      <w:r>
        <w:rPr>
          <w:spacing w:val="-9"/>
        </w:rPr>
        <w:t xml:space="preserve"> </w:t>
      </w:r>
      <w:r>
        <w:t>(PRC’s)</w:t>
      </w:r>
      <w:r>
        <w:rPr>
          <w:spacing w:val="-9"/>
        </w:rPr>
        <w:t xml:space="preserve"> </w:t>
      </w:r>
      <w:r>
        <w:t>monitoring</w:t>
      </w:r>
      <w:r>
        <w:rPr>
          <w:spacing w:val="-9"/>
        </w:rPr>
        <w:t xml:space="preserve"> </w:t>
      </w:r>
      <w:r>
        <w:t>and assessment of the resilience of the UK banking system to potential downside risks, the Bank has carried out a desk-based stress test.</w:t>
      </w:r>
    </w:p>
    <w:p w14:paraId="7F7461BD" w14:textId="77777777" w:rsidR="000346FA" w:rsidRDefault="00723A98">
      <w:pPr>
        <w:pStyle w:val="BodyText"/>
        <w:spacing w:before="78" w:line="312" w:lineRule="auto"/>
        <w:ind w:right="123"/>
      </w:pPr>
      <w:r>
        <w:t>The 2024 desk-based stress test has assessed the capital resilience of the UK banking system – as represented by the major UK banks and building societies that account for around 75% of the sector’s lending to the UK real economy – against cyclical risks.</w:t>
      </w:r>
      <w:r>
        <w:rPr>
          <w:spacing w:val="-5"/>
        </w:rPr>
        <w:t xml:space="preserve"> </w:t>
      </w:r>
      <w:r>
        <w:t>A</w:t>
      </w:r>
      <w:r>
        <w:rPr>
          <w:spacing w:val="-6"/>
        </w:rPr>
        <w:t xml:space="preserve"> </w:t>
      </w:r>
      <w:r>
        <w:t>key benefit</w:t>
      </w:r>
      <w:r>
        <w:rPr>
          <w:spacing w:val="-3"/>
        </w:rPr>
        <w:t xml:space="preserve"> </w:t>
      </w:r>
      <w:r>
        <w:t>of</w:t>
      </w:r>
      <w:r>
        <w:rPr>
          <w:spacing w:val="-3"/>
        </w:rPr>
        <w:t xml:space="preserve"> </w:t>
      </w:r>
      <w:r>
        <w:t>a</w:t>
      </w:r>
      <w:r>
        <w:rPr>
          <w:spacing w:val="-3"/>
        </w:rPr>
        <w:t xml:space="preserve"> </w:t>
      </w:r>
      <w:r>
        <w:t>desk-based</w:t>
      </w:r>
      <w:r>
        <w:rPr>
          <w:spacing w:val="-3"/>
        </w:rPr>
        <w:t xml:space="preserve"> </w:t>
      </w:r>
      <w:r>
        <w:t>exercise</w:t>
      </w:r>
      <w:r>
        <w:rPr>
          <w:spacing w:val="-3"/>
        </w:rPr>
        <w:t xml:space="preserve"> </w:t>
      </w:r>
      <w:r>
        <w:t>is</w:t>
      </w:r>
      <w:r>
        <w:rPr>
          <w:spacing w:val="-3"/>
        </w:rPr>
        <w:t xml:space="preserve"> </w:t>
      </w:r>
      <w:r>
        <w:t>that</w:t>
      </w:r>
      <w:r>
        <w:rPr>
          <w:spacing w:val="-3"/>
        </w:rPr>
        <w:t xml:space="preserve"> </w:t>
      </w:r>
      <w:r>
        <w:t>it</w:t>
      </w:r>
      <w:r>
        <w:rPr>
          <w:spacing w:val="-3"/>
        </w:rPr>
        <w:t xml:space="preserve"> </w:t>
      </w:r>
      <w:r>
        <w:t>allows</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to</w:t>
      </w:r>
      <w:r>
        <w:rPr>
          <w:spacing w:val="-3"/>
        </w:rPr>
        <w:t xml:space="preserve"> </w:t>
      </w:r>
      <w:r>
        <w:t>be tested to multiple hypothetical adverse macroeconomic scenarios.</w:t>
      </w:r>
      <w:r>
        <w:rPr>
          <w:spacing w:val="-1"/>
        </w:rPr>
        <w:t xml:space="preserve"> </w:t>
      </w:r>
      <w:r>
        <w:t>The test has also explored the sensitivity of the results to different assumptions.</w:t>
      </w:r>
    </w:p>
    <w:p w14:paraId="2ED67F61" w14:textId="77777777" w:rsidR="000346FA" w:rsidRDefault="00723A98">
      <w:pPr>
        <w:pStyle w:val="BodyText"/>
        <w:spacing w:before="248" w:line="312" w:lineRule="auto"/>
        <w:ind w:right="124"/>
      </w:pPr>
      <w:r>
        <w:t>As a desk-based exercise, the test has not involved banks submitting their own stressed projections.</w:t>
      </w:r>
      <w:r>
        <w:rPr>
          <w:spacing w:val="-2"/>
        </w:rPr>
        <w:t xml:space="preserve"> </w:t>
      </w:r>
      <w:r>
        <w:t>Instead,</w:t>
      </w:r>
      <w:r>
        <w:rPr>
          <w:spacing w:val="-2"/>
        </w:rPr>
        <w:t xml:space="preserve"> </w:t>
      </w:r>
      <w:r>
        <w:t>the</w:t>
      </w:r>
      <w:r>
        <w:rPr>
          <w:spacing w:val="-2"/>
        </w:rPr>
        <w:t xml:space="preserve"> </w:t>
      </w:r>
      <w:r>
        <w:t>Bank</w:t>
      </w:r>
      <w:r>
        <w:rPr>
          <w:spacing w:val="-2"/>
        </w:rPr>
        <w:t xml:space="preserve"> </w:t>
      </w:r>
      <w:r>
        <w:t>has</w:t>
      </w:r>
      <w:r>
        <w:rPr>
          <w:spacing w:val="-2"/>
        </w:rPr>
        <w:t xml:space="preserve"> </w:t>
      </w:r>
      <w:r>
        <w:t>relied</w:t>
      </w:r>
      <w:r>
        <w:rPr>
          <w:spacing w:val="-2"/>
        </w:rPr>
        <w:t xml:space="preserve"> </w:t>
      </w:r>
      <w:r>
        <w:t>on</w:t>
      </w:r>
      <w:r>
        <w:rPr>
          <w:spacing w:val="-2"/>
        </w:rPr>
        <w:t xml:space="preserve"> </w:t>
      </w:r>
      <w:r>
        <w:t>a</w:t>
      </w:r>
      <w:r>
        <w:rPr>
          <w:spacing w:val="-2"/>
        </w:rPr>
        <w:t xml:space="preserve"> </w:t>
      </w:r>
      <w:r>
        <w:t>range</w:t>
      </w:r>
      <w:r>
        <w:rPr>
          <w:spacing w:val="-2"/>
        </w:rPr>
        <w:t xml:space="preserve"> </w:t>
      </w:r>
      <w:r>
        <w:t>of</w:t>
      </w:r>
      <w:r>
        <w:rPr>
          <w:spacing w:val="-2"/>
        </w:rPr>
        <w:t xml:space="preserve"> </w:t>
      </w:r>
      <w:r>
        <w:t>modelling</w:t>
      </w:r>
      <w:r>
        <w:rPr>
          <w:spacing w:val="-2"/>
        </w:rPr>
        <w:t xml:space="preserve"> </w:t>
      </w:r>
      <w:r>
        <w:t>approaches</w:t>
      </w:r>
      <w:r>
        <w:rPr>
          <w:spacing w:val="-2"/>
        </w:rPr>
        <w:t xml:space="preserve"> </w:t>
      </w:r>
      <w:r>
        <w:t>and</w:t>
      </w:r>
      <w:r>
        <w:rPr>
          <w:spacing w:val="-2"/>
        </w:rPr>
        <w:t xml:space="preserve"> </w:t>
      </w:r>
      <w:r>
        <w:t>judgements to inform its estimates of the impact of the stress scenarios on the resilience of the banking system. In doing so, the Bank has developed its toolkit in some areas for modelling and monitoring</w:t>
      </w:r>
      <w:r>
        <w:rPr>
          <w:spacing w:val="-3"/>
        </w:rPr>
        <w:t xml:space="preserve"> </w:t>
      </w:r>
      <w:r>
        <w:t>risks</w:t>
      </w:r>
      <w:r>
        <w:rPr>
          <w:spacing w:val="-3"/>
        </w:rPr>
        <w:t xml:space="preserve"> </w:t>
      </w:r>
      <w:r>
        <w:t>in</w:t>
      </w:r>
      <w:r>
        <w:rPr>
          <w:spacing w:val="-3"/>
        </w:rPr>
        <w:t xml:space="preserve"> </w:t>
      </w:r>
      <w:r>
        <w:t>the</w:t>
      </w:r>
      <w:r>
        <w:rPr>
          <w:spacing w:val="-3"/>
        </w:rPr>
        <w:t xml:space="preserve"> </w:t>
      </w:r>
      <w:r>
        <w:t>UK</w:t>
      </w:r>
      <w:r>
        <w:rPr>
          <w:spacing w:val="-3"/>
        </w:rPr>
        <w:t xml:space="preserve"> </w:t>
      </w:r>
      <w:r>
        <w:t>banking</w:t>
      </w:r>
      <w:r>
        <w:rPr>
          <w:spacing w:val="-3"/>
        </w:rPr>
        <w:t xml:space="preserve"> </w:t>
      </w:r>
      <w:r>
        <w:t>system.</w:t>
      </w:r>
      <w:r>
        <w:rPr>
          <w:spacing w:val="-3"/>
        </w:rPr>
        <w:t xml:space="preserve"> </w:t>
      </w:r>
      <w:r>
        <w:t>Nevertheless,</w:t>
      </w:r>
      <w:r>
        <w:rPr>
          <w:spacing w:val="-3"/>
        </w:rPr>
        <w:t xml:space="preserve"> </w:t>
      </w:r>
      <w:r>
        <w:t>the</w:t>
      </w:r>
      <w:r>
        <w:rPr>
          <w:spacing w:val="-3"/>
        </w:rPr>
        <w:t xml:space="preserve"> </w:t>
      </w:r>
      <w:r>
        <w:t>exercise</w:t>
      </w:r>
      <w:r>
        <w:rPr>
          <w:spacing w:val="-3"/>
        </w:rPr>
        <w:t xml:space="preserve"> </w:t>
      </w:r>
      <w:r>
        <w:t>has</w:t>
      </w:r>
      <w:r>
        <w:rPr>
          <w:spacing w:val="-3"/>
        </w:rPr>
        <w:t xml:space="preserve"> </w:t>
      </w:r>
      <w:r>
        <w:t>not</w:t>
      </w:r>
      <w:r>
        <w:rPr>
          <w:spacing w:val="-3"/>
        </w:rPr>
        <w:t xml:space="preserve"> </w:t>
      </w:r>
      <w:r>
        <w:t>benefitted</w:t>
      </w:r>
      <w:r>
        <w:rPr>
          <w:spacing w:val="-3"/>
        </w:rPr>
        <w:t xml:space="preserve"> </w:t>
      </w:r>
      <w:r>
        <w:t>from the depth of analysis that would come with participating banks providing their own estimates of the impact of the stress on their balance sheets, as well a</w:t>
      </w:r>
      <w:r>
        <w:t>s scenario-specific management</w:t>
      </w:r>
    </w:p>
    <w:p w14:paraId="75E17F7B" w14:textId="77777777" w:rsidR="000346FA" w:rsidRDefault="000346FA">
      <w:pPr>
        <w:pStyle w:val="BodyText"/>
        <w:spacing w:line="312" w:lineRule="auto"/>
        <w:sectPr w:rsidR="000346FA">
          <w:pgSz w:w="11900" w:h="16840"/>
          <w:pgMar w:top="1440" w:right="850" w:bottom="280" w:left="850" w:header="769" w:footer="0" w:gutter="0"/>
          <w:cols w:space="720"/>
        </w:sectPr>
      </w:pPr>
    </w:p>
    <w:p w14:paraId="66E48A51" w14:textId="77777777" w:rsidR="000346FA" w:rsidRDefault="00723A98">
      <w:pPr>
        <w:pStyle w:val="BodyText"/>
        <w:spacing w:before="88" w:line="312" w:lineRule="auto"/>
        <w:ind w:right="102"/>
      </w:pPr>
      <w:r>
        <w:lastRenderedPageBreak/>
        <w:t>actions, to be considered alongside the Bank’s estimates.</w:t>
      </w:r>
      <w:r>
        <w:rPr>
          <w:spacing w:val="-6"/>
        </w:rPr>
        <w:t xml:space="preserve"> </w:t>
      </w:r>
      <w:r>
        <w:t>As such, the focus of the exercise</w:t>
      </w:r>
      <w:r>
        <w:rPr>
          <w:spacing w:val="40"/>
        </w:rPr>
        <w:t xml:space="preserve"> </w:t>
      </w:r>
      <w:r>
        <w:t>is</w:t>
      </w:r>
      <w:r>
        <w:rPr>
          <w:spacing w:val="-3"/>
        </w:rPr>
        <w:t xml:space="preserve"> </w:t>
      </w:r>
      <w:r>
        <w:t>on</w:t>
      </w:r>
      <w:r>
        <w:rPr>
          <w:spacing w:val="-3"/>
        </w:rPr>
        <w:t xml:space="preserve"> </w:t>
      </w:r>
      <w:r>
        <w:t>the</w:t>
      </w:r>
      <w:r>
        <w:rPr>
          <w:spacing w:val="-3"/>
        </w:rPr>
        <w:t xml:space="preserve"> </w:t>
      </w:r>
      <w:r>
        <w:t>aggregate</w:t>
      </w:r>
      <w:r>
        <w:rPr>
          <w:spacing w:val="-3"/>
        </w:rPr>
        <w:t xml:space="preserve"> </w:t>
      </w:r>
      <w:r>
        <w:t>results,</w:t>
      </w:r>
      <w:r>
        <w:rPr>
          <w:spacing w:val="-3"/>
        </w:rPr>
        <w:t xml:space="preserve"> </w:t>
      </w:r>
      <w:r>
        <w:t>although</w:t>
      </w:r>
      <w:r>
        <w:rPr>
          <w:spacing w:val="-3"/>
        </w:rPr>
        <w:t xml:space="preserve"> </w:t>
      </w:r>
      <w:r>
        <w:t>within</w:t>
      </w:r>
      <w:r>
        <w:rPr>
          <w:spacing w:val="-3"/>
        </w:rPr>
        <w:t xml:space="preserve"> </w:t>
      </w:r>
      <w:r>
        <w:t>that,</w:t>
      </w:r>
      <w:r>
        <w:rPr>
          <w:spacing w:val="-3"/>
        </w:rPr>
        <w:t xml:space="preserve"> </w:t>
      </w:r>
      <w:r>
        <w:t>different</w:t>
      </w:r>
      <w:r>
        <w:rPr>
          <w:spacing w:val="-3"/>
        </w:rPr>
        <w:t xml:space="preserve"> </w:t>
      </w:r>
      <w:r>
        <w:t>banks</w:t>
      </w:r>
      <w:r>
        <w:rPr>
          <w:spacing w:val="-3"/>
        </w:rPr>
        <w:t xml:space="preserve"> </w:t>
      </w:r>
      <w:r>
        <w:t>would</w:t>
      </w:r>
      <w:r>
        <w:rPr>
          <w:spacing w:val="-3"/>
        </w:rPr>
        <w:t xml:space="preserve"> </w:t>
      </w:r>
      <w:r>
        <w:t>be</w:t>
      </w:r>
      <w:r>
        <w:rPr>
          <w:spacing w:val="-3"/>
        </w:rPr>
        <w:t xml:space="preserve"> </w:t>
      </w:r>
      <w:r>
        <w:t>affected</w:t>
      </w:r>
      <w:r>
        <w:rPr>
          <w:spacing w:val="-3"/>
        </w:rPr>
        <w:t xml:space="preserve"> </w:t>
      </w:r>
      <w:r>
        <w:t>to</w:t>
      </w:r>
      <w:r>
        <w:rPr>
          <w:spacing w:val="-3"/>
        </w:rPr>
        <w:t xml:space="preserve"> </w:t>
      </w:r>
      <w:r>
        <w:t>a</w:t>
      </w:r>
      <w:r>
        <w:rPr>
          <w:spacing w:val="-3"/>
        </w:rPr>
        <w:t xml:space="preserve"> </w:t>
      </w:r>
      <w:r>
        <w:t>greater or lesser degree depending on their business models and other factors.</w:t>
      </w:r>
    </w:p>
    <w:p w14:paraId="689B3059" w14:textId="77777777" w:rsidR="000346FA" w:rsidRDefault="00723A98">
      <w:pPr>
        <w:pStyle w:val="Heading4"/>
        <w:spacing w:before="243" w:line="312" w:lineRule="auto"/>
      </w:pPr>
      <w:r>
        <w:rPr>
          <w:noProof/>
        </w:rPr>
        <mc:AlternateContent>
          <mc:Choice Requires="wps">
            <w:drawing>
              <wp:anchor distT="0" distB="0" distL="0" distR="0" simplePos="0" relativeHeight="15804928" behindDoc="0" locked="0" layoutInCell="1" allowOverlap="1" wp14:anchorId="3840DE73" wp14:editId="2BA2B76C">
                <wp:simplePos x="0" y="0"/>
                <wp:positionH relativeFrom="page">
                  <wp:posOffset>619125</wp:posOffset>
                </wp:positionH>
                <wp:positionV relativeFrom="paragraph">
                  <wp:posOffset>183303</wp:posOffset>
                </wp:positionV>
                <wp:extent cx="19050" cy="590550"/>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B012383" id="Graphic 241" o:spid="_x0000_s1026" style="position:absolute;margin-left:48.75pt;margin-top:14.45pt;width:1.5pt;height:46.5pt;z-index:1580492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" path="m19050,590550l,590550,,,19050,r,590550xe" fillcolor="#3bd6d9" stroked="f">
                <v:path arrowok="t"/>
                <w10:wrap anchorx="page"/>
              </v:shape>
            </w:pict>
          </mc:Fallback>
        </mc:AlternateContent>
      </w:r>
      <w:r>
        <w:t>The</w:t>
      </w:r>
      <w:r>
        <w:rPr>
          <w:spacing w:val="-3"/>
        </w:rPr>
        <w:t xml:space="preserve"> </w:t>
      </w:r>
      <w:r>
        <w:t>exercise</w:t>
      </w:r>
      <w:r>
        <w:rPr>
          <w:spacing w:val="-3"/>
        </w:rPr>
        <w:t xml:space="preserve"> </w:t>
      </w:r>
      <w:r>
        <w:t>has</w:t>
      </w:r>
      <w:r>
        <w:rPr>
          <w:spacing w:val="-3"/>
        </w:rPr>
        <w:t xml:space="preserve"> </w:t>
      </w:r>
      <w:r>
        <w:t>tested</w:t>
      </w:r>
      <w:r>
        <w:rPr>
          <w:spacing w:val="-3"/>
        </w:rPr>
        <w:t xml:space="preserve"> </w:t>
      </w:r>
      <w:r>
        <w:t>the</w:t>
      </w:r>
      <w:r>
        <w:rPr>
          <w:spacing w:val="-3"/>
        </w:rPr>
        <w:t xml:space="preserve"> </w:t>
      </w:r>
      <w:r>
        <w:t>resilience</w:t>
      </w:r>
      <w:r>
        <w:rPr>
          <w:spacing w:val="-3"/>
        </w:rPr>
        <w:t xml:space="preserve"> </w:t>
      </w:r>
      <w:r>
        <w:t>of</w:t>
      </w:r>
      <w:r>
        <w:rPr>
          <w:spacing w:val="-3"/>
        </w:rPr>
        <w:t xml:space="preserve"> </w:t>
      </w:r>
      <w:r>
        <w:t>the</w:t>
      </w:r>
      <w:r>
        <w:rPr>
          <w:spacing w:val="-3"/>
        </w:rPr>
        <w:t xml:space="preserve"> </w:t>
      </w:r>
      <w:r>
        <w:t>banking</w:t>
      </w:r>
      <w:r>
        <w:rPr>
          <w:spacing w:val="-3"/>
        </w:rPr>
        <w:t xml:space="preserve"> </w:t>
      </w:r>
      <w:r>
        <w:t>system</w:t>
      </w:r>
      <w:r>
        <w:rPr>
          <w:spacing w:val="-3"/>
        </w:rPr>
        <w:t xml:space="preserve"> </w:t>
      </w:r>
      <w:r>
        <w:t>to</w:t>
      </w:r>
      <w:r>
        <w:rPr>
          <w:spacing w:val="-3"/>
        </w:rPr>
        <w:t xml:space="preserve"> </w:t>
      </w:r>
      <w:r>
        <w:t>two</w:t>
      </w:r>
      <w:r>
        <w:rPr>
          <w:spacing w:val="-3"/>
        </w:rPr>
        <w:t xml:space="preserve"> </w:t>
      </w:r>
      <w:r>
        <w:t>hypothetical adverse macroeconomic scenarios, that each include a severe but plausible combination of adverse shocks.</w:t>
      </w:r>
    </w:p>
    <w:p w14:paraId="249AA7E4" w14:textId="77777777" w:rsidR="000346FA" w:rsidRDefault="00723A98">
      <w:pPr>
        <w:pStyle w:val="BodyText"/>
        <w:spacing w:before="79" w:line="312" w:lineRule="auto"/>
        <w:ind w:right="185"/>
      </w:pPr>
      <w:r>
        <w:t>In</w:t>
      </w:r>
      <w:r>
        <w:rPr>
          <w:spacing w:val="-1"/>
        </w:rPr>
        <w:t xml:space="preserve"> </w:t>
      </w:r>
      <w:r>
        <w:t>June</w:t>
      </w:r>
      <w:r>
        <w:rPr>
          <w:spacing w:val="-1"/>
        </w:rPr>
        <w:t xml:space="preserve"> </w:t>
      </w:r>
      <w:r>
        <w:t>2024,</w:t>
      </w:r>
      <w:r>
        <w:rPr>
          <w:spacing w:val="-1"/>
        </w:rPr>
        <w:t xml:space="preserve"> </w:t>
      </w:r>
      <w:r>
        <w:t>the</w:t>
      </w:r>
      <w:r>
        <w:rPr>
          <w:spacing w:val="-1"/>
        </w:rPr>
        <w:t xml:space="preserve"> </w:t>
      </w:r>
      <w:r>
        <w:t>Bank</w:t>
      </w:r>
      <w:r>
        <w:rPr>
          <w:spacing w:val="-1"/>
        </w:rPr>
        <w:t xml:space="preserve"> </w:t>
      </w:r>
      <w:r>
        <w:t>published</w:t>
      </w:r>
      <w:r>
        <w:rPr>
          <w:spacing w:val="-1"/>
        </w:rPr>
        <w:t xml:space="preserve"> </w:t>
      </w:r>
      <w:r>
        <w:t>the</w:t>
      </w:r>
      <w:r>
        <w:rPr>
          <w:spacing w:val="-1"/>
        </w:rPr>
        <w:t xml:space="preserve"> </w:t>
      </w:r>
      <w:r>
        <w:t>scenarios</w:t>
      </w:r>
      <w:r>
        <w:rPr>
          <w:color w:val="12273E"/>
          <w:sz w:val="20"/>
        </w:rPr>
        <w:t xml:space="preserve">[31] </w:t>
      </w:r>
      <w:r>
        <w:t>for</w:t>
      </w:r>
      <w:r>
        <w:rPr>
          <w:spacing w:val="-1"/>
        </w:rPr>
        <w:t xml:space="preserve"> </w:t>
      </w:r>
      <w:r>
        <w:t>the</w:t>
      </w:r>
      <w:r>
        <w:rPr>
          <w:spacing w:val="-1"/>
        </w:rPr>
        <w:t xml:space="preserve"> </w:t>
      </w:r>
      <w:r>
        <w:t>desk-based</w:t>
      </w:r>
      <w:r>
        <w:rPr>
          <w:spacing w:val="-1"/>
        </w:rPr>
        <w:t xml:space="preserve"> </w:t>
      </w:r>
      <w:r>
        <w:t>stress</w:t>
      </w:r>
      <w:r>
        <w:rPr>
          <w:spacing w:val="-1"/>
        </w:rPr>
        <w:t xml:space="preserve"> </w:t>
      </w:r>
      <w:r>
        <w:t>test,</w:t>
      </w:r>
      <w:r>
        <w:rPr>
          <w:spacing w:val="-1"/>
        </w:rPr>
        <w:t xml:space="preserve"> </w:t>
      </w:r>
      <w:r>
        <w:t>which</w:t>
      </w:r>
      <w:r>
        <w:rPr>
          <w:spacing w:val="-1"/>
        </w:rPr>
        <w:t xml:space="preserve"> </w:t>
      </w:r>
      <w:r>
        <w:t>had been calibrated based on the FPC’s assessment of the underlying vulnerabilities in the UK and global economies and financial markets, taking a countercyclical approach. The scenarios</w:t>
      </w:r>
      <w:r>
        <w:rPr>
          <w:spacing w:val="-3"/>
        </w:rPr>
        <w:t xml:space="preserve"> </w:t>
      </w:r>
      <w:r>
        <w:t>begin</w:t>
      </w:r>
      <w:r>
        <w:rPr>
          <w:spacing w:val="-3"/>
        </w:rPr>
        <w:t xml:space="preserve"> </w:t>
      </w:r>
      <w:r>
        <w:t>in</w:t>
      </w:r>
      <w:r>
        <w:rPr>
          <w:spacing w:val="-3"/>
        </w:rPr>
        <w:t xml:space="preserve"> </w:t>
      </w:r>
      <w:r>
        <w:t>the</w:t>
      </w:r>
      <w:r>
        <w:rPr>
          <w:spacing w:val="-3"/>
        </w:rPr>
        <w:t xml:space="preserve"> </w:t>
      </w:r>
      <w:r>
        <w:t>first</w:t>
      </w:r>
      <w:r>
        <w:rPr>
          <w:spacing w:val="-3"/>
        </w:rPr>
        <w:t xml:space="preserve"> </w:t>
      </w:r>
      <w:r>
        <w:t>quarter</w:t>
      </w:r>
      <w:r>
        <w:rPr>
          <w:spacing w:val="-3"/>
        </w:rPr>
        <w:t xml:space="preserve"> </w:t>
      </w:r>
      <w:r>
        <w:t>of</w:t>
      </w:r>
      <w:r>
        <w:rPr>
          <w:spacing w:val="-3"/>
        </w:rPr>
        <w:t xml:space="preserve"> </w:t>
      </w:r>
      <w:r>
        <w:t>2024,</w:t>
      </w:r>
      <w:r>
        <w:rPr>
          <w:spacing w:val="-3"/>
        </w:rPr>
        <w:t xml:space="preserve"> </w:t>
      </w:r>
      <w:r>
        <w:t>meaning</w:t>
      </w:r>
      <w:r>
        <w:rPr>
          <w:spacing w:val="-3"/>
        </w:rPr>
        <w:t xml:space="preserve"> </w:t>
      </w:r>
      <w:r>
        <w:t>that</w:t>
      </w:r>
      <w:r>
        <w:rPr>
          <w:spacing w:val="-3"/>
        </w:rPr>
        <w:t xml:space="preserve"> </w:t>
      </w:r>
      <w:r>
        <w:t>the</w:t>
      </w:r>
      <w:r>
        <w:rPr>
          <w:spacing w:val="-3"/>
        </w:rPr>
        <w:t xml:space="preserve"> </w:t>
      </w:r>
      <w:r>
        <w:t>starting</w:t>
      </w:r>
      <w:r>
        <w:rPr>
          <w:spacing w:val="-3"/>
        </w:rPr>
        <w:t xml:space="preserve"> </w:t>
      </w:r>
      <w:r>
        <w:t>point</w:t>
      </w:r>
      <w:r>
        <w:rPr>
          <w:spacing w:val="-3"/>
        </w:rPr>
        <w:t xml:space="preserve"> </w:t>
      </w:r>
      <w:r>
        <w:t>for</w:t>
      </w:r>
      <w:r>
        <w:rPr>
          <w:spacing w:val="-3"/>
        </w:rPr>
        <w:t xml:space="preserve"> </w:t>
      </w:r>
      <w:r>
        <w:t>banks’</w:t>
      </w:r>
      <w:r>
        <w:rPr>
          <w:spacing w:val="-12"/>
        </w:rPr>
        <w:t xml:space="preserve"> </w:t>
      </w:r>
      <w:r>
        <w:t>balance sheets is that at the end of 2023.</w:t>
      </w:r>
    </w:p>
    <w:p w14:paraId="5C279C56" w14:textId="77777777" w:rsidR="000346FA" w:rsidRDefault="00723A98">
      <w:pPr>
        <w:pStyle w:val="BodyText"/>
        <w:spacing w:before="246" w:line="312" w:lineRule="auto"/>
        <w:ind w:right="207"/>
      </w:pPr>
      <w:r>
        <w:t xml:space="preserve">As shown in Figure 6.1, one of the scenarios features a severe negative </w:t>
      </w:r>
      <w:r>
        <w:rPr>
          <w:rFonts w:ascii="Arial"/>
          <w:b/>
        </w:rPr>
        <w:t xml:space="preserve">global aggregate supply shock </w:t>
      </w:r>
      <w:r>
        <w:t>from an increase in geopolitical tensions, rising global commodity prices and supply-chain disruptions. This leads to higher-than-expected inflation across advanced economies.</w:t>
      </w:r>
      <w:r>
        <w:rPr>
          <w:spacing w:val="-2"/>
        </w:rPr>
        <w:t xml:space="preserve"> </w:t>
      </w:r>
      <w:r>
        <w:t>Global</w:t>
      </w:r>
      <w:r>
        <w:rPr>
          <w:spacing w:val="-2"/>
        </w:rPr>
        <w:t xml:space="preserve"> </w:t>
      </w:r>
      <w:r>
        <w:t>policymakers</w:t>
      </w:r>
      <w:r>
        <w:rPr>
          <w:spacing w:val="-2"/>
        </w:rPr>
        <w:t xml:space="preserve"> </w:t>
      </w:r>
      <w:r>
        <w:t>increase</w:t>
      </w:r>
      <w:r>
        <w:rPr>
          <w:spacing w:val="-2"/>
        </w:rPr>
        <w:t xml:space="preserve"> </w:t>
      </w:r>
      <w:r>
        <w:t>interest</w:t>
      </w:r>
      <w:r>
        <w:rPr>
          <w:spacing w:val="-2"/>
        </w:rPr>
        <w:t xml:space="preserve"> </w:t>
      </w:r>
      <w:r>
        <w:t>rates</w:t>
      </w:r>
      <w:r>
        <w:rPr>
          <w:spacing w:val="-2"/>
        </w:rPr>
        <w:t xml:space="preserve"> </w:t>
      </w:r>
      <w:r>
        <w:t>to</w:t>
      </w:r>
      <w:r>
        <w:rPr>
          <w:spacing w:val="-2"/>
        </w:rPr>
        <w:t xml:space="preserve"> </w:t>
      </w:r>
      <w:r>
        <w:t>bring</w:t>
      </w:r>
      <w:r>
        <w:rPr>
          <w:spacing w:val="-2"/>
        </w:rPr>
        <w:t xml:space="preserve"> </w:t>
      </w:r>
      <w:r>
        <w:t>inflation</w:t>
      </w:r>
      <w:r>
        <w:rPr>
          <w:spacing w:val="-2"/>
        </w:rPr>
        <w:t xml:space="preserve"> </w:t>
      </w:r>
      <w:r>
        <w:t>back</w:t>
      </w:r>
      <w:r>
        <w:rPr>
          <w:spacing w:val="-2"/>
        </w:rPr>
        <w:t xml:space="preserve"> </w:t>
      </w:r>
      <w:r>
        <w:t>to</w:t>
      </w:r>
      <w:r>
        <w:rPr>
          <w:spacing w:val="-2"/>
        </w:rPr>
        <w:t xml:space="preserve"> </w:t>
      </w:r>
      <w:r>
        <w:t>target.</w:t>
      </w:r>
      <w:r>
        <w:rPr>
          <w:spacing w:val="-2"/>
        </w:rPr>
        <w:t xml:space="preserve"> </w:t>
      </w:r>
      <w:r>
        <w:t xml:space="preserve">Bank Rate rises to 9% and stays there for a year, falling thereafter. The other scenario features a severe negative </w:t>
      </w:r>
      <w:r>
        <w:rPr>
          <w:rFonts w:ascii="Arial"/>
          <w:b/>
        </w:rPr>
        <w:t xml:space="preserve">global aggregate demand shock </w:t>
      </w:r>
      <w:r>
        <w:t>and global recession resulting in falling inflation.</w:t>
      </w:r>
      <w:r>
        <w:rPr>
          <w:spacing w:val="-8"/>
        </w:rPr>
        <w:t xml:space="preserve"> </w:t>
      </w:r>
      <w:r>
        <w:t>This</w:t>
      </w:r>
      <w:r>
        <w:rPr>
          <w:spacing w:val="-3"/>
        </w:rPr>
        <w:t xml:space="preserve"> </w:t>
      </w:r>
      <w:r>
        <w:t>prompts</w:t>
      </w:r>
      <w:r>
        <w:rPr>
          <w:spacing w:val="-3"/>
        </w:rPr>
        <w:t xml:space="preserve"> </w:t>
      </w:r>
      <w:r>
        <w:t>global</w:t>
      </w:r>
      <w:r>
        <w:rPr>
          <w:spacing w:val="-3"/>
        </w:rPr>
        <w:t xml:space="preserve"> </w:t>
      </w:r>
      <w:r>
        <w:t>policyma</w:t>
      </w:r>
      <w:r>
        <w:t>kers</w:t>
      </w:r>
      <w:r>
        <w:rPr>
          <w:spacing w:val="-3"/>
        </w:rPr>
        <w:t xml:space="preserve"> </w:t>
      </w:r>
      <w:r>
        <w:t>to</w:t>
      </w:r>
      <w:r>
        <w:rPr>
          <w:spacing w:val="-3"/>
        </w:rPr>
        <w:t xml:space="preserve"> </w:t>
      </w:r>
      <w:r>
        <w:t>lower</w:t>
      </w:r>
      <w:r>
        <w:rPr>
          <w:spacing w:val="-3"/>
        </w:rPr>
        <w:t xml:space="preserve"> </w:t>
      </w:r>
      <w:r>
        <w:t>interest</w:t>
      </w:r>
      <w:r>
        <w:rPr>
          <w:spacing w:val="-3"/>
        </w:rPr>
        <w:t xml:space="preserve"> </w:t>
      </w:r>
      <w:r>
        <w:t>rates</w:t>
      </w:r>
      <w:r>
        <w:rPr>
          <w:spacing w:val="-3"/>
        </w:rPr>
        <w:t xml:space="preserve"> </w:t>
      </w:r>
      <w:r>
        <w:t>to</w:t>
      </w:r>
      <w:r>
        <w:rPr>
          <w:spacing w:val="-3"/>
        </w:rPr>
        <w:t xml:space="preserve"> </w:t>
      </w:r>
      <w:r>
        <w:t>support</w:t>
      </w:r>
      <w:r>
        <w:rPr>
          <w:spacing w:val="-3"/>
        </w:rPr>
        <w:t xml:space="preserve"> </w:t>
      </w:r>
      <w:r>
        <w:t>the</w:t>
      </w:r>
      <w:r>
        <w:rPr>
          <w:spacing w:val="-3"/>
        </w:rPr>
        <w:t xml:space="preserve"> </w:t>
      </w:r>
      <w:r>
        <w:t>recovery</w:t>
      </w:r>
      <w:r>
        <w:rPr>
          <w:spacing w:val="-3"/>
        </w:rPr>
        <w:t xml:space="preserve"> </w:t>
      </w:r>
      <w:r>
        <w:t>and return inflation to target. Bank Rate falls rapidly to 0.1% and remains below 0.5% for two years, rising thereafter.</w:t>
      </w:r>
    </w:p>
    <w:p w14:paraId="76A56628" w14:textId="77777777" w:rsidR="000346FA" w:rsidRDefault="00723A98">
      <w:pPr>
        <w:pStyle w:val="BodyText"/>
        <w:spacing w:before="251" w:line="312" w:lineRule="auto"/>
        <w:ind w:right="150"/>
      </w:pPr>
      <w:r>
        <w:t>Each scenario is severe in a historical context, with deep and simultaneous recessions in the UK and global economies, and sharp falls in asset prices. UK GDP falls by 5%, unemployment rises to 8.5% and house prices fall by 28% in both scenarios. There are assumed</w:t>
      </w:r>
      <w:r>
        <w:rPr>
          <w:spacing w:val="-5"/>
        </w:rPr>
        <w:t xml:space="preserve"> </w:t>
      </w:r>
      <w:r>
        <w:t>to</w:t>
      </w:r>
      <w:r>
        <w:rPr>
          <w:spacing w:val="-5"/>
        </w:rPr>
        <w:t xml:space="preserve"> </w:t>
      </w:r>
      <w:r>
        <w:t>be</w:t>
      </w:r>
      <w:r>
        <w:rPr>
          <w:spacing w:val="-5"/>
        </w:rPr>
        <w:t xml:space="preserve"> </w:t>
      </w:r>
      <w:r>
        <w:t>further</w:t>
      </w:r>
      <w:r>
        <w:rPr>
          <w:spacing w:val="-5"/>
        </w:rPr>
        <w:t xml:space="preserve"> </w:t>
      </w:r>
      <w:r>
        <w:t>falls</w:t>
      </w:r>
      <w:r>
        <w:rPr>
          <w:spacing w:val="-5"/>
        </w:rPr>
        <w:t xml:space="preserve"> </w:t>
      </w:r>
      <w:r>
        <w:t>in</w:t>
      </w:r>
      <w:r>
        <w:rPr>
          <w:spacing w:val="-5"/>
        </w:rPr>
        <w:t xml:space="preserve"> </w:t>
      </w:r>
      <w:r>
        <w:t>world</w:t>
      </w:r>
      <w:r>
        <w:rPr>
          <w:spacing w:val="-5"/>
        </w:rPr>
        <w:t xml:space="preserve"> </w:t>
      </w:r>
      <w:r>
        <w:t>GDP,</w:t>
      </w:r>
      <w:r>
        <w:rPr>
          <w:spacing w:val="-5"/>
        </w:rPr>
        <w:t xml:space="preserve"> </w:t>
      </w:r>
      <w:r>
        <w:t>UK</w:t>
      </w:r>
      <w:r>
        <w:rPr>
          <w:spacing w:val="-5"/>
        </w:rPr>
        <w:t xml:space="preserve"> </w:t>
      </w:r>
      <w:r>
        <w:t>and</w:t>
      </w:r>
      <w:r>
        <w:rPr>
          <w:spacing w:val="-5"/>
        </w:rPr>
        <w:t xml:space="preserve"> </w:t>
      </w:r>
      <w:r>
        <w:t>global</w:t>
      </w:r>
      <w:r>
        <w:rPr>
          <w:spacing w:val="-5"/>
        </w:rPr>
        <w:t xml:space="preserve"> </w:t>
      </w:r>
      <w:r>
        <w:t>commercial</w:t>
      </w:r>
      <w:r>
        <w:rPr>
          <w:spacing w:val="-5"/>
        </w:rPr>
        <w:t xml:space="preserve"> </w:t>
      </w:r>
      <w:r>
        <w:t>real</w:t>
      </w:r>
      <w:r>
        <w:rPr>
          <w:spacing w:val="-5"/>
        </w:rPr>
        <w:t xml:space="preserve"> </w:t>
      </w:r>
      <w:r>
        <w:t>estate</w:t>
      </w:r>
      <w:r>
        <w:rPr>
          <w:spacing w:val="-5"/>
        </w:rPr>
        <w:t xml:space="preserve"> </w:t>
      </w:r>
      <w:r>
        <w:t>(CRE)</w:t>
      </w:r>
      <w:r>
        <w:rPr>
          <w:spacing w:val="-5"/>
        </w:rPr>
        <w:t xml:space="preserve"> </w:t>
      </w:r>
      <w:r>
        <w:t>prices, equity prices, and government bond term premia rise, while corporate bond spreads widen.</w:t>
      </w:r>
    </w:p>
    <w:p w14:paraId="424D0158" w14:textId="77777777" w:rsidR="000346FA" w:rsidRDefault="00723A98">
      <w:pPr>
        <w:pStyle w:val="BodyText"/>
        <w:spacing w:before="246" w:line="312" w:lineRule="auto"/>
      </w:pPr>
      <w:r>
        <w:t>As was set out in the publication of the scenarios, in addition to the impact of the macroeconomic</w:t>
      </w:r>
      <w:r>
        <w:rPr>
          <w:spacing w:val="-4"/>
        </w:rPr>
        <w:t xml:space="preserve"> </w:t>
      </w:r>
      <w:r>
        <w:t>and</w:t>
      </w:r>
      <w:r>
        <w:rPr>
          <w:spacing w:val="-4"/>
        </w:rPr>
        <w:t xml:space="preserve"> </w:t>
      </w:r>
      <w:r>
        <w:t>financial</w:t>
      </w:r>
      <w:r>
        <w:rPr>
          <w:spacing w:val="-4"/>
        </w:rPr>
        <w:t xml:space="preserve"> </w:t>
      </w:r>
      <w:r>
        <w:t>scenarios,</w:t>
      </w:r>
      <w:r>
        <w:rPr>
          <w:spacing w:val="-4"/>
        </w:rPr>
        <w:t xml:space="preserve"> </w:t>
      </w:r>
      <w:r>
        <w:t>the</w:t>
      </w:r>
      <w:r>
        <w:rPr>
          <w:spacing w:val="-4"/>
        </w:rPr>
        <w:t xml:space="preserve"> </w:t>
      </w:r>
      <w:r>
        <w:t>test</w:t>
      </w:r>
      <w:r>
        <w:rPr>
          <w:spacing w:val="-4"/>
        </w:rPr>
        <w:t xml:space="preserve"> </w:t>
      </w:r>
      <w:r>
        <w:t>also</w:t>
      </w:r>
      <w:r>
        <w:rPr>
          <w:spacing w:val="-4"/>
        </w:rPr>
        <w:t xml:space="preserve"> </w:t>
      </w:r>
      <w:r>
        <w:t>incorporates</w:t>
      </w:r>
      <w:r>
        <w:rPr>
          <w:spacing w:val="-4"/>
        </w:rPr>
        <w:t xml:space="preserve"> </w:t>
      </w:r>
      <w:r>
        <w:t>a</w:t>
      </w:r>
      <w:r>
        <w:rPr>
          <w:spacing w:val="-4"/>
        </w:rPr>
        <w:t xml:space="preserve"> </w:t>
      </w:r>
      <w:r>
        <w:t>stressed</w:t>
      </w:r>
      <w:r>
        <w:rPr>
          <w:spacing w:val="-4"/>
        </w:rPr>
        <w:t xml:space="preserve"> </w:t>
      </w:r>
      <w:r>
        <w:t>level</w:t>
      </w:r>
      <w:r>
        <w:rPr>
          <w:spacing w:val="-4"/>
        </w:rPr>
        <w:t xml:space="preserve"> </w:t>
      </w:r>
      <w:r>
        <w:t>of misconduct costs.</w:t>
      </w:r>
    </w:p>
    <w:p w14:paraId="1F396DB4" w14:textId="77777777" w:rsidR="000346FA" w:rsidRDefault="00723A98">
      <w:pPr>
        <w:pStyle w:val="BodyText"/>
        <w:spacing w:before="244" w:line="312" w:lineRule="auto"/>
        <w:ind w:right="134"/>
      </w:pPr>
      <w:r>
        <w:t>The desk-based stress test scenarios are hypothetical rather than forecasts of macroeconomic</w:t>
      </w:r>
      <w:r>
        <w:rPr>
          <w:spacing w:val="-3"/>
        </w:rPr>
        <w:t xml:space="preserve"> </w:t>
      </w:r>
      <w:r>
        <w:t>and</w:t>
      </w:r>
      <w:r>
        <w:rPr>
          <w:spacing w:val="-3"/>
        </w:rPr>
        <w:t xml:space="preserve"> </w:t>
      </w:r>
      <w:r>
        <w:t>financial</w:t>
      </w:r>
      <w:r>
        <w:rPr>
          <w:spacing w:val="-3"/>
        </w:rPr>
        <w:t xml:space="preserve"> </w:t>
      </w:r>
      <w:r>
        <w:t>conditions</w:t>
      </w:r>
      <w:r>
        <w:rPr>
          <w:spacing w:val="-3"/>
        </w:rPr>
        <w:t xml:space="preserve"> </w:t>
      </w:r>
      <w:r>
        <w:t>in</w:t>
      </w:r>
      <w:r>
        <w:rPr>
          <w:spacing w:val="-3"/>
        </w:rPr>
        <w:t xml:space="preserve"> </w:t>
      </w:r>
      <w:r>
        <w:t>the</w:t>
      </w:r>
      <w:r>
        <w:rPr>
          <w:spacing w:val="-3"/>
        </w:rPr>
        <w:t xml:space="preserve"> </w:t>
      </w:r>
      <w:r>
        <w:t>UK</w:t>
      </w:r>
      <w:r>
        <w:rPr>
          <w:spacing w:val="-3"/>
        </w:rPr>
        <w:t xml:space="preserve"> </w:t>
      </w:r>
      <w:r>
        <w:t>or</w:t>
      </w:r>
      <w:r>
        <w:rPr>
          <w:spacing w:val="-3"/>
        </w:rPr>
        <w:t xml:space="preserve"> </w:t>
      </w:r>
      <w:r>
        <w:t>abroad.</w:t>
      </w:r>
      <w:r>
        <w:rPr>
          <w:spacing w:val="-7"/>
        </w:rPr>
        <w:t xml:space="preserve"> </w:t>
      </w:r>
      <w:r>
        <w:t>They</w:t>
      </w:r>
      <w:r>
        <w:rPr>
          <w:spacing w:val="-3"/>
        </w:rPr>
        <w:t xml:space="preserve"> </w:t>
      </w:r>
      <w:r>
        <w:t>represent</w:t>
      </w:r>
      <w:r>
        <w:rPr>
          <w:spacing w:val="-3"/>
        </w:rPr>
        <w:t xml:space="preserve"> </w:t>
      </w:r>
      <w:r>
        <w:t>coherent</w:t>
      </w:r>
      <w:r>
        <w:rPr>
          <w:spacing w:val="-3"/>
        </w:rPr>
        <w:t xml:space="preserve"> </w:t>
      </w:r>
      <w:r>
        <w:t>‘tail-</w:t>
      </w:r>
    </w:p>
    <w:p w14:paraId="793258F8" w14:textId="77777777" w:rsidR="000346FA" w:rsidRDefault="00723A98">
      <w:pPr>
        <w:pStyle w:val="BodyText"/>
        <w:spacing w:before="2" w:line="312" w:lineRule="auto"/>
        <w:ind w:right="123"/>
      </w:pPr>
      <w:r>
        <w:t>risk’</w:t>
      </w:r>
      <w:r>
        <w:rPr>
          <w:spacing w:val="-12"/>
        </w:rPr>
        <w:t xml:space="preserve"> </w:t>
      </w:r>
      <w:r>
        <w:t>scenarios</w:t>
      </w:r>
      <w:r>
        <w:rPr>
          <w:spacing w:val="-3"/>
        </w:rPr>
        <w:t xml:space="preserve"> </w:t>
      </w:r>
      <w:r>
        <w:t>designed</w:t>
      </w:r>
      <w:r>
        <w:rPr>
          <w:spacing w:val="-3"/>
        </w:rPr>
        <w:t xml:space="preserve"> </w:t>
      </w:r>
      <w:r>
        <w:t>to</w:t>
      </w:r>
      <w:r>
        <w:rPr>
          <w:spacing w:val="-3"/>
        </w:rPr>
        <w:t xml:space="preserve"> </w:t>
      </w:r>
      <w:r>
        <w:t>be</w:t>
      </w:r>
      <w:r>
        <w:rPr>
          <w:spacing w:val="-3"/>
        </w:rPr>
        <w:t xml:space="preserve"> </w:t>
      </w:r>
      <w:r>
        <w:t>severe</w:t>
      </w:r>
      <w:r>
        <w:rPr>
          <w:spacing w:val="-3"/>
        </w:rPr>
        <w:t xml:space="preserve"> </w:t>
      </w:r>
      <w:r>
        <w:t>but</w:t>
      </w:r>
      <w:r>
        <w:rPr>
          <w:spacing w:val="-3"/>
        </w:rPr>
        <w:t xml:space="preserve"> </w:t>
      </w:r>
      <w:r>
        <w:t>plausible</w:t>
      </w:r>
      <w:r>
        <w:rPr>
          <w:spacing w:val="-3"/>
        </w:rPr>
        <w:t xml:space="preserve"> </w:t>
      </w:r>
      <w:r>
        <w:t>and</w:t>
      </w:r>
      <w:r>
        <w:rPr>
          <w:spacing w:val="-3"/>
        </w:rPr>
        <w:t xml:space="preserve"> </w:t>
      </w:r>
      <w:r>
        <w:t>broad</w:t>
      </w:r>
      <w:r>
        <w:rPr>
          <w:spacing w:val="-3"/>
        </w:rPr>
        <w:t xml:space="preserve"> </w:t>
      </w:r>
      <w:r>
        <w:t>enough</w:t>
      </w:r>
      <w:r>
        <w:rPr>
          <w:spacing w:val="-3"/>
        </w:rPr>
        <w:t xml:space="preserve"> </w:t>
      </w:r>
      <w:r>
        <w:t>to</w:t>
      </w:r>
      <w:r>
        <w:rPr>
          <w:spacing w:val="-3"/>
        </w:rPr>
        <w:t xml:space="preserve"> </w:t>
      </w:r>
      <w:r>
        <w:t>assess</w:t>
      </w:r>
      <w:r>
        <w:rPr>
          <w:spacing w:val="-3"/>
        </w:rPr>
        <w:t xml:space="preserve"> </w:t>
      </w:r>
      <w:r>
        <w:t>the</w:t>
      </w:r>
      <w:r>
        <w:rPr>
          <w:spacing w:val="-3"/>
        </w:rPr>
        <w:t xml:space="preserve"> </w:t>
      </w:r>
      <w:r>
        <w:t>resilience of the UK banking system to a range of adverse shocks to the UK and global economies.</w:t>
      </w:r>
    </w:p>
    <w:p w14:paraId="1B8C2658" w14:textId="77777777" w:rsidR="000346FA" w:rsidRDefault="00723A98">
      <w:pPr>
        <w:pStyle w:val="BodyText"/>
        <w:spacing w:before="3"/>
      </w:pPr>
      <w:r>
        <w:t xml:space="preserve">They are more severe in many respects than the 2007–08 global financial crisis </w:t>
      </w:r>
      <w:r>
        <w:rPr>
          <w:spacing w:val="-2"/>
        </w:rPr>
        <w:t>(GFC).</w:t>
      </w:r>
    </w:p>
    <w:p w14:paraId="6AA7C85F" w14:textId="77777777" w:rsidR="000346FA" w:rsidRDefault="000346FA">
      <w:pPr>
        <w:pStyle w:val="BodyText"/>
        <w:sectPr w:rsidR="000346FA">
          <w:pgSz w:w="11900" w:h="16840"/>
          <w:pgMar w:top="1440" w:right="850" w:bottom="280" w:left="850" w:header="769" w:footer="0" w:gutter="0"/>
          <w:cols w:space="720"/>
        </w:sectPr>
      </w:pPr>
    </w:p>
    <w:p w14:paraId="41BECC83" w14:textId="77777777" w:rsidR="000346FA" w:rsidRDefault="000346FA">
      <w:pPr>
        <w:pStyle w:val="BodyText"/>
        <w:spacing w:before="7"/>
        <w:ind w:left="0"/>
        <w:rPr>
          <w:sz w:val="7"/>
        </w:rPr>
      </w:pPr>
    </w:p>
    <w:p w14:paraId="4FB89BED" w14:textId="77777777" w:rsidR="000346FA" w:rsidRDefault="00723A98">
      <w:pPr>
        <w:pStyle w:val="BodyText"/>
        <w:ind w:left="125"/>
        <w:rPr>
          <w:sz w:val="20"/>
        </w:rPr>
      </w:pPr>
      <w:r>
        <w:rPr>
          <w:noProof/>
          <w:sz w:val="20"/>
        </w:rPr>
        <mc:AlternateContent>
          <mc:Choice Requires="wpg">
            <w:drawing>
              <wp:inline distT="0" distB="0" distL="0" distR="0" wp14:anchorId="1C637551" wp14:editId="2E98580E">
                <wp:extent cx="6334125" cy="5267325"/>
                <wp:effectExtent l="0" t="0" r="0" b="0"/>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267325"/>
                          <a:chOff x="0" y="0"/>
                          <a:chExt cx="6334125" cy="5267325"/>
                        </a:xfrm>
                      </wpg:grpSpPr>
                      <wps:wsp>
                        <wps:cNvPr id="243" name="Graphic 243"/>
                        <wps:cNvSpPr/>
                        <wps:spPr>
                          <a:xfrm>
                            <a:off x="0" y="0"/>
                            <a:ext cx="6334125" cy="5267325"/>
                          </a:xfrm>
                          <a:custGeom>
                            <a:avLst/>
                            <a:gdLst/>
                            <a:ahLst/>
                            <a:cxnLst/>
                            <a:rect l="l" t="t" r="r" b="b"/>
                            <a:pathLst>
                              <a:path w="6334125" h="5267325">
                                <a:moveTo>
                                  <a:pt x="6334125" y="5267325"/>
                                </a:moveTo>
                                <a:lnTo>
                                  <a:pt x="0" y="5267325"/>
                                </a:lnTo>
                                <a:lnTo>
                                  <a:pt x="0" y="0"/>
                                </a:lnTo>
                                <a:lnTo>
                                  <a:pt x="6334125" y="0"/>
                                </a:lnTo>
                                <a:lnTo>
                                  <a:pt x="6334125" y="52673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95" cstate="print"/>
                          <a:stretch>
                            <a:fillRect/>
                          </a:stretch>
                        </pic:blipFill>
                        <pic:spPr>
                          <a:xfrm>
                            <a:off x="238125" y="600089"/>
                            <a:ext cx="5857874" cy="4381499"/>
                          </a:xfrm>
                          <a:prstGeom prst="rect">
                            <a:avLst/>
                          </a:prstGeom>
                        </pic:spPr>
                      </pic:pic>
                      <wps:wsp>
                        <wps:cNvPr id="245" name="Textbox 245"/>
                        <wps:cNvSpPr txBox="1"/>
                        <wps:spPr>
                          <a:xfrm>
                            <a:off x="0" y="0"/>
                            <a:ext cx="6334125" cy="5267325"/>
                          </a:xfrm>
                          <a:prstGeom prst="rect">
                            <a:avLst/>
                          </a:prstGeom>
                        </wps:spPr>
                        <wps:txbx>
                          <w:txbxContent>
                            <w:p w14:paraId="49E4C292" w14:textId="77777777" w:rsidR="000346FA" w:rsidRDefault="000346FA">
                              <w:pPr>
                                <w:spacing w:before="155"/>
                              </w:pPr>
                            </w:p>
                            <w:p w14:paraId="68093B2C" w14:textId="77777777" w:rsidR="000346FA" w:rsidRDefault="00723A98">
                              <w:pPr>
                                <w:ind w:left="372"/>
                                <w:rPr>
                                  <w:rFonts w:ascii="Arial"/>
                                  <w:b/>
                                </w:rPr>
                              </w:pPr>
                              <w:r>
                                <w:rPr>
                                  <w:rFonts w:ascii="Arial"/>
                                  <w:b/>
                                  <w:color w:val="FFFFFF"/>
                                </w:rPr>
                                <w:t>Figure</w:t>
                              </w:r>
                              <w:r>
                                <w:rPr>
                                  <w:rFonts w:ascii="Arial"/>
                                  <w:b/>
                                  <w:color w:val="FFFFFF"/>
                                  <w:spacing w:val="13"/>
                                </w:rPr>
                                <w:t xml:space="preserve"> </w:t>
                              </w:r>
                              <w:r>
                                <w:rPr>
                                  <w:rFonts w:ascii="Arial"/>
                                  <w:b/>
                                  <w:color w:val="FFFFFF"/>
                                </w:rPr>
                                <w:t>6.1:</w:t>
                              </w:r>
                              <w:r>
                                <w:rPr>
                                  <w:rFonts w:ascii="Arial"/>
                                  <w:b/>
                                  <w:color w:val="FFFFFF"/>
                                  <w:spacing w:val="13"/>
                                </w:rPr>
                                <w:t xml:space="preserve"> </w:t>
                              </w:r>
                              <w:r>
                                <w:rPr>
                                  <w:rFonts w:ascii="Arial"/>
                                  <w:b/>
                                  <w:color w:val="FFFFFF"/>
                                </w:rPr>
                                <w:t>Summary</w:t>
                              </w:r>
                              <w:r>
                                <w:rPr>
                                  <w:rFonts w:ascii="Arial"/>
                                  <w:b/>
                                  <w:color w:val="FFFFFF"/>
                                  <w:spacing w:val="13"/>
                                </w:rPr>
                                <w:t xml:space="preserve"> </w:t>
                              </w:r>
                              <w:r>
                                <w:rPr>
                                  <w:rFonts w:ascii="Arial"/>
                                  <w:b/>
                                  <w:color w:val="FFFFFF"/>
                                </w:rPr>
                                <w:t>of</w:t>
                              </w:r>
                              <w:r>
                                <w:rPr>
                                  <w:rFonts w:ascii="Arial"/>
                                  <w:b/>
                                  <w:color w:val="FFFFFF"/>
                                  <w:spacing w:val="13"/>
                                </w:rPr>
                                <w:t xml:space="preserve"> </w:t>
                              </w:r>
                              <w:r>
                                <w:rPr>
                                  <w:rFonts w:ascii="Arial"/>
                                  <w:b/>
                                  <w:color w:val="FFFFFF"/>
                                </w:rPr>
                                <w:t>the</w:t>
                              </w:r>
                              <w:r>
                                <w:rPr>
                                  <w:rFonts w:ascii="Arial"/>
                                  <w:b/>
                                  <w:color w:val="FFFFFF"/>
                                  <w:spacing w:val="14"/>
                                </w:rPr>
                                <w:t xml:space="preserve"> </w:t>
                              </w:r>
                              <w:r>
                                <w:rPr>
                                  <w:rFonts w:ascii="Arial"/>
                                  <w:b/>
                                  <w:color w:val="FFFFFF"/>
                                </w:rPr>
                                <w:t>scenarios</w:t>
                              </w:r>
                              <w:r>
                                <w:rPr>
                                  <w:rFonts w:ascii="Arial"/>
                                  <w:b/>
                                  <w:color w:val="FFFFFF"/>
                                  <w:spacing w:val="13"/>
                                </w:rPr>
                                <w:t xml:space="preserve"> </w:t>
                              </w:r>
                              <w:r>
                                <w:rPr>
                                  <w:rFonts w:ascii="Arial"/>
                                  <w:b/>
                                  <w:color w:val="FFFFFF"/>
                                </w:rPr>
                                <w:t>for</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desk-based</w:t>
                              </w:r>
                              <w:r>
                                <w:rPr>
                                  <w:rFonts w:ascii="Arial"/>
                                  <w:b/>
                                  <w:color w:val="FFFFFF"/>
                                  <w:spacing w:val="13"/>
                                </w:rPr>
                                <w:t xml:space="preserve"> </w:t>
                              </w:r>
                              <w:r>
                                <w:rPr>
                                  <w:rFonts w:ascii="Arial"/>
                                  <w:b/>
                                  <w:color w:val="FFFFFF"/>
                                </w:rPr>
                                <w:t>stress</w:t>
                              </w:r>
                              <w:r>
                                <w:rPr>
                                  <w:rFonts w:ascii="Arial"/>
                                  <w:b/>
                                  <w:color w:val="FFFFFF"/>
                                  <w:spacing w:val="14"/>
                                </w:rPr>
                                <w:t xml:space="preserve"> </w:t>
                              </w:r>
                              <w:r>
                                <w:rPr>
                                  <w:rFonts w:ascii="Arial"/>
                                  <w:b/>
                                  <w:color w:val="FFFFFF"/>
                                  <w:spacing w:val="-4"/>
                                </w:rPr>
                                <w:t>test</w:t>
                              </w:r>
                            </w:p>
                          </w:txbxContent>
                        </wps:txbx>
                        <wps:bodyPr wrap="square" lIns="0" tIns="0" rIns="0" bIns="0" rtlCol="0">
                          <a:noAutofit/>
                        </wps:bodyPr>
                      </wps:wsp>
                    </wpg:wgp>
                  </a:graphicData>
                </a:graphic>
              </wp:inline>
            </w:drawing>
          </mc:Choice>
          <mc:Fallback>
            <w:pict>
              <v:group w14:anchorId="1C637551" id="Group 242" o:spid="_x0000_s1099" style="width:498.75pt;height:414.75pt;mso-position-horizontal-relative:char;mso-position-vertical-relative:line" coordsize="63341,52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">
                <v:shape id="Graphic 243" o:spid="_x0000_s1100" style="position:absolute;width:63341;height:52673;visibility:visible;mso-wrap-style:square;v-text-anchor:top" coordsize="6334125,526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" path="m6334125,5267325l,5267325,,,6334125,r,5267325xe" fillcolor="#12273e" stroked="f">
                  <v:path arrowok="t"/>
                </v:shape>
                <v:shape id="Image 244" o:spid="_x0000_s1101" type="#_x0000_t75" style="position:absolute;left:2381;top:6000;width:58578;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">
                  <v:imagedata r:id="rId96" o:title=""/>
                </v:shape>
                <v:shape id="Textbox 245" o:spid="_x0000_s1102" type="#_x0000_t202" style="position:absolute;width:63341;height:5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49E4C292" w14:textId="77777777" w:rsidR="000346FA" w:rsidRDefault="000346FA">
                        <w:pPr>
                          <w:spacing w:before="155"/>
                        </w:pPr>
                      </w:p>
                      <w:p w14:paraId="68093B2C" w14:textId="77777777" w:rsidR="000346FA" w:rsidRDefault="00723A98">
                        <w:pPr>
                          <w:ind w:left="372"/>
                          <w:rPr>
                            <w:rFonts w:ascii="Arial"/>
                            <w:b/>
                          </w:rPr>
                        </w:pPr>
                        <w:r>
                          <w:rPr>
                            <w:rFonts w:ascii="Arial"/>
                            <w:b/>
                            <w:color w:val="FFFFFF"/>
                          </w:rPr>
                          <w:t>Figure</w:t>
                        </w:r>
                        <w:r>
                          <w:rPr>
                            <w:rFonts w:ascii="Arial"/>
                            <w:b/>
                            <w:color w:val="FFFFFF"/>
                            <w:spacing w:val="13"/>
                          </w:rPr>
                          <w:t xml:space="preserve"> </w:t>
                        </w:r>
                        <w:r>
                          <w:rPr>
                            <w:rFonts w:ascii="Arial"/>
                            <w:b/>
                            <w:color w:val="FFFFFF"/>
                          </w:rPr>
                          <w:t>6.1:</w:t>
                        </w:r>
                        <w:r>
                          <w:rPr>
                            <w:rFonts w:ascii="Arial"/>
                            <w:b/>
                            <w:color w:val="FFFFFF"/>
                            <w:spacing w:val="13"/>
                          </w:rPr>
                          <w:t xml:space="preserve"> </w:t>
                        </w:r>
                        <w:r>
                          <w:rPr>
                            <w:rFonts w:ascii="Arial"/>
                            <w:b/>
                            <w:color w:val="FFFFFF"/>
                          </w:rPr>
                          <w:t>Summary</w:t>
                        </w:r>
                        <w:r>
                          <w:rPr>
                            <w:rFonts w:ascii="Arial"/>
                            <w:b/>
                            <w:color w:val="FFFFFF"/>
                            <w:spacing w:val="13"/>
                          </w:rPr>
                          <w:t xml:space="preserve"> </w:t>
                        </w:r>
                        <w:r>
                          <w:rPr>
                            <w:rFonts w:ascii="Arial"/>
                            <w:b/>
                            <w:color w:val="FFFFFF"/>
                          </w:rPr>
                          <w:t>of</w:t>
                        </w:r>
                        <w:r>
                          <w:rPr>
                            <w:rFonts w:ascii="Arial"/>
                            <w:b/>
                            <w:color w:val="FFFFFF"/>
                            <w:spacing w:val="13"/>
                          </w:rPr>
                          <w:t xml:space="preserve"> </w:t>
                        </w:r>
                        <w:r>
                          <w:rPr>
                            <w:rFonts w:ascii="Arial"/>
                            <w:b/>
                            <w:color w:val="FFFFFF"/>
                          </w:rPr>
                          <w:t>the</w:t>
                        </w:r>
                        <w:r>
                          <w:rPr>
                            <w:rFonts w:ascii="Arial"/>
                            <w:b/>
                            <w:color w:val="FFFFFF"/>
                            <w:spacing w:val="14"/>
                          </w:rPr>
                          <w:t xml:space="preserve"> </w:t>
                        </w:r>
                        <w:r>
                          <w:rPr>
                            <w:rFonts w:ascii="Arial"/>
                            <w:b/>
                            <w:color w:val="FFFFFF"/>
                          </w:rPr>
                          <w:t>scenarios</w:t>
                        </w:r>
                        <w:r>
                          <w:rPr>
                            <w:rFonts w:ascii="Arial"/>
                            <w:b/>
                            <w:color w:val="FFFFFF"/>
                            <w:spacing w:val="13"/>
                          </w:rPr>
                          <w:t xml:space="preserve"> </w:t>
                        </w:r>
                        <w:r>
                          <w:rPr>
                            <w:rFonts w:ascii="Arial"/>
                            <w:b/>
                            <w:color w:val="FFFFFF"/>
                          </w:rPr>
                          <w:t>for</w:t>
                        </w:r>
                        <w:r>
                          <w:rPr>
                            <w:rFonts w:ascii="Arial"/>
                            <w:b/>
                            <w:color w:val="FFFFFF"/>
                            <w:spacing w:val="13"/>
                          </w:rPr>
                          <w:t xml:space="preserve"> </w:t>
                        </w:r>
                        <w:r>
                          <w:rPr>
                            <w:rFonts w:ascii="Arial"/>
                            <w:b/>
                            <w:color w:val="FFFFFF"/>
                          </w:rPr>
                          <w:t>the</w:t>
                        </w:r>
                        <w:r>
                          <w:rPr>
                            <w:rFonts w:ascii="Arial"/>
                            <w:b/>
                            <w:color w:val="FFFFFF"/>
                            <w:spacing w:val="13"/>
                          </w:rPr>
                          <w:t xml:space="preserve"> </w:t>
                        </w:r>
                        <w:r>
                          <w:rPr>
                            <w:rFonts w:ascii="Arial"/>
                            <w:b/>
                            <w:color w:val="FFFFFF"/>
                          </w:rPr>
                          <w:t>desk-based</w:t>
                        </w:r>
                        <w:r>
                          <w:rPr>
                            <w:rFonts w:ascii="Arial"/>
                            <w:b/>
                            <w:color w:val="FFFFFF"/>
                            <w:spacing w:val="13"/>
                          </w:rPr>
                          <w:t xml:space="preserve"> </w:t>
                        </w:r>
                        <w:r>
                          <w:rPr>
                            <w:rFonts w:ascii="Arial"/>
                            <w:b/>
                            <w:color w:val="FFFFFF"/>
                          </w:rPr>
                          <w:t>stress</w:t>
                        </w:r>
                        <w:r>
                          <w:rPr>
                            <w:rFonts w:ascii="Arial"/>
                            <w:b/>
                            <w:color w:val="FFFFFF"/>
                            <w:spacing w:val="14"/>
                          </w:rPr>
                          <w:t xml:space="preserve"> </w:t>
                        </w:r>
                        <w:r>
                          <w:rPr>
                            <w:rFonts w:ascii="Arial"/>
                            <w:b/>
                            <w:color w:val="FFFFFF"/>
                            <w:spacing w:val="-4"/>
                          </w:rPr>
                          <w:t>test</w:t>
                        </w:r>
                      </w:p>
                    </w:txbxContent>
                  </v:textbox>
                </v:shape>
                <w10:anchorlock/>
              </v:group>
            </w:pict>
          </mc:Fallback>
        </mc:AlternateContent>
      </w:r>
    </w:p>
    <w:p w14:paraId="7842A0DF" w14:textId="77777777" w:rsidR="000346FA" w:rsidRDefault="000346FA">
      <w:pPr>
        <w:pStyle w:val="BodyText"/>
        <w:spacing w:before="94"/>
        <w:ind w:left="0"/>
        <w:rPr>
          <w:sz w:val="31"/>
        </w:rPr>
      </w:pPr>
    </w:p>
    <w:p w14:paraId="2F2279AF" w14:textId="77777777" w:rsidR="000346FA" w:rsidRDefault="00723A98">
      <w:pPr>
        <w:pStyle w:val="Heading2"/>
        <w:numPr>
          <w:ilvl w:val="1"/>
          <w:numId w:val="11"/>
        </w:numPr>
        <w:tabs>
          <w:tab w:val="left" w:pos="540"/>
        </w:tabs>
        <w:ind w:left="540" w:hanging="418"/>
      </w:pPr>
      <w:bookmarkStart w:id="22" w:name="6.2:_Headline_results_of_the_desk-based_"/>
      <w:bookmarkEnd w:id="22"/>
      <w:r>
        <w:rPr>
          <w:rFonts w:ascii="Arial"/>
          <w:color w:val="12273E"/>
          <w:w w:val="90"/>
          <w:sz w:val="33"/>
        </w:rPr>
        <w:t>:</w:t>
      </w:r>
      <w:r>
        <w:rPr>
          <w:rFonts w:ascii="Arial"/>
          <w:color w:val="12273E"/>
          <w:spacing w:val="11"/>
          <w:sz w:val="33"/>
        </w:rPr>
        <w:t xml:space="preserve"> </w:t>
      </w:r>
      <w:r>
        <w:rPr>
          <w:color w:val="12273E"/>
          <w:w w:val="90"/>
        </w:rPr>
        <w:t>Headline</w:t>
      </w:r>
      <w:r>
        <w:rPr>
          <w:color w:val="12273E"/>
        </w:rPr>
        <w:t xml:space="preserve"> </w:t>
      </w:r>
      <w:r>
        <w:rPr>
          <w:color w:val="12273E"/>
          <w:w w:val="90"/>
        </w:rPr>
        <w:t>results</w:t>
      </w:r>
      <w:r>
        <w:rPr>
          <w:color w:val="12273E"/>
          <w:spacing w:val="1"/>
        </w:rPr>
        <w:t xml:space="preserve"> </w:t>
      </w:r>
      <w:r>
        <w:rPr>
          <w:color w:val="12273E"/>
          <w:w w:val="90"/>
        </w:rPr>
        <w:t>of</w:t>
      </w:r>
      <w:r>
        <w:rPr>
          <w:color w:val="12273E"/>
        </w:rPr>
        <w:t xml:space="preserve"> </w:t>
      </w:r>
      <w:r>
        <w:rPr>
          <w:color w:val="12273E"/>
          <w:w w:val="90"/>
        </w:rPr>
        <w:t>the</w:t>
      </w:r>
      <w:r>
        <w:rPr>
          <w:color w:val="12273E"/>
          <w:spacing w:val="1"/>
        </w:rPr>
        <w:t xml:space="preserve"> </w:t>
      </w:r>
      <w:r>
        <w:rPr>
          <w:color w:val="12273E"/>
          <w:w w:val="90"/>
        </w:rPr>
        <w:t>desk</w:t>
      </w:r>
      <w:r>
        <w:rPr>
          <w:rFonts w:ascii="Arial"/>
          <w:color w:val="12273E"/>
          <w:w w:val="90"/>
          <w:sz w:val="33"/>
        </w:rPr>
        <w:t>-</w:t>
      </w:r>
      <w:r>
        <w:rPr>
          <w:color w:val="12273E"/>
          <w:w w:val="90"/>
        </w:rPr>
        <w:t>based</w:t>
      </w:r>
      <w:r>
        <w:rPr>
          <w:color w:val="12273E"/>
        </w:rPr>
        <w:t xml:space="preserve"> </w:t>
      </w:r>
      <w:r>
        <w:rPr>
          <w:color w:val="12273E"/>
          <w:w w:val="90"/>
        </w:rPr>
        <w:t>stress</w:t>
      </w:r>
      <w:r>
        <w:rPr>
          <w:color w:val="12273E"/>
          <w:spacing w:val="1"/>
        </w:rPr>
        <w:t xml:space="preserve"> </w:t>
      </w:r>
      <w:r>
        <w:rPr>
          <w:color w:val="12273E"/>
          <w:spacing w:val="-4"/>
          <w:w w:val="90"/>
        </w:rPr>
        <w:t>test</w:t>
      </w:r>
    </w:p>
    <w:p w14:paraId="58A2ECFD" w14:textId="77777777" w:rsidR="000346FA" w:rsidRDefault="00723A98">
      <w:pPr>
        <w:pStyle w:val="Heading4"/>
        <w:spacing w:before="149" w:line="312" w:lineRule="auto"/>
      </w:pPr>
      <w:r>
        <w:rPr>
          <w:noProof/>
        </w:rPr>
        <mc:AlternateContent>
          <mc:Choice Requires="wps">
            <w:drawing>
              <wp:anchor distT="0" distB="0" distL="0" distR="0" simplePos="0" relativeHeight="15805952" behindDoc="0" locked="0" layoutInCell="1" allowOverlap="1" wp14:anchorId="2576CA55" wp14:editId="593CF006">
                <wp:simplePos x="0" y="0"/>
                <wp:positionH relativeFrom="page">
                  <wp:posOffset>619125</wp:posOffset>
                </wp:positionH>
                <wp:positionV relativeFrom="paragraph">
                  <wp:posOffset>114138</wp:posOffset>
                </wp:positionV>
                <wp:extent cx="19050" cy="371475"/>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8452BC" id="Graphic 246" o:spid="_x0000_s1026" style="position:absolute;margin-left:48.75pt;margin-top:9pt;width:1.5pt;height:29.25pt;z-index:15805952;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" path="m19050,371475l,371475,,,19050,r,371475xe" fillcolor="#3bd6d9" stroked="f">
                <v:path arrowok="t"/>
                <w10:wrap anchorx="page"/>
              </v:shape>
            </w:pict>
          </mc:Fallback>
        </mc:AlternateContent>
      </w:r>
      <w:r>
        <w:t>The</w:t>
      </w:r>
      <w:r>
        <w:rPr>
          <w:spacing w:val="-4"/>
        </w:rPr>
        <w:t xml:space="preserve"> </w:t>
      </w:r>
      <w:r>
        <w:t>stress</w:t>
      </w:r>
      <w:r>
        <w:rPr>
          <w:spacing w:val="-4"/>
        </w:rPr>
        <w:t xml:space="preserve"> </w:t>
      </w:r>
      <w:r>
        <w:t>affects</w:t>
      </w:r>
      <w:r>
        <w:rPr>
          <w:spacing w:val="-4"/>
        </w:rPr>
        <w:t xml:space="preserve"> </w:t>
      </w:r>
      <w:r>
        <w:t>capital</w:t>
      </w:r>
      <w:r>
        <w:rPr>
          <w:spacing w:val="-4"/>
        </w:rPr>
        <w:t xml:space="preserve"> </w:t>
      </w:r>
      <w:r>
        <w:t>positions</w:t>
      </w:r>
      <w:r>
        <w:rPr>
          <w:spacing w:val="-4"/>
        </w:rPr>
        <w:t xml:space="preserve"> </w:t>
      </w:r>
      <w:r>
        <w:t>through</w:t>
      </w:r>
      <w:r>
        <w:rPr>
          <w:spacing w:val="-4"/>
        </w:rPr>
        <w:t xml:space="preserve"> </w:t>
      </w:r>
      <w:r>
        <w:t>several</w:t>
      </w:r>
      <w:r>
        <w:rPr>
          <w:spacing w:val="-4"/>
        </w:rPr>
        <w:t xml:space="preserve"> </w:t>
      </w:r>
      <w:r>
        <w:t>channels,</w:t>
      </w:r>
      <w:r>
        <w:rPr>
          <w:spacing w:val="-4"/>
        </w:rPr>
        <w:t xml:space="preserve"> </w:t>
      </w:r>
      <w:r>
        <w:t>notably</w:t>
      </w:r>
      <w:r>
        <w:rPr>
          <w:spacing w:val="-4"/>
        </w:rPr>
        <w:t xml:space="preserve"> </w:t>
      </w:r>
      <w:r>
        <w:t>credit impairments and net interest income.</w:t>
      </w:r>
    </w:p>
    <w:p w14:paraId="7D6A8B82" w14:textId="77777777" w:rsidR="000346FA" w:rsidRDefault="00723A98">
      <w:pPr>
        <w:pStyle w:val="BodyText"/>
        <w:spacing w:before="78" w:line="312" w:lineRule="auto"/>
        <w:ind w:right="185"/>
      </w:pPr>
      <w:r>
        <w:t>As set out in Table 6.A, credit impairments arising from the adverse macroeconomic environment are a key driver of capital depletion in the stress scenarios. This reflects the impact of higher unemployment, lower corporate profits and lower property prices. In the supply</w:t>
      </w:r>
      <w:r>
        <w:rPr>
          <w:spacing w:val="-4"/>
        </w:rPr>
        <w:t xml:space="preserve"> </w:t>
      </w:r>
      <w:r>
        <w:t>shock</w:t>
      </w:r>
      <w:r>
        <w:rPr>
          <w:spacing w:val="-4"/>
        </w:rPr>
        <w:t xml:space="preserve"> </w:t>
      </w:r>
      <w:r>
        <w:t>scenario,</w:t>
      </w:r>
      <w:r>
        <w:rPr>
          <w:spacing w:val="-4"/>
        </w:rPr>
        <w:t xml:space="preserve"> </w:t>
      </w:r>
      <w:r>
        <w:t>impairments</w:t>
      </w:r>
      <w:r>
        <w:rPr>
          <w:spacing w:val="-4"/>
        </w:rPr>
        <w:t xml:space="preserve"> </w:t>
      </w:r>
      <w:r>
        <w:t>are</w:t>
      </w:r>
      <w:r>
        <w:rPr>
          <w:spacing w:val="-4"/>
        </w:rPr>
        <w:t xml:space="preserve"> </w:t>
      </w:r>
      <w:r>
        <w:t>also</w:t>
      </w:r>
      <w:r>
        <w:rPr>
          <w:spacing w:val="-4"/>
        </w:rPr>
        <w:t xml:space="preserve"> </w:t>
      </w:r>
      <w:r>
        <w:t>driven</w:t>
      </w:r>
      <w:r>
        <w:rPr>
          <w:spacing w:val="-4"/>
        </w:rPr>
        <w:t xml:space="preserve"> </w:t>
      </w:r>
      <w:r>
        <w:t>by</w:t>
      </w:r>
      <w:r>
        <w:rPr>
          <w:spacing w:val="-4"/>
        </w:rPr>
        <w:t xml:space="preserve"> </w:t>
      </w:r>
      <w:r>
        <w:t>affordability</w:t>
      </w:r>
      <w:r>
        <w:rPr>
          <w:spacing w:val="-4"/>
        </w:rPr>
        <w:t xml:space="preserve"> </w:t>
      </w:r>
      <w:r>
        <w:t>and</w:t>
      </w:r>
      <w:r>
        <w:rPr>
          <w:spacing w:val="-4"/>
        </w:rPr>
        <w:t xml:space="preserve"> </w:t>
      </w:r>
      <w:r>
        <w:t>profitability</w:t>
      </w:r>
      <w:r>
        <w:rPr>
          <w:spacing w:val="-4"/>
        </w:rPr>
        <w:t xml:space="preserve"> </w:t>
      </w:r>
      <w:r>
        <w:t>pressures arising from higher inflation and the impact of subsequently higher interest rates. Section 6.3 describes the impact of the scenarios on credit impairments, and includes additional sensitivity analysis.</w:t>
      </w:r>
    </w:p>
    <w:p w14:paraId="7B77061D" w14:textId="77777777" w:rsidR="000346FA" w:rsidRDefault="00723A98">
      <w:pPr>
        <w:pStyle w:val="BodyText"/>
        <w:spacing w:before="248" w:line="312" w:lineRule="auto"/>
        <w:ind w:right="185"/>
      </w:pPr>
      <w:r>
        <w:t>Banks</w:t>
      </w:r>
      <w:r>
        <w:rPr>
          <w:spacing w:val="-4"/>
        </w:rPr>
        <w:t xml:space="preserve"> </w:t>
      </w:r>
      <w:r>
        <w:t>continue</w:t>
      </w:r>
      <w:r>
        <w:rPr>
          <w:spacing w:val="-4"/>
        </w:rPr>
        <w:t xml:space="preserve"> </w:t>
      </w:r>
      <w:r>
        <w:t>to</w:t>
      </w:r>
      <w:r>
        <w:rPr>
          <w:spacing w:val="-4"/>
        </w:rPr>
        <w:t xml:space="preserve"> </w:t>
      </w:r>
      <w:r>
        <w:t>earn</w:t>
      </w:r>
      <w:r>
        <w:rPr>
          <w:spacing w:val="-4"/>
        </w:rPr>
        <w:t xml:space="preserve"> </w:t>
      </w:r>
      <w:r>
        <w:t>NII</w:t>
      </w:r>
      <w:r>
        <w:rPr>
          <w:spacing w:val="-4"/>
        </w:rPr>
        <w:t xml:space="preserve"> </w:t>
      </w:r>
      <w:r>
        <w:t>over</w:t>
      </w:r>
      <w:r>
        <w:rPr>
          <w:spacing w:val="-4"/>
        </w:rPr>
        <w:t xml:space="preserve"> </w:t>
      </w:r>
      <w:r>
        <w:t>the</w:t>
      </w:r>
      <w:r>
        <w:rPr>
          <w:spacing w:val="-4"/>
        </w:rPr>
        <w:t xml:space="preserve"> </w:t>
      </w:r>
      <w:r>
        <w:t>two</w:t>
      </w:r>
      <w:r>
        <w:rPr>
          <w:spacing w:val="-4"/>
        </w:rPr>
        <w:t xml:space="preserve"> </w:t>
      </w:r>
      <w:r>
        <w:t>scenarios.</w:t>
      </w:r>
      <w:r>
        <w:rPr>
          <w:spacing w:val="-4"/>
        </w:rPr>
        <w:t xml:space="preserve"> </w:t>
      </w:r>
      <w:r>
        <w:t>However,</w:t>
      </w:r>
      <w:r>
        <w:rPr>
          <w:spacing w:val="-4"/>
        </w:rPr>
        <w:t xml:space="preserve"> </w:t>
      </w:r>
      <w:r>
        <w:t>reflecting</w:t>
      </w:r>
      <w:r>
        <w:rPr>
          <w:spacing w:val="-4"/>
        </w:rPr>
        <w:t xml:space="preserve"> </w:t>
      </w:r>
      <w:r>
        <w:t>the</w:t>
      </w:r>
      <w:r>
        <w:rPr>
          <w:spacing w:val="-4"/>
        </w:rPr>
        <w:t xml:space="preserve"> </w:t>
      </w:r>
      <w:r>
        <w:t>assumptions</w:t>
      </w:r>
      <w:r>
        <w:rPr>
          <w:spacing w:val="-4"/>
        </w:rPr>
        <w:t xml:space="preserve"> </w:t>
      </w:r>
      <w:r>
        <w:t xml:space="preserve">set out in Section 6.4, NII remains relatively flat in the early years of the supply shock scenario despite the increase in policy rates, and it declines in the early years of the demand shock </w:t>
      </w:r>
      <w:r>
        <w:rPr>
          <w:spacing w:val="-2"/>
        </w:rPr>
        <w:t>scenario.</w:t>
      </w:r>
    </w:p>
    <w:p w14:paraId="20328B89" w14:textId="77777777" w:rsidR="000346FA" w:rsidRDefault="000346FA">
      <w:pPr>
        <w:pStyle w:val="BodyText"/>
        <w:spacing w:line="312" w:lineRule="auto"/>
        <w:sectPr w:rsidR="000346FA">
          <w:pgSz w:w="11900" w:h="16840"/>
          <w:pgMar w:top="1440" w:right="850" w:bottom="280" w:left="850" w:header="769" w:footer="0" w:gutter="0"/>
          <w:cols w:space="720"/>
        </w:sectPr>
      </w:pPr>
    </w:p>
    <w:p w14:paraId="4E1FCA21" w14:textId="77777777" w:rsidR="000346FA" w:rsidRDefault="00723A98">
      <w:pPr>
        <w:pStyle w:val="BodyText"/>
        <w:spacing w:before="88" w:line="312" w:lineRule="auto"/>
        <w:ind w:right="122"/>
      </w:pPr>
      <w:r>
        <w:lastRenderedPageBreak/>
        <w:t>Other drivers of the capital results (set out in Section 6.5) include traded risk losses, particularly</w:t>
      </w:r>
      <w:r>
        <w:rPr>
          <w:spacing w:val="-3"/>
        </w:rPr>
        <w:t xml:space="preserve"> </w:t>
      </w:r>
      <w:r>
        <w:t>in</w:t>
      </w:r>
      <w:r>
        <w:rPr>
          <w:spacing w:val="-3"/>
        </w:rPr>
        <w:t xml:space="preserve"> </w:t>
      </w:r>
      <w:r>
        <w:t>the</w:t>
      </w:r>
      <w:r>
        <w:rPr>
          <w:spacing w:val="-3"/>
        </w:rPr>
        <w:t xml:space="preserve"> </w:t>
      </w:r>
      <w:r>
        <w:t>supply</w:t>
      </w:r>
      <w:r>
        <w:rPr>
          <w:spacing w:val="-3"/>
        </w:rPr>
        <w:t xml:space="preserve"> </w:t>
      </w:r>
      <w:r>
        <w:t>shock</w:t>
      </w:r>
      <w:r>
        <w:rPr>
          <w:spacing w:val="-3"/>
        </w:rPr>
        <w:t xml:space="preserve"> </w:t>
      </w:r>
      <w:r>
        <w:t>scenario,</w:t>
      </w:r>
      <w:r>
        <w:rPr>
          <w:spacing w:val="-3"/>
        </w:rPr>
        <w:t xml:space="preserve"> </w:t>
      </w:r>
      <w:r>
        <w:t>as</w:t>
      </w:r>
      <w:r>
        <w:rPr>
          <w:spacing w:val="-3"/>
        </w:rPr>
        <w:t xml:space="preserve"> </w:t>
      </w:r>
      <w:r>
        <w:t>higher</w:t>
      </w:r>
      <w:r>
        <w:rPr>
          <w:spacing w:val="-3"/>
        </w:rPr>
        <w:t xml:space="preserve"> </w:t>
      </w:r>
      <w:r>
        <w:t>interest</w:t>
      </w:r>
      <w:r>
        <w:rPr>
          <w:spacing w:val="-3"/>
        </w:rPr>
        <w:t xml:space="preserve"> </w:t>
      </w:r>
      <w:r>
        <w:t>rates</w:t>
      </w:r>
      <w:r>
        <w:rPr>
          <w:spacing w:val="-3"/>
        </w:rPr>
        <w:t xml:space="preserve"> </w:t>
      </w:r>
      <w:r>
        <w:t>cause</w:t>
      </w:r>
      <w:r>
        <w:rPr>
          <w:spacing w:val="-3"/>
        </w:rPr>
        <w:t xml:space="preserve"> </w:t>
      </w:r>
      <w:r>
        <w:t>the</w:t>
      </w:r>
      <w:r>
        <w:rPr>
          <w:spacing w:val="-3"/>
        </w:rPr>
        <w:t xml:space="preserve"> </w:t>
      </w:r>
      <w:r>
        <w:t>fair</w:t>
      </w:r>
      <w:r>
        <w:rPr>
          <w:spacing w:val="-3"/>
        </w:rPr>
        <w:t xml:space="preserve"> </w:t>
      </w:r>
      <w:r>
        <w:t>value</w:t>
      </w:r>
      <w:r>
        <w:rPr>
          <w:spacing w:val="-3"/>
        </w:rPr>
        <w:t xml:space="preserve"> </w:t>
      </w:r>
      <w:r>
        <w:t>of</w:t>
      </w:r>
      <w:r>
        <w:rPr>
          <w:spacing w:val="-3"/>
        </w:rPr>
        <w:t xml:space="preserve"> </w:t>
      </w:r>
      <w:r>
        <w:t>bonds in banks’ banking books to decline. Some of banks’ income is also absorbed by operating expenses, which are affected by the profile for inflation in both stress scenarios. Misconduct costs also reduce capital resources. Other factors that drive the results include changes in risk-weighted assets (RWAs), other profit and loss (P&amp;L) statement items and assumptions about strategic management actions.</w:t>
      </w:r>
    </w:p>
    <w:p w14:paraId="349A3924" w14:textId="77777777" w:rsidR="000346FA" w:rsidRDefault="00723A98">
      <w:pPr>
        <w:pStyle w:val="Heading4"/>
        <w:spacing w:before="248" w:line="312" w:lineRule="auto"/>
        <w:ind w:right="123"/>
      </w:pPr>
      <w:r>
        <w:rPr>
          <w:noProof/>
        </w:rPr>
        <mc:AlternateContent>
          <mc:Choice Requires="wps">
            <w:drawing>
              <wp:anchor distT="0" distB="0" distL="0" distR="0" simplePos="0" relativeHeight="15806464" behindDoc="0" locked="0" layoutInCell="1" allowOverlap="1" wp14:anchorId="11D10B85" wp14:editId="1BB3B207">
                <wp:simplePos x="0" y="0"/>
                <wp:positionH relativeFrom="page">
                  <wp:posOffset>619125</wp:posOffset>
                </wp:positionH>
                <wp:positionV relativeFrom="paragraph">
                  <wp:posOffset>186428</wp:posOffset>
                </wp:positionV>
                <wp:extent cx="19050" cy="36195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A68A2C6" id="Graphic 247" o:spid="_x0000_s1026" style="position:absolute;margin-left:48.75pt;margin-top:14.7pt;width:1.5pt;height:28.5pt;z-index:1580646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" path="m19050,361950l,361950,,,19050,r,361950xe" fillcolor="#3bd6d9" stroked="f">
                <v:path arrowok="t"/>
                <w10:wrap anchorx="page"/>
              </v:shape>
            </w:pict>
          </mc:Fallback>
        </mc:AlternateContent>
      </w:r>
      <w:r>
        <w:t>Starting</w:t>
      </w:r>
      <w:r>
        <w:rPr>
          <w:spacing w:val="-5"/>
        </w:rPr>
        <w:t xml:space="preserve"> </w:t>
      </w:r>
      <w:r>
        <w:t>from</w:t>
      </w:r>
      <w:r>
        <w:rPr>
          <w:spacing w:val="-5"/>
        </w:rPr>
        <w:t xml:space="preserve"> </w:t>
      </w:r>
      <w:r>
        <w:t>a</w:t>
      </w:r>
      <w:r>
        <w:rPr>
          <w:spacing w:val="-5"/>
        </w:rPr>
        <w:t xml:space="preserve"> </w:t>
      </w:r>
      <w:r>
        <w:t>strong</w:t>
      </w:r>
      <w:r>
        <w:rPr>
          <w:spacing w:val="-5"/>
        </w:rPr>
        <w:t xml:space="preserve"> </w:t>
      </w:r>
      <w:r>
        <w:t>capital</w:t>
      </w:r>
      <w:r>
        <w:rPr>
          <w:spacing w:val="-5"/>
        </w:rPr>
        <w:t xml:space="preserve"> </w:t>
      </w:r>
      <w:r>
        <w:t>position,</w:t>
      </w:r>
      <w:r>
        <w:rPr>
          <w:spacing w:val="-5"/>
        </w:rPr>
        <w:t xml:space="preserve"> </w:t>
      </w:r>
      <w:r>
        <w:t>the</w:t>
      </w:r>
      <w:r>
        <w:rPr>
          <w:spacing w:val="-5"/>
        </w:rPr>
        <w:t xml:space="preserve"> </w:t>
      </w:r>
      <w:r>
        <w:t>UK</w:t>
      </w:r>
      <w:r>
        <w:rPr>
          <w:spacing w:val="-5"/>
        </w:rPr>
        <w:t xml:space="preserve"> </w:t>
      </w:r>
      <w:r>
        <w:t>banking</w:t>
      </w:r>
      <w:r>
        <w:rPr>
          <w:spacing w:val="-5"/>
        </w:rPr>
        <w:t xml:space="preserve"> </w:t>
      </w:r>
      <w:r>
        <w:t>system’s</w:t>
      </w:r>
      <w:r>
        <w:rPr>
          <w:spacing w:val="-5"/>
        </w:rPr>
        <w:t xml:space="preserve"> </w:t>
      </w:r>
      <w:r>
        <w:t>aggregate</w:t>
      </w:r>
      <w:r>
        <w:rPr>
          <w:spacing w:val="-5"/>
        </w:rPr>
        <w:t xml:space="preserve"> </w:t>
      </w:r>
      <w:r>
        <w:t>capital ratio remains well above its hurdle rate in both stress scenarios.</w:t>
      </w:r>
    </w:p>
    <w:p w14:paraId="1B8EFC29" w14:textId="77777777" w:rsidR="000346FA" w:rsidRDefault="00723A98">
      <w:pPr>
        <w:pStyle w:val="BodyText"/>
        <w:spacing w:before="78" w:line="312" w:lineRule="auto"/>
        <w:ind w:right="123"/>
      </w:pPr>
      <w:r>
        <w:t>The aggregate capital ratio of the UK banking system is assessed against an aggregate ‘hurdle rate’</w:t>
      </w:r>
      <w:r>
        <w:rPr>
          <w:spacing w:val="-1"/>
        </w:rPr>
        <w:t xml:space="preserve"> </w:t>
      </w:r>
      <w:r>
        <w:t>for the risk-weighted Common Equity Tier 1 (CET1) capital ratio and Tier 1 leverage</w:t>
      </w:r>
      <w:r>
        <w:rPr>
          <w:spacing w:val="-3"/>
        </w:rPr>
        <w:t xml:space="preserve"> </w:t>
      </w:r>
      <w:r>
        <w:t>ratio.</w:t>
      </w:r>
      <w:r>
        <w:rPr>
          <w:color w:val="12273E"/>
          <w:sz w:val="20"/>
        </w:rPr>
        <w:t xml:space="preserve">[32] [33] </w:t>
      </w:r>
      <w:r>
        <w:t>The</w:t>
      </w:r>
      <w:r>
        <w:rPr>
          <w:spacing w:val="-3"/>
        </w:rPr>
        <w:t xml:space="preserve"> </w:t>
      </w:r>
      <w:r>
        <w:t>projected</w:t>
      </w:r>
      <w:r>
        <w:rPr>
          <w:spacing w:val="-3"/>
        </w:rPr>
        <w:t xml:space="preserve"> </w:t>
      </w:r>
      <w:r>
        <w:t>capital</w:t>
      </w:r>
      <w:r>
        <w:rPr>
          <w:spacing w:val="-3"/>
        </w:rPr>
        <w:t xml:space="preserve"> </w:t>
      </w:r>
      <w:r>
        <w:t>ratios</w:t>
      </w:r>
      <w:r>
        <w:rPr>
          <w:spacing w:val="-3"/>
        </w:rPr>
        <w:t xml:space="preserve"> </w:t>
      </w:r>
      <w:r>
        <w:t>in</w:t>
      </w:r>
      <w:r>
        <w:rPr>
          <w:spacing w:val="-3"/>
        </w:rPr>
        <w:t xml:space="preserve"> </w:t>
      </w:r>
      <w:r>
        <w:t>the</w:t>
      </w:r>
      <w:r>
        <w:rPr>
          <w:spacing w:val="-3"/>
        </w:rPr>
        <w:t xml:space="preserve"> </w:t>
      </w:r>
      <w:r>
        <w:t>test</w:t>
      </w:r>
      <w:r>
        <w:rPr>
          <w:spacing w:val="-3"/>
        </w:rPr>
        <w:t xml:space="preserve"> </w:t>
      </w:r>
      <w:r>
        <w:t>reflect</w:t>
      </w:r>
      <w:r>
        <w:rPr>
          <w:spacing w:val="-3"/>
        </w:rPr>
        <w:t xml:space="preserve"> </w:t>
      </w:r>
      <w:r>
        <w:t>internationally</w:t>
      </w:r>
      <w:r>
        <w:rPr>
          <w:spacing w:val="-3"/>
        </w:rPr>
        <w:t xml:space="preserve"> </w:t>
      </w:r>
      <w:r>
        <w:t>agreed</w:t>
      </w:r>
    </w:p>
    <w:p w14:paraId="576C81D1" w14:textId="77777777" w:rsidR="000346FA" w:rsidRDefault="00723A98">
      <w:pPr>
        <w:pStyle w:val="BodyText"/>
        <w:spacing w:before="3" w:line="312" w:lineRule="auto"/>
        <w:ind w:right="220"/>
      </w:pPr>
      <w:r>
        <w:t>transitional</w:t>
      </w:r>
      <w:r>
        <w:rPr>
          <w:spacing w:val="-4"/>
        </w:rPr>
        <w:t xml:space="preserve"> </w:t>
      </w:r>
      <w:r>
        <w:t>arrangements</w:t>
      </w:r>
      <w:r>
        <w:rPr>
          <w:spacing w:val="-4"/>
        </w:rPr>
        <w:t xml:space="preserve"> </w:t>
      </w:r>
      <w:r>
        <w:t>for</w:t>
      </w:r>
      <w:r>
        <w:rPr>
          <w:spacing w:val="-4"/>
        </w:rPr>
        <w:t xml:space="preserve"> </w:t>
      </w:r>
      <w:r>
        <w:t>the</w:t>
      </w:r>
      <w:r>
        <w:rPr>
          <w:spacing w:val="-4"/>
        </w:rPr>
        <w:t xml:space="preserve"> </w:t>
      </w:r>
      <w:r>
        <w:t>IFRS</w:t>
      </w:r>
      <w:r>
        <w:rPr>
          <w:spacing w:val="-4"/>
        </w:rPr>
        <w:t xml:space="preserve"> </w:t>
      </w:r>
      <w:r>
        <w:t>9</w:t>
      </w:r>
      <w:r>
        <w:rPr>
          <w:spacing w:val="-4"/>
        </w:rPr>
        <w:t xml:space="preserve"> </w:t>
      </w:r>
      <w:r>
        <w:t>accounting</w:t>
      </w:r>
      <w:r>
        <w:rPr>
          <w:spacing w:val="-4"/>
        </w:rPr>
        <w:t xml:space="preserve"> </w:t>
      </w:r>
      <w:r>
        <w:t>standard.</w:t>
      </w:r>
      <w:r>
        <w:rPr>
          <w:spacing w:val="-4"/>
        </w:rPr>
        <w:t xml:space="preserve"> </w:t>
      </w:r>
      <w:r>
        <w:t>Consistent</w:t>
      </w:r>
      <w:r>
        <w:rPr>
          <w:spacing w:val="-4"/>
        </w:rPr>
        <w:t xml:space="preserve"> </w:t>
      </w:r>
      <w:r>
        <w:t>with</w:t>
      </w:r>
      <w:r>
        <w:rPr>
          <w:spacing w:val="-4"/>
        </w:rPr>
        <w:t xml:space="preserve"> </w:t>
      </w:r>
      <w:r>
        <w:t>the</w:t>
      </w:r>
      <w:r>
        <w:rPr>
          <w:spacing w:val="-4"/>
        </w:rPr>
        <w:t xml:space="preserve"> </w:t>
      </w:r>
      <w:r>
        <w:t>approach to stress testing taken by the Bank in recent years</w:t>
      </w:r>
      <w:r>
        <w:rPr>
          <w:color w:val="12273E"/>
          <w:sz w:val="20"/>
        </w:rPr>
        <w:t>[34]</w:t>
      </w:r>
      <w:r>
        <w:t xml:space="preserve">, the hurdle rate is the sum of banks’ aggregate minimum capital requirements and systemic buffers, and adjusted to take into account the impact of the IFRS 9 accounting standard relative to the previous accounting </w:t>
      </w:r>
      <w:r>
        <w:rPr>
          <w:spacing w:val="-2"/>
        </w:rPr>
        <w:t>standard.</w:t>
      </w:r>
    </w:p>
    <w:p w14:paraId="78BD0F5B" w14:textId="77777777" w:rsidR="000346FA" w:rsidRDefault="00723A98">
      <w:pPr>
        <w:pStyle w:val="BodyText"/>
        <w:spacing w:before="246" w:line="312" w:lineRule="auto"/>
        <w:ind w:right="140"/>
      </w:pPr>
      <w:r>
        <w:t>The aggregate capital ratio of the banking system remains well above its hurdle rate in both stress scenarios (Table 6.A). The aggregate CET1 ratio starts at 14.7%, and in the supply shock scenario it falls to a low point of 10.4% in the second year of the stress, which equates to an aggregate capital drawdown of 4.3 percentage points. It remains above the hurdle rate of</w:t>
      </w:r>
      <w:r>
        <w:rPr>
          <w:spacing w:val="-4"/>
        </w:rPr>
        <w:t xml:space="preserve"> </w:t>
      </w:r>
      <w:r>
        <w:t>6.8%.</w:t>
      </w:r>
      <w:r>
        <w:rPr>
          <w:spacing w:val="-4"/>
        </w:rPr>
        <w:t xml:space="preserve"> </w:t>
      </w:r>
      <w:r>
        <w:t>In</w:t>
      </w:r>
      <w:r>
        <w:rPr>
          <w:spacing w:val="-4"/>
        </w:rPr>
        <w:t xml:space="preserve"> </w:t>
      </w:r>
      <w:r>
        <w:t>the</w:t>
      </w:r>
      <w:r>
        <w:rPr>
          <w:spacing w:val="-4"/>
        </w:rPr>
        <w:t xml:space="preserve"> </w:t>
      </w:r>
      <w:r>
        <w:t>demand</w:t>
      </w:r>
      <w:r>
        <w:rPr>
          <w:spacing w:val="-4"/>
        </w:rPr>
        <w:t xml:space="preserve"> </w:t>
      </w:r>
      <w:r>
        <w:t>shock</w:t>
      </w:r>
      <w:r>
        <w:rPr>
          <w:spacing w:val="-4"/>
        </w:rPr>
        <w:t xml:space="preserve"> </w:t>
      </w:r>
      <w:r>
        <w:t>scenario,</w:t>
      </w:r>
      <w:r>
        <w:rPr>
          <w:spacing w:val="-4"/>
        </w:rPr>
        <w:t xml:space="preserve"> </w:t>
      </w:r>
      <w:r>
        <w:t>the</w:t>
      </w:r>
      <w:r>
        <w:rPr>
          <w:spacing w:val="-4"/>
        </w:rPr>
        <w:t xml:space="preserve"> </w:t>
      </w:r>
      <w:r>
        <w:t>aggregate</w:t>
      </w:r>
      <w:r>
        <w:rPr>
          <w:spacing w:val="-4"/>
        </w:rPr>
        <w:t xml:space="preserve"> </w:t>
      </w:r>
      <w:r>
        <w:t>CET1</w:t>
      </w:r>
      <w:r>
        <w:rPr>
          <w:spacing w:val="-4"/>
        </w:rPr>
        <w:t xml:space="preserve"> </w:t>
      </w:r>
      <w:r>
        <w:t>ratio</w:t>
      </w:r>
      <w:r>
        <w:rPr>
          <w:spacing w:val="-4"/>
        </w:rPr>
        <w:t xml:space="preserve"> </w:t>
      </w:r>
      <w:r>
        <w:t>falls</w:t>
      </w:r>
      <w:r>
        <w:rPr>
          <w:spacing w:val="-4"/>
        </w:rPr>
        <w:t xml:space="preserve"> </w:t>
      </w:r>
      <w:r>
        <w:t>to</w:t>
      </w:r>
      <w:r>
        <w:rPr>
          <w:spacing w:val="-4"/>
        </w:rPr>
        <w:t xml:space="preserve"> </w:t>
      </w:r>
      <w:r>
        <w:t>a</w:t>
      </w:r>
      <w:r>
        <w:rPr>
          <w:spacing w:val="-4"/>
        </w:rPr>
        <w:t xml:space="preserve"> </w:t>
      </w:r>
      <w:r>
        <w:t>low</w:t>
      </w:r>
      <w:r>
        <w:rPr>
          <w:spacing w:val="-4"/>
        </w:rPr>
        <w:t xml:space="preserve"> </w:t>
      </w:r>
      <w:r>
        <w:t>point</w:t>
      </w:r>
      <w:r>
        <w:rPr>
          <w:spacing w:val="-4"/>
        </w:rPr>
        <w:t xml:space="preserve"> </w:t>
      </w:r>
      <w:r>
        <w:t>of</w:t>
      </w:r>
      <w:r>
        <w:rPr>
          <w:spacing w:val="-4"/>
        </w:rPr>
        <w:t xml:space="preserve"> </w:t>
      </w:r>
      <w:r>
        <w:t>11.3% in the second year of the stress, which equates to an aggregate capital drawdown of 3.4 percentage points. It remains above the hurdle rate of 7.0%. The CET1 ratio impact is illustrated in Chart 6.1.</w:t>
      </w:r>
    </w:p>
    <w:p w14:paraId="08030D7F" w14:textId="77777777" w:rsidR="000346FA" w:rsidRDefault="00723A98">
      <w:pPr>
        <w:pStyle w:val="BodyText"/>
        <w:spacing w:before="250" w:line="312" w:lineRule="auto"/>
        <w:ind w:right="123"/>
      </w:pPr>
      <w:r>
        <w:t>The aggregate Tier 1 leverage ratio starts at 5.4%. It falls to a low point of 4.6% in the first year of the supply shock scenario, compared to an aggregate hurdle rate of 3.4%. The aggregate</w:t>
      </w:r>
      <w:r>
        <w:rPr>
          <w:spacing w:val="-8"/>
        </w:rPr>
        <w:t xml:space="preserve"> </w:t>
      </w:r>
      <w:r>
        <w:t>Tier</w:t>
      </w:r>
      <w:r>
        <w:rPr>
          <w:spacing w:val="-3"/>
        </w:rPr>
        <w:t xml:space="preserve"> </w:t>
      </w:r>
      <w:r>
        <w:t>1</w:t>
      </w:r>
      <w:r>
        <w:rPr>
          <w:spacing w:val="-3"/>
        </w:rPr>
        <w:t xml:space="preserve"> </w:t>
      </w:r>
      <w:r>
        <w:t>leverage</w:t>
      </w:r>
      <w:r>
        <w:rPr>
          <w:spacing w:val="-3"/>
        </w:rPr>
        <w:t xml:space="preserve"> </w:t>
      </w:r>
      <w:r>
        <w:t>ratio</w:t>
      </w:r>
      <w:r>
        <w:rPr>
          <w:spacing w:val="-3"/>
        </w:rPr>
        <w:t xml:space="preserve"> </w:t>
      </w:r>
      <w:r>
        <w:t>falls</w:t>
      </w:r>
      <w:r>
        <w:rPr>
          <w:spacing w:val="-3"/>
        </w:rPr>
        <w:t xml:space="preserve"> </w:t>
      </w:r>
      <w:r>
        <w:t>to</w:t>
      </w:r>
      <w:r>
        <w:rPr>
          <w:spacing w:val="-3"/>
        </w:rPr>
        <w:t xml:space="preserve"> </w:t>
      </w:r>
      <w:r>
        <w:t>a</w:t>
      </w:r>
      <w:r>
        <w:rPr>
          <w:spacing w:val="-3"/>
        </w:rPr>
        <w:t xml:space="preserve"> </w:t>
      </w:r>
      <w:r>
        <w:t>low</w:t>
      </w:r>
      <w:r>
        <w:rPr>
          <w:spacing w:val="-3"/>
        </w:rPr>
        <w:t xml:space="preserve"> </w:t>
      </w:r>
      <w:r>
        <w:t>point</w:t>
      </w:r>
      <w:r>
        <w:rPr>
          <w:spacing w:val="-3"/>
        </w:rPr>
        <w:t xml:space="preserve"> </w:t>
      </w:r>
      <w:r>
        <w:t>of</w:t>
      </w:r>
      <w:r>
        <w:rPr>
          <w:spacing w:val="-3"/>
        </w:rPr>
        <w:t xml:space="preserve"> </w:t>
      </w:r>
      <w:r>
        <w:t>4.9%</w:t>
      </w:r>
      <w:r>
        <w:rPr>
          <w:spacing w:val="-3"/>
        </w:rPr>
        <w:t xml:space="preserve"> </w:t>
      </w:r>
      <w:r>
        <w:t>in</w:t>
      </w:r>
      <w:r>
        <w:rPr>
          <w:spacing w:val="-3"/>
        </w:rPr>
        <w:t xml:space="preserve"> </w:t>
      </w:r>
      <w:r>
        <w:t>the</w:t>
      </w:r>
      <w:r>
        <w:rPr>
          <w:spacing w:val="-3"/>
        </w:rPr>
        <w:t xml:space="preserve"> </w:t>
      </w:r>
      <w:r>
        <w:t>second</w:t>
      </w:r>
      <w:r>
        <w:rPr>
          <w:spacing w:val="-3"/>
        </w:rPr>
        <w:t xml:space="preserve"> </w:t>
      </w:r>
      <w:r>
        <w:t>year</w:t>
      </w:r>
      <w:r>
        <w:rPr>
          <w:spacing w:val="-3"/>
        </w:rPr>
        <w:t xml:space="preserve"> </w:t>
      </w:r>
      <w:r>
        <w:t>of</w:t>
      </w:r>
      <w:r>
        <w:rPr>
          <w:spacing w:val="-3"/>
        </w:rPr>
        <w:t xml:space="preserve"> </w:t>
      </w:r>
      <w:r>
        <w:t>the</w:t>
      </w:r>
      <w:r>
        <w:rPr>
          <w:spacing w:val="-3"/>
        </w:rPr>
        <w:t xml:space="preserve"> </w:t>
      </w:r>
      <w:r>
        <w:t>demand shock scenario, set against an aggregate hurdle rate of 3.5%.</w:t>
      </w:r>
    </w:p>
    <w:p w14:paraId="7829894A" w14:textId="77777777" w:rsidR="000346FA" w:rsidRDefault="00723A98">
      <w:pPr>
        <w:pStyle w:val="BodyText"/>
        <w:spacing w:before="245" w:line="312" w:lineRule="auto"/>
      </w:pPr>
      <w:r>
        <w:t>At</w:t>
      </w:r>
      <w:r>
        <w:rPr>
          <w:spacing w:val="-3"/>
        </w:rPr>
        <w:t xml:space="preserve"> </w:t>
      </w:r>
      <w:r>
        <w:t>the</w:t>
      </w:r>
      <w:r>
        <w:rPr>
          <w:spacing w:val="-3"/>
        </w:rPr>
        <w:t xml:space="preserve"> </w:t>
      </w:r>
      <w:r>
        <w:t>low</w:t>
      </w:r>
      <w:r>
        <w:rPr>
          <w:spacing w:val="-3"/>
        </w:rPr>
        <w:t xml:space="preserve"> </w:t>
      </w:r>
      <w:r>
        <w:t>point,</w:t>
      </w:r>
      <w:r>
        <w:rPr>
          <w:spacing w:val="-3"/>
        </w:rPr>
        <w:t xml:space="preserve"> </w:t>
      </w:r>
      <w:r>
        <w:t>the</w:t>
      </w:r>
      <w:r>
        <w:rPr>
          <w:spacing w:val="-3"/>
        </w:rPr>
        <w:t xml:space="preserve"> </w:t>
      </w:r>
      <w:r>
        <w:t>aggregate</w:t>
      </w:r>
      <w:r>
        <w:rPr>
          <w:spacing w:val="-3"/>
        </w:rPr>
        <w:t xml:space="preserve"> </w:t>
      </w:r>
      <w:r>
        <w:t>headroom</w:t>
      </w:r>
      <w:r>
        <w:rPr>
          <w:spacing w:val="-3"/>
        </w:rPr>
        <w:t xml:space="preserve"> </w:t>
      </w:r>
      <w:r>
        <w:t>over</w:t>
      </w:r>
      <w:r>
        <w:rPr>
          <w:spacing w:val="-3"/>
        </w:rPr>
        <w:t xml:space="preserve"> </w:t>
      </w:r>
      <w:r>
        <w:t>hurdle</w:t>
      </w:r>
      <w:r>
        <w:rPr>
          <w:spacing w:val="-3"/>
        </w:rPr>
        <w:t xml:space="preserve"> </w:t>
      </w:r>
      <w:r>
        <w:t>rates</w:t>
      </w:r>
      <w:r>
        <w:rPr>
          <w:spacing w:val="-3"/>
        </w:rPr>
        <w:t xml:space="preserve"> </w:t>
      </w:r>
      <w:r>
        <w:t>is</w:t>
      </w:r>
      <w:r>
        <w:rPr>
          <w:spacing w:val="-3"/>
        </w:rPr>
        <w:t xml:space="preserve"> </w:t>
      </w:r>
      <w:r>
        <w:t>a</w:t>
      </w:r>
      <w:r>
        <w:rPr>
          <w:spacing w:val="-3"/>
        </w:rPr>
        <w:t xml:space="preserve"> </w:t>
      </w:r>
      <w:r>
        <w:t>minimum</w:t>
      </w:r>
      <w:r>
        <w:rPr>
          <w:spacing w:val="-3"/>
        </w:rPr>
        <w:t xml:space="preserve"> </w:t>
      </w:r>
      <w:r>
        <w:t>of</w:t>
      </w:r>
      <w:r>
        <w:rPr>
          <w:spacing w:val="-3"/>
        </w:rPr>
        <w:t xml:space="preserve"> </w:t>
      </w:r>
      <w:r>
        <w:t>£66</w:t>
      </w:r>
      <w:r>
        <w:rPr>
          <w:spacing w:val="-3"/>
        </w:rPr>
        <w:t xml:space="preserve"> </w:t>
      </w:r>
      <w:r>
        <w:t>billion</w:t>
      </w:r>
      <w:r>
        <w:rPr>
          <w:spacing w:val="-3"/>
        </w:rPr>
        <w:t xml:space="preserve"> </w:t>
      </w:r>
      <w:r>
        <w:t>in</w:t>
      </w:r>
      <w:r>
        <w:rPr>
          <w:spacing w:val="-3"/>
        </w:rPr>
        <w:t xml:space="preserve"> </w:t>
      </w:r>
      <w:r>
        <w:t>the supply shock scenario and £75 billion in the demand shock scenario.</w:t>
      </w:r>
    </w:p>
    <w:p w14:paraId="6C84D903" w14:textId="77777777" w:rsidR="000346FA" w:rsidRDefault="00723A98">
      <w:pPr>
        <w:pStyle w:val="Heading4"/>
        <w:spacing w:before="243" w:line="312" w:lineRule="auto"/>
        <w:ind w:right="123"/>
      </w:pPr>
      <w:r>
        <w:rPr>
          <w:noProof/>
        </w:rPr>
        <mc:AlternateContent>
          <mc:Choice Requires="wps">
            <w:drawing>
              <wp:anchor distT="0" distB="0" distL="0" distR="0" simplePos="0" relativeHeight="15806976" behindDoc="0" locked="0" layoutInCell="1" allowOverlap="1" wp14:anchorId="57C17FAC" wp14:editId="354BCE1D">
                <wp:simplePos x="0" y="0"/>
                <wp:positionH relativeFrom="page">
                  <wp:posOffset>619125</wp:posOffset>
                </wp:positionH>
                <wp:positionV relativeFrom="paragraph">
                  <wp:posOffset>182956</wp:posOffset>
                </wp:positionV>
                <wp:extent cx="19050" cy="59055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7632D00" id="Graphic 248" o:spid="_x0000_s1026" style="position:absolute;margin-left:48.75pt;margin-top:14.4pt;width:1.5pt;height:46.5pt;z-index:1580697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" path="m19050,590550l,590550,,,19050,r,590550xe" fillcolor="#3bd6d9" stroked="f">
                <v:path arrowok="t"/>
                <w10:wrap anchorx="page"/>
              </v:shape>
            </w:pict>
          </mc:Fallback>
        </mc:AlternateContent>
      </w:r>
      <w:r>
        <w:t>The results indicate that the UK banking system could continue to support households</w:t>
      </w:r>
      <w:r>
        <w:rPr>
          <w:spacing w:val="-4"/>
        </w:rPr>
        <w:t xml:space="preserve"> </w:t>
      </w:r>
      <w:r>
        <w:t>and</w:t>
      </w:r>
      <w:r>
        <w:rPr>
          <w:spacing w:val="-4"/>
        </w:rPr>
        <w:t xml:space="preserve"> </w:t>
      </w:r>
      <w:r>
        <w:t>businesses</w:t>
      </w:r>
      <w:r>
        <w:rPr>
          <w:spacing w:val="-4"/>
        </w:rPr>
        <w:t xml:space="preserve"> </w:t>
      </w:r>
      <w:r>
        <w:t>even</w:t>
      </w:r>
      <w:r>
        <w:rPr>
          <w:spacing w:val="-4"/>
        </w:rPr>
        <w:t xml:space="preserve"> </w:t>
      </w:r>
      <w:r>
        <w:t>if</w:t>
      </w:r>
      <w:r>
        <w:rPr>
          <w:spacing w:val="-4"/>
        </w:rPr>
        <w:t xml:space="preserve"> </w:t>
      </w:r>
      <w:r>
        <w:t>economic,</w:t>
      </w:r>
      <w:r>
        <w:rPr>
          <w:spacing w:val="-4"/>
        </w:rPr>
        <w:t xml:space="preserve"> </w:t>
      </w:r>
      <w:r>
        <w:t>financial</w:t>
      </w:r>
      <w:r>
        <w:rPr>
          <w:spacing w:val="-4"/>
        </w:rPr>
        <w:t xml:space="preserve"> </w:t>
      </w:r>
      <w:r>
        <w:t>and</w:t>
      </w:r>
      <w:r>
        <w:rPr>
          <w:spacing w:val="-4"/>
        </w:rPr>
        <w:t xml:space="preserve"> </w:t>
      </w:r>
      <w:r>
        <w:t>business</w:t>
      </w:r>
      <w:r>
        <w:rPr>
          <w:spacing w:val="-4"/>
        </w:rPr>
        <w:t xml:space="preserve"> </w:t>
      </w:r>
      <w:r>
        <w:t>conditions turned out materially worse than expected.</w:t>
      </w:r>
    </w:p>
    <w:p w14:paraId="3F862F1E" w14:textId="77777777" w:rsidR="000346FA" w:rsidRDefault="000346FA">
      <w:pPr>
        <w:pStyle w:val="Heading4"/>
        <w:spacing w:line="312" w:lineRule="auto"/>
        <w:sectPr w:rsidR="000346FA">
          <w:pgSz w:w="11900" w:h="16840"/>
          <w:pgMar w:top="1440" w:right="850" w:bottom="280" w:left="850" w:header="769" w:footer="0" w:gutter="0"/>
          <w:cols w:space="720"/>
        </w:sectPr>
      </w:pPr>
    </w:p>
    <w:p w14:paraId="19CA6273" w14:textId="77777777" w:rsidR="000346FA" w:rsidRDefault="00723A98">
      <w:pPr>
        <w:pStyle w:val="BodyText"/>
        <w:spacing w:before="88" w:line="312" w:lineRule="auto"/>
        <w:ind w:right="123"/>
      </w:pPr>
      <w:r>
        <w:lastRenderedPageBreak/>
        <w:t>The desk-based stress test results suggest that the UK banking system would be resilient to both</w:t>
      </w:r>
      <w:r>
        <w:rPr>
          <w:spacing w:val="-3"/>
        </w:rPr>
        <w:t xml:space="preserve"> </w:t>
      </w:r>
      <w:r>
        <w:t>the</w:t>
      </w:r>
      <w:r>
        <w:rPr>
          <w:spacing w:val="-3"/>
        </w:rPr>
        <w:t xml:space="preserve"> </w:t>
      </w:r>
      <w:r>
        <w:t>supply</w:t>
      </w:r>
      <w:r>
        <w:rPr>
          <w:spacing w:val="-3"/>
        </w:rPr>
        <w:t xml:space="preserve"> </w:t>
      </w:r>
      <w:r>
        <w:t>shock</w:t>
      </w:r>
      <w:r>
        <w:rPr>
          <w:spacing w:val="-3"/>
        </w:rPr>
        <w:t xml:space="preserve"> </w:t>
      </w:r>
      <w:r>
        <w:t>scenario</w:t>
      </w:r>
      <w:r>
        <w:rPr>
          <w:spacing w:val="-3"/>
        </w:rPr>
        <w:t xml:space="preserve"> </w:t>
      </w:r>
      <w:r>
        <w:t>and</w:t>
      </w:r>
      <w:r>
        <w:rPr>
          <w:spacing w:val="-3"/>
        </w:rPr>
        <w:t xml:space="preserve"> </w:t>
      </w:r>
      <w:r>
        <w:t>the</w:t>
      </w:r>
      <w:r>
        <w:rPr>
          <w:spacing w:val="-3"/>
        </w:rPr>
        <w:t xml:space="preserve"> </w:t>
      </w:r>
      <w:r>
        <w:t>demand</w:t>
      </w:r>
      <w:r>
        <w:rPr>
          <w:spacing w:val="-3"/>
        </w:rPr>
        <w:t xml:space="preserve"> </w:t>
      </w:r>
      <w:r>
        <w:t>shock</w:t>
      </w:r>
      <w:r>
        <w:rPr>
          <w:spacing w:val="-3"/>
        </w:rPr>
        <w:t xml:space="preserve"> </w:t>
      </w:r>
      <w:r>
        <w:t>scenario.</w:t>
      </w:r>
      <w:r>
        <w:rPr>
          <w:spacing w:val="-3"/>
        </w:rPr>
        <w:t xml:space="preserve"> </w:t>
      </w:r>
      <w:r>
        <w:t>In</w:t>
      </w:r>
      <w:r>
        <w:rPr>
          <w:spacing w:val="-3"/>
        </w:rPr>
        <w:t xml:space="preserve"> </w:t>
      </w:r>
      <w:r>
        <w:t>the</w:t>
      </w:r>
      <w:r>
        <w:rPr>
          <w:spacing w:val="-3"/>
        </w:rPr>
        <w:t xml:space="preserve"> </w:t>
      </w:r>
      <w:r>
        <w:t>exercise,</w:t>
      </w:r>
      <w:r>
        <w:rPr>
          <w:spacing w:val="-3"/>
        </w:rPr>
        <w:t xml:space="preserve"> </w:t>
      </w:r>
      <w:r>
        <w:t>the</w:t>
      </w:r>
      <w:r>
        <w:rPr>
          <w:spacing w:val="-3"/>
        </w:rPr>
        <w:t xml:space="preserve"> </w:t>
      </w:r>
      <w:r>
        <w:t>banking system continues to meet the credit demand of creditworthy households and businesses in both scenarios, and passes through increases in Bank Rate to depositors and reductions in Bank</w:t>
      </w:r>
      <w:r>
        <w:rPr>
          <w:spacing w:val="-3"/>
        </w:rPr>
        <w:t xml:space="preserve"> </w:t>
      </w:r>
      <w:r>
        <w:t>Rate</w:t>
      </w:r>
      <w:r>
        <w:rPr>
          <w:spacing w:val="-3"/>
        </w:rPr>
        <w:t xml:space="preserve"> </w:t>
      </w:r>
      <w:r>
        <w:t>to</w:t>
      </w:r>
      <w:r>
        <w:rPr>
          <w:spacing w:val="-3"/>
        </w:rPr>
        <w:t xml:space="preserve"> </w:t>
      </w:r>
      <w:r>
        <w:t>borrowers,</w:t>
      </w:r>
      <w:r>
        <w:rPr>
          <w:spacing w:val="-3"/>
        </w:rPr>
        <w:t xml:space="preserve"> </w:t>
      </w:r>
      <w:r>
        <w:t>with</w:t>
      </w:r>
      <w:r>
        <w:rPr>
          <w:spacing w:val="-3"/>
        </w:rPr>
        <w:t xml:space="preserve"> </w:t>
      </w:r>
      <w:r>
        <w:t>lending</w:t>
      </w:r>
      <w:r>
        <w:rPr>
          <w:spacing w:val="-3"/>
        </w:rPr>
        <w:t xml:space="preserve"> </w:t>
      </w:r>
      <w:r>
        <w:t>spreads</w:t>
      </w:r>
      <w:r>
        <w:rPr>
          <w:spacing w:val="-3"/>
        </w:rPr>
        <w:t xml:space="preserve"> </w:t>
      </w:r>
      <w:r>
        <w:t>to</w:t>
      </w:r>
      <w:r>
        <w:rPr>
          <w:spacing w:val="-3"/>
        </w:rPr>
        <w:t xml:space="preserve"> </w:t>
      </w:r>
      <w:r>
        <w:t>risk-free</w:t>
      </w:r>
      <w:r>
        <w:rPr>
          <w:spacing w:val="-3"/>
        </w:rPr>
        <w:t xml:space="preserve"> </w:t>
      </w:r>
      <w:r>
        <w:t>references</w:t>
      </w:r>
      <w:r>
        <w:rPr>
          <w:spacing w:val="-3"/>
        </w:rPr>
        <w:t xml:space="preserve"> </w:t>
      </w:r>
      <w:r>
        <w:t>rates</w:t>
      </w:r>
      <w:r>
        <w:rPr>
          <w:spacing w:val="-3"/>
        </w:rPr>
        <w:t xml:space="preserve"> </w:t>
      </w:r>
      <w:r>
        <w:t>increasing</w:t>
      </w:r>
      <w:r>
        <w:rPr>
          <w:spacing w:val="-3"/>
        </w:rPr>
        <w:t xml:space="preserve"> </w:t>
      </w:r>
      <w:r>
        <w:t>by</w:t>
      </w:r>
      <w:r>
        <w:rPr>
          <w:spacing w:val="-3"/>
        </w:rPr>
        <w:t xml:space="preserve"> </w:t>
      </w:r>
      <w:r>
        <w:t>only an amount that reflects higher expected losses on new lending.</w:t>
      </w:r>
    </w:p>
    <w:p w14:paraId="042F935F" w14:textId="77777777" w:rsidR="000346FA" w:rsidRDefault="000346FA">
      <w:pPr>
        <w:pStyle w:val="BodyText"/>
        <w:spacing w:before="211"/>
        <w:ind w:left="0"/>
      </w:pPr>
    </w:p>
    <w:p w14:paraId="303562D4" w14:textId="77777777" w:rsidR="000346FA" w:rsidRDefault="00723A98">
      <w:pPr>
        <w:spacing w:line="312" w:lineRule="auto"/>
        <w:ind w:left="122" w:right="220"/>
        <w:rPr>
          <w:rFonts w:ascii="Arial"/>
          <w:b/>
          <w:sz w:val="20"/>
        </w:rPr>
      </w:pPr>
      <w:r>
        <w:rPr>
          <w:rFonts w:ascii="Arial"/>
          <w:b/>
          <w:noProof/>
          <w:sz w:val="20"/>
        </w:rPr>
        <mc:AlternateContent>
          <mc:Choice Requires="wps">
            <w:drawing>
              <wp:anchor distT="0" distB="0" distL="0" distR="0" simplePos="0" relativeHeight="15807488" behindDoc="0" locked="0" layoutInCell="1" allowOverlap="1" wp14:anchorId="382F0634" wp14:editId="7F0DC04B">
                <wp:simplePos x="0" y="0"/>
                <wp:positionH relativeFrom="page">
                  <wp:posOffset>2489892</wp:posOffset>
                </wp:positionH>
                <wp:positionV relativeFrom="paragraph">
                  <wp:posOffset>414573</wp:posOffset>
                </wp:positionV>
                <wp:extent cx="876935" cy="127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935" cy="1270"/>
                        </a:xfrm>
                        <a:custGeom>
                          <a:avLst/>
                          <a:gdLst/>
                          <a:ahLst/>
                          <a:cxnLst/>
                          <a:rect l="l" t="t" r="r" b="b"/>
                          <a:pathLst>
                            <a:path w="876935">
                              <a:moveTo>
                                <a:pt x="0" y="0"/>
                              </a:moveTo>
                              <a:lnTo>
                                <a:pt x="876452" y="0"/>
                              </a:lnTo>
                            </a:path>
                          </a:pathLst>
                        </a:custGeom>
                        <a:ln w="9525">
                          <a:solidFill>
                            <a:srgbClr val="20A3A6"/>
                          </a:solidFill>
                          <a:prstDash val="dash"/>
                        </a:ln>
                      </wps:spPr>
                      <wps:bodyPr wrap="square" lIns="0" tIns="0" rIns="0" bIns="0" rtlCol="0">
                        <a:prstTxWarp prst="textNoShape">
                          <a:avLst/>
                        </a:prstTxWarp>
                        <a:noAutofit/>
                      </wps:bodyPr>
                    </wps:wsp>
                  </a:graphicData>
                </a:graphic>
              </wp:anchor>
            </w:drawing>
          </mc:Choice>
          <mc:Fallback>
            <w:pict>
              <v:shape w14:anchorId="3E8158AF" id="Graphic 249" o:spid="_x0000_s1026" style="position:absolute;margin-left:196.05pt;margin-top:32.65pt;width:69.05pt;height:.1pt;z-index:15807488;visibility:visible;mso-wrap-style:square;mso-wrap-distance-left:0;mso-wrap-distance-top:0;mso-wrap-distance-right:0;mso-wrap-distance-bottom:0;mso-position-horizontal:absolute;mso-position-horizontal-relative:page;mso-position-vertical:absolute;mso-position-vertical-relative:text;v-text-anchor:top" coordsize="876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" path="m,l876452,e" filled="f" strokecolor="#20a3a6">
                <v:stroke dashstyle="dash"/>
                <v:path arrowok="t"/>
                <w10:wrap anchorx="page"/>
              </v:shape>
            </w:pict>
          </mc:Fallback>
        </mc:AlternateContent>
      </w:r>
      <w:r>
        <w:rPr>
          <w:rFonts w:ascii="Arial"/>
          <w:b/>
          <w:color w:val="12273E"/>
          <w:sz w:val="24"/>
        </w:rPr>
        <w:t>Table</w:t>
      </w:r>
      <w:r>
        <w:rPr>
          <w:rFonts w:ascii="Arial"/>
          <w:b/>
          <w:color w:val="12273E"/>
          <w:spacing w:val="-6"/>
          <w:sz w:val="24"/>
        </w:rPr>
        <w:t xml:space="preserve"> </w:t>
      </w:r>
      <w:r>
        <w:rPr>
          <w:rFonts w:ascii="Arial"/>
          <w:b/>
          <w:color w:val="12273E"/>
          <w:sz w:val="24"/>
        </w:rPr>
        <w:t>6.A:</w:t>
      </w:r>
      <w:r>
        <w:rPr>
          <w:rFonts w:ascii="Arial"/>
          <w:b/>
          <w:color w:val="12273E"/>
          <w:spacing w:val="-6"/>
          <w:sz w:val="24"/>
        </w:rPr>
        <w:t xml:space="preserve"> </w:t>
      </w:r>
      <w:r>
        <w:rPr>
          <w:rFonts w:ascii="Arial"/>
          <w:b/>
          <w:color w:val="12273E"/>
          <w:sz w:val="24"/>
        </w:rPr>
        <w:t>Contributions</w:t>
      </w:r>
      <w:r>
        <w:rPr>
          <w:rFonts w:ascii="Arial"/>
          <w:b/>
          <w:color w:val="12273E"/>
          <w:spacing w:val="-6"/>
          <w:sz w:val="24"/>
        </w:rPr>
        <w:t xml:space="preserve"> </w:t>
      </w:r>
      <w:r>
        <w:rPr>
          <w:rFonts w:ascii="Arial"/>
          <w:b/>
          <w:color w:val="12273E"/>
          <w:sz w:val="24"/>
        </w:rPr>
        <w:t>to</w:t>
      </w:r>
      <w:r>
        <w:rPr>
          <w:rFonts w:ascii="Arial"/>
          <w:b/>
          <w:color w:val="12273E"/>
          <w:spacing w:val="-6"/>
          <w:sz w:val="24"/>
        </w:rPr>
        <w:t xml:space="preserve"> </w:t>
      </w:r>
      <w:r>
        <w:rPr>
          <w:rFonts w:ascii="Arial"/>
          <w:b/>
          <w:color w:val="12273E"/>
          <w:sz w:val="24"/>
        </w:rPr>
        <w:t>the</w:t>
      </w:r>
      <w:r>
        <w:rPr>
          <w:rFonts w:ascii="Arial"/>
          <w:b/>
          <w:color w:val="12273E"/>
          <w:spacing w:val="-6"/>
          <w:sz w:val="24"/>
        </w:rPr>
        <w:t xml:space="preserve"> </w:t>
      </w:r>
      <w:r>
        <w:rPr>
          <w:rFonts w:ascii="Arial"/>
          <w:b/>
          <w:color w:val="12273E"/>
          <w:sz w:val="24"/>
        </w:rPr>
        <w:t>cumulative</w:t>
      </w:r>
      <w:r>
        <w:rPr>
          <w:rFonts w:ascii="Arial"/>
          <w:b/>
          <w:color w:val="12273E"/>
          <w:spacing w:val="-6"/>
          <w:sz w:val="24"/>
        </w:rPr>
        <w:t xml:space="preserve"> </w:t>
      </w:r>
      <w:r>
        <w:rPr>
          <w:rFonts w:ascii="Arial"/>
          <w:b/>
          <w:color w:val="12273E"/>
          <w:sz w:val="24"/>
        </w:rPr>
        <w:t>change</w:t>
      </w:r>
      <w:r>
        <w:rPr>
          <w:rFonts w:ascii="Arial"/>
          <w:b/>
          <w:color w:val="12273E"/>
          <w:spacing w:val="-6"/>
          <w:sz w:val="24"/>
        </w:rPr>
        <w:t xml:space="preserve"> </w:t>
      </w:r>
      <w:r>
        <w:rPr>
          <w:rFonts w:ascii="Arial"/>
          <w:b/>
          <w:color w:val="12273E"/>
          <w:sz w:val="24"/>
        </w:rPr>
        <w:t>in</w:t>
      </w:r>
      <w:r>
        <w:rPr>
          <w:rFonts w:ascii="Arial"/>
          <w:b/>
          <w:color w:val="12273E"/>
          <w:spacing w:val="-6"/>
          <w:sz w:val="24"/>
        </w:rPr>
        <w:t xml:space="preserve"> </w:t>
      </w:r>
      <w:r>
        <w:rPr>
          <w:rFonts w:ascii="Arial"/>
          <w:b/>
          <w:color w:val="12273E"/>
          <w:sz w:val="24"/>
        </w:rPr>
        <w:t>the</w:t>
      </w:r>
      <w:r>
        <w:rPr>
          <w:rFonts w:ascii="Arial"/>
          <w:b/>
          <w:color w:val="12273E"/>
          <w:spacing w:val="-6"/>
          <w:sz w:val="24"/>
        </w:rPr>
        <w:t xml:space="preserve"> </w:t>
      </w:r>
      <w:r>
        <w:rPr>
          <w:rFonts w:ascii="Arial"/>
          <w:b/>
          <w:color w:val="12273E"/>
          <w:sz w:val="24"/>
        </w:rPr>
        <w:t>aggregate</w:t>
      </w:r>
      <w:r>
        <w:rPr>
          <w:rFonts w:ascii="Arial"/>
          <w:b/>
          <w:color w:val="12273E"/>
          <w:spacing w:val="-6"/>
          <w:sz w:val="24"/>
        </w:rPr>
        <w:t xml:space="preserve"> </w:t>
      </w:r>
      <w:r>
        <w:rPr>
          <w:rFonts w:ascii="Arial"/>
          <w:b/>
          <w:color w:val="12273E"/>
          <w:sz w:val="24"/>
        </w:rPr>
        <w:t>CET1</w:t>
      </w:r>
      <w:r>
        <w:rPr>
          <w:rFonts w:ascii="Arial"/>
          <w:b/>
          <w:color w:val="12273E"/>
          <w:spacing w:val="-6"/>
          <w:sz w:val="24"/>
        </w:rPr>
        <w:t xml:space="preserve"> </w:t>
      </w:r>
      <w:r>
        <w:rPr>
          <w:rFonts w:ascii="Arial"/>
          <w:b/>
          <w:color w:val="12273E"/>
          <w:sz w:val="24"/>
        </w:rPr>
        <w:t>ratio</w:t>
      </w:r>
      <w:r>
        <w:rPr>
          <w:rFonts w:ascii="Arial"/>
          <w:b/>
          <w:color w:val="12273E"/>
          <w:spacing w:val="-6"/>
          <w:sz w:val="24"/>
        </w:rPr>
        <w:t xml:space="preserve"> </w:t>
      </w:r>
      <w:r>
        <w:rPr>
          <w:rFonts w:ascii="Arial"/>
          <w:b/>
          <w:color w:val="12273E"/>
          <w:sz w:val="24"/>
        </w:rPr>
        <w:t>by</w:t>
      </w:r>
      <w:r>
        <w:rPr>
          <w:rFonts w:ascii="Arial"/>
          <w:b/>
          <w:color w:val="12273E"/>
          <w:spacing w:val="-10"/>
          <w:sz w:val="24"/>
        </w:rPr>
        <w:t xml:space="preserve"> </w:t>
      </w:r>
      <w:r>
        <w:rPr>
          <w:rFonts w:ascii="Arial"/>
          <w:b/>
          <w:color w:val="12273E"/>
          <w:sz w:val="24"/>
        </w:rPr>
        <w:t xml:space="preserve">Year 2 of the stress scenarios </w:t>
      </w:r>
      <w:r>
        <w:rPr>
          <w:rFonts w:ascii="Arial"/>
          <w:b/>
          <w:color w:val="12273E"/>
          <w:sz w:val="20"/>
        </w:rPr>
        <w:t>(a) (b) (c) (d) (e)</w:t>
      </w:r>
    </w:p>
    <w:p w14:paraId="0B1D2527" w14:textId="77777777" w:rsidR="000346FA" w:rsidRDefault="000346FA">
      <w:pPr>
        <w:pStyle w:val="BodyText"/>
        <w:spacing w:before="8"/>
        <w:ind w:left="0"/>
        <w:rPr>
          <w:rFonts w:ascii="Arial"/>
          <w:b/>
          <w:sz w:val="6"/>
        </w:rPr>
      </w:pPr>
    </w:p>
    <w:tbl>
      <w:tblPr>
        <w:tblW w:w="0" w:type="auto"/>
        <w:tblInd w:w="109" w:type="dxa"/>
        <w:tblLayout w:type="fixed"/>
        <w:tblCellMar>
          <w:left w:w="0" w:type="dxa"/>
          <w:right w:w="0" w:type="dxa"/>
        </w:tblCellMar>
        <w:tblLook w:val="01E0" w:firstRow="1" w:lastRow="1" w:firstColumn="1" w:lastColumn="1" w:noHBand="0" w:noVBand="0"/>
      </w:tblPr>
      <w:tblGrid>
        <w:gridCol w:w="2428"/>
        <w:gridCol w:w="3381"/>
        <w:gridCol w:w="4189"/>
      </w:tblGrid>
      <w:tr w:rsidR="000346FA" w14:paraId="36B85430" w14:textId="77777777">
        <w:trPr>
          <w:trHeight w:val="615"/>
        </w:trPr>
        <w:tc>
          <w:tcPr>
            <w:tcW w:w="2428" w:type="dxa"/>
            <w:tcBorders>
              <w:top w:val="single" w:sz="6" w:space="0" w:color="C7CCCF"/>
              <w:bottom w:val="single" w:sz="6" w:space="0" w:color="C7CCCF"/>
            </w:tcBorders>
            <w:shd w:val="clear" w:color="auto" w:fill="12273E"/>
          </w:tcPr>
          <w:p w14:paraId="7826FD3D" w14:textId="77777777" w:rsidR="000346FA" w:rsidRDefault="000346FA">
            <w:pPr>
              <w:pStyle w:val="TableParagraph"/>
              <w:spacing w:before="0"/>
              <w:rPr>
                <w:rFonts w:ascii="Times New Roman"/>
                <w:sz w:val="20"/>
              </w:rPr>
            </w:pPr>
          </w:p>
        </w:tc>
        <w:tc>
          <w:tcPr>
            <w:tcW w:w="3381" w:type="dxa"/>
            <w:tcBorders>
              <w:top w:val="single" w:sz="6" w:space="0" w:color="C7CCCF"/>
              <w:bottom w:val="single" w:sz="6" w:space="0" w:color="C7CCCF"/>
            </w:tcBorders>
            <w:shd w:val="clear" w:color="auto" w:fill="12273E"/>
          </w:tcPr>
          <w:p w14:paraId="0ACE1695" w14:textId="77777777" w:rsidR="000346FA" w:rsidRDefault="00723A98">
            <w:pPr>
              <w:pStyle w:val="TableParagraph"/>
              <w:spacing w:before="178"/>
              <w:ind w:left="512"/>
              <w:rPr>
                <w:rFonts w:ascii="Arial"/>
                <w:b/>
                <w:sz w:val="21"/>
              </w:rPr>
            </w:pPr>
            <w:r>
              <w:rPr>
                <w:rFonts w:ascii="Arial"/>
                <w:b/>
                <w:color w:val="FFFFFF"/>
                <w:sz w:val="21"/>
              </w:rPr>
              <w:t xml:space="preserve">Supply shock </w:t>
            </w:r>
            <w:r>
              <w:rPr>
                <w:rFonts w:ascii="Arial"/>
                <w:b/>
                <w:color w:val="FFFFFF"/>
                <w:spacing w:val="-2"/>
                <w:sz w:val="21"/>
              </w:rPr>
              <w:t>scenario</w:t>
            </w:r>
          </w:p>
        </w:tc>
        <w:tc>
          <w:tcPr>
            <w:tcW w:w="4189" w:type="dxa"/>
            <w:tcBorders>
              <w:top w:val="single" w:sz="6" w:space="0" w:color="C7CCCF"/>
              <w:bottom w:val="single" w:sz="6" w:space="0" w:color="C7CCCF"/>
            </w:tcBorders>
            <w:shd w:val="clear" w:color="auto" w:fill="12273E"/>
          </w:tcPr>
          <w:p w14:paraId="1F450AB4" w14:textId="77777777" w:rsidR="000346FA" w:rsidRDefault="00723A98">
            <w:pPr>
              <w:pStyle w:val="TableParagraph"/>
              <w:spacing w:before="178"/>
              <w:ind w:left="640"/>
              <w:rPr>
                <w:rFonts w:ascii="Arial"/>
                <w:b/>
                <w:sz w:val="21"/>
              </w:rPr>
            </w:pPr>
            <w:r>
              <w:rPr>
                <w:rFonts w:ascii="Arial"/>
                <w:b/>
                <w:color w:val="FFFFFF"/>
                <w:sz w:val="21"/>
              </w:rPr>
              <w:t xml:space="preserve">Demand shock </w:t>
            </w:r>
            <w:r>
              <w:rPr>
                <w:rFonts w:ascii="Arial"/>
                <w:b/>
                <w:color w:val="FFFFFF"/>
                <w:spacing w:val="-2"/>
                <w:sz w:val="21"/>
              </w:rPr>
              <w:t>scenario</w:t>
            </w:r>
          </w:p>
        </w:tc>
      </w:tr>
      <w:tr w:rsidR="000346FA" w14:paraId="65E3BF23" w14:textId="77777777">
        <w:trPr>
          <w:trHeight w:val="525"/>
        </w:trPr>
        <w:tc>
          <w:tcPr>
            <w:tcW w:w="2428" w:type="dxa"/>
            <w:tcBorders>
              <w:top w:val="single" w:sz="6" w:space="0" w:color="C7CCCF"/>
              <w:bottom w:val="single" w:sz="6" w:space="0" w:color="C7CCCF"/>
            </w:tcBorders>
            <w:shd w:val="clear" w:color="auto" w:fill="F6F6F6"/>
          </w:tcPr>
          <w:p w14:paraId="58828323" w14:textId="77777777" w:rsidR="000346FA" w:rsidRDefault="00723A98">
            <w:pPr>
              <w:pStyle w:val="TableParagraph"/>
              <w:ind w:left="95"/>
              <w:rPr>
                <w:rFonts w:ascii="Arial"/>
                <w:b/>
                <w:sz w:val="21"/>
              </w:rPr>
            </w:pPr>
            <w:r>
              <w:rPr>
                <w:rFonts w:ascii="Arial"/>
                <w:b/>
                <w:sz w:val="21"/>
              </w:rPr>
              <w:t>Start</w:t>
            </w:r>
            <w:r>
              <w:rPr>
                <w:rFonts w:ascii="Arial"/>
                <w:b/>
                <w:spacing w:val="-4"/>
                <w:sz w:val="21"/>
              </w:rPr>
              <w:t xml:space="preserve"> </w:t>
            </w:r>
            <w:r>
              <w:rPr>
                <w:rFonts w:ascii="Arial"/>
                <w:b/>
                <w:sz w:val="21"/>
              </w:rPr>
              <w:t>point</w:t>
            </w:r>
            <w:r>
              <w:rPr>
                <w:rFonts w:ascii="Arial"/>
                <w:b/>
                <w:spacing w:val="-4"/>
                <w:sz w:val="21"/>
              </w:rPr>
              <w:t xml:space="preserve"> </w:t>
            </w:r>
            <w:r>
              <w:rPr>
                <w:rFonts w:ascii="Arial"/>
                <w:b/>
                <w:sz w:val="21"/>
              </w:rPr>
              <w:t>(Year</w:t>
            </w:r>
            <w:r>
              <w:rPr>
                <w:rFonts w:ascii="Arial"/>
                <w:b/>
                <w:spacing w:val="-4"/>
                <w:sz w:val="21"/>
              </w:rPr>
              <w:t xml:space="preserve"> </w:t>
            </w:r>
            <w:r>
              <w:rPr>
                <w:rFonts w:ascii="Arial"/>
                <w:b/>
                <w:spacing w:val="-5"/>
                <w:sz w:val="21"/>
              </w:rPr>
              <w:t>0)</w:t>
            </w:r>
          </w:p>
        </w:tc>
        <w:tc>
          <w:tcPr>
            <w:tcW w:w="3381" w:type="dxa"/>
            <w:tcBorders>
              <w:top w:val="single" w:sz="6" w:space="0" w:color="C7CCCF"/>
              <w:bottom w:val="single" w:sz="6" w:space="0" w:color="C7CCCF"/>
            </w:tcBorders>
            <w:shd w:val="clear" w:color="auto" w:fill="F6F6F6"/>
          </w:tcPr>
          <w:p w14:paraId="21EDBD6B" w14:textId="77777777" w:rsidR="000346FA" w:rsidRDefault="00723A98">
            <w:pPr>
              <w:pStyle w:val="TableParagraph"/>
              <w:ind w:left="452"/>
              <w:rPr>
                <w:rFonts w:ascii="Arial"/>
                <w:b/>
                <w:sz w:val="21"/>
              </w:rPr>
            </w:pPr>
            <w:r>
              <w:rPr>
                <w:rFonts w:ascii="Arial"/>
                <w:b/>
                <w:spacing w:val="-2"/>
                <w:sz w:val="21"/>
              </w:rPr>
              <w:t>14.7%</w:t>
            </w:r>
          </w:p>
        </w:tc>
        <w:tc>
          <w:tcPr>
            <w:tcW w:w="4189" w:type="dxa"/>
            <w:tcBorders>
              <w:top w:val="single" w:sz="6" w:space="0" w:color="C7CCCF"/>
              <w:bottom w:val="single" w:sz="6" w:space="0" w:color="C7CCCF"/>
            </w:tcBorders>
            <w:shd w:val="clear" w:color="auto" w:fill="F6F6F6"/>
          </w:tcPr>
          <w:p w14:paraId="38887455" w14:textId="77777777" w:rsidR="000346FA" w:rsidRDefault="00723A98">
            <w:pPr>
              <w:pStyle w:val="TableParagraph"/>
              <w:ind w:left="580"/>
              <w:rPr>
                <w:rFonts w:ascii="Arial"/>
                <w:b/>
                <w:sz w:val="21"/>
              </w:rPr>
            </w:pPr>
            <w:r>
              <w:rPr>
                <w:rFonts w:ascii="Arial"/>
                <w:b/>
                <w:spacing w:val="-2"/>
                <w:sz w:val="21"/>
              </w:rPr>
              <w:t>14.7%</w:t>
            </w:r>
          </w:p>
        </w:tc>
      </w:tr>
      <w:tr w:rsidR="000346FA" w14:paraId="697169AF" w14:textId="77777777">
        <w:trPr>
          <w:trHeight w:val="525"/>
        </w:trPr>
        <w:tc>
          <w:tcPr>
            <w:tcW w:w="2428" w:type="dxa"/>
            <w:tcBorders>
              <w:top w:val="single" w:sz="6" w:space="0" w:color="C7CCCF"/>
              <w:bottom w:val="single" w:sz="6" w:space="0" w:color="C7CCCF"/>
            </w:tcBorders>
            <w:shd w:val="clear" w:color="auto" w:fill="F6F6F6"/>
          </w:tcPr>
          <w:p w14:paraId="6D288EE2" w14:textId="77777777" w:rsidR="000346FA" w:rsidRDefault="00723A98">
            <w:pPr>
              <w:pStyle w:val="TableParagraph"/>
              <w:ind w:left="95"/>
              <w:rPr>
                <w:sz w:val="21"/>
              </w:rPr>
            </w:pPr>
            <w:r>
              <w:rPr>
                <w:sz w:val="21"/>
              </w:rPr>
              <w:t xml:space="preserve">Credit </w:t>
            </w:r>
            <w:r>
              <w:rPr>
                <w:spacing w:val="-2"/>
                <w:sz w:val="21"/>
              </w:rPr>
              <w:t>impairments</w:t>
            </w:r>
          </w:p>
        </w:tc>
        <w:tc>
          <w:tcPr>
            <w:tcW w:w="3381" w:type="dxa"/>
            <w:tcBorders>
              <w:top w:val="single" w:sz="6" w:space="0" w:color="C7CCCF"/>
              <w:bottom w:val="single" w:sz="6" w:space="0" w:color="C7CCCF"/>
            </w:tcBorders>
            <w:shd w:val="clear" w:color="auto" w:fill="F6F6F6"/>
          </w:tcPr>
          <w:p w14:paraId="47FE66E4" w14:textId="77777777" w:rsidR="000346FA" w:rsidRDefault="00723A98">
            <w:pPr>
              <w:pStyle w:val="TableParagraph"/>
              <w:ind w:left="452"/>
              <w:rPr>
                <w:sz w:val="21"/>
              </w:rPr>
            </w:pPr>
            <w:r>
              <w:rPr>
                <w:sz w:val="21"/>
              </w:rPr>
              <w:t>-</w:t>
            </w:r>
            <w:r>
              <w:rPr>
                <w:spacing w:val="-2"/>
                <w:sz w:val="21"/>
              </w:rPr>
              <w:t>5.6pp</w:t>
            </w:r>
          </w:p>
        </w:tc>
        <w:tc>
          <w:tcPr>
            <w:tcW w:w="4189" w:type="dxa"/>
            <w:tcBorders>
              <w:top w:val="single" w:sz="6" w:space="0" w:color="C7CCCF"/>
              <w:bottom w:val="single" w:sz="6" w:space="0" w:color="C7CCCF"/>
            </w:tcBorders>
            <w:shd w:val="clear" w:color="auto" w:fill="F6F6F6"/>
          </w:tcPr>
          <w:p w14:paraId="05BE1D29" w14:textId="77777777" w:rsidR="000346FA" w:rsidRDefault="00723A98">
            <w:pPr>
              <w:pStyle w:val="TableParagraph"/>
              <w:ind w:left="580"/>
              <w:rPr>
                <w:sz w:val="21"/>
              </w:rPr>
            </w:pPr>
            <w:r>
              <w:rPr>
                <w:sz w:val="21"/>
              </w:rPr>
              <w:t>-</w:t>
            </w:r>
            <w:r>
              <w:rPr>
                <w:spacing w:val="-2"/>
                <w:sz w:val="21"/>
              </w:rPr>
              <w:t>4.5pp</w:t>
            </w:r>
          </w:p>
        </w:tc>
      </w:tr>
      <w:tr w:rsidR="000346FA" w14:paraId="772F6836" w14:textId="77777777">
        <w:trPr>
          <w:trHeight w:val="525"/>
        </w:trPr>
        <w:tc>
          <w:tcPr>
            <w:tcW w:w="2428" w:type="dxa"/>
            <w:tcBorders>
              <w:top w:val="single" w:sz="6" w:space="0" w:color="C7CCCF"/>
              <w:bottom w:val="single" w:sz="6" w:space="0" w:color="C7CCCF"/>
            </w:tcBorders>
            <w:shd w:val="clear" w:color="auto" w:fill="F6F6F6"/>
          </w:tcPr>
          <w:p w14:paraId="3EF05CD4" w14:textId="77777777" w:rsidR="000346FA" w:rsidRDefault="00723A98">
            <w:pPr>
              <w:pStyle w:val="TableParagraph"/>
              <w:ind w:left="95"/>
              <w:rPr>
                <w:sz w:val="21"/>
              </w:rPr>
            </w:pPr>
            <w:r>
              <w:rPr>
                <w:sz w:val="21"/>
              </w:rPr>
              <w:t xml:space="preserve">Net interest </w:t>
            </w:r>
            <w:r>
              <w:rPr>
                <w:spacing w:val="-2"/>
                <w:sz w:val="21"/>
              </w:rPr>
              <w:t>income</w:t>
            </w:r>
          </w:p>
        </w:tc>
        <w:tc>
          <w:tcPr>
            <w:tcW w:w="3381" w:type="dxa"/>
            <w:tcBorders>
              <w:top w:val="single" w:sz="6" w:space="0" w:color="C7CCCF"/>
              <w:bottom w:val="single" w:sz="6" w:space="0" w:color="C7CCCF"/>
            </w:tcBorders>
            <w:shd w:val="clear" w:color="auto" w:fill="F6F6F6"/>
          </w:tcPr>
          <w:p w14:paraId="26260D54" w14:textId="77777777" w:rsidR="000346FA" w:rsidRDefault="00723A98">
            <w:pPr>
              <w:pStyle w:val="TableParagraph"/>
              <w:ind w:left="452"/>
              <w:rPr>
                <w:sz w:val="21"/>
              </w:rPr>
            </w:pPr>
            <w:r>
              <w:rPr>
                <w:spacing w:val="-2"/>
                <w:sz w:val="21"/>
              </w:rPr>
              <w:t>+9.7pp</w:t>
            </w:r>
          </w:p>
        </w:tc>
        <w:tc>
          <w:tcPr>
            <w:tcW w:w="4189" w:type="dxa"/>
            <w:tcBorders>
              <w:top w:val="single" w:sz="6" w:space="0" w:color="C7CCCF"/>
              <w:bottom w:val="single" w:sz="6" w:space="0" w:color="C7CCCF"/>
            </w:tcBorders>
            <w:shd w:val="clear" w:color="auto" w:fill="F6F6F6"/>
          </w:tcPr>
          <w:p w14:paraId="1CDA20F7" w14:textId="77777777" w:rsidR="000346FA" w:rsidRDefault="00723A98">
            <w:pPr>
              <w:pStyle w:val="TableParagraph"/>
              <w:ind w:left="580"/>
              <w:rPr>
                <w:sz w:val="21"/>
              </w:rPr>
            </w:pPr>
            <w:r>
              <w:rPr>
                <w:spacing w:val="-2"/>
                <w:sz w:val="21"/>
              </w:rPr>
              <w:t>+8.9pp</w:t>
            </w:r>
          </w:p>
        </w:tc>
      </w:tr>
      <w:tr w:rsidR="000346FA" w14:paraId="4219167E" w14:textId="77777777">
        <w:trPr>
          <w:trHeight w:val="525"/>
        </w:trPr>
        <w:tc>
          <w:tcPr>
            <w:tcW w:w="2428" w:type="dxa"/>
            <w:tcBorders>
              <w:top w:val="single" w:sz="6" w:space="0" w:color="C7CCCF"/>
              <w:bottom w:val="single" w:sz="6" w:space="0" w:color="C7CCCF"/>
            </w:tcBorders>
            <w:shd w:val="clear" w:color="auto" w:fill="F6F6F6"/>
          </w:tcPr>
          <w:p w14:paraId="70BDE091" w14:textId="77777777" w:rsidR="000346FA" w:rsidRDefault="00723A98">
            <w:pPr>
              <w:pStyle w:val="TableParagraph"/>
              <w:ind w:left="95"/>
              <w:rPr>
                <w:sz w:val="21"/>
              </w:rPr>
            </w:pPr>
            <w:r>
              <w:rPr>
                <w:sz w:val="21"/>
              </w:rPr>
              <w:t>Traded</w:t>
            </w:r>
            <w:r>
              <w:rPr>
                <w:spacing w:val="-4"/>
                <w:sz w:val="21"/>
              </w:rPr>
              <w:t xml:space="preserve"> </w:t>
            </w:r>
            <w:r>
              <w:rPr>
                <w:sz w:val="21"/>
              </w:rPr>
              <w:t>risk</w:t>
            </w:r>
            <w:r>
              <w:rPr>
                <w:spacing w:val="-4"/>
                <w:sz w:val="21"/>
              </w:rPr>
              <w:t xml:space="preserve"> </w:t>
            </w:r>
            <w:r>
              <w:rPr>
                <w:spacing w:val="-2"/>
                <w:sz w:val="21"/>
              </w:rPr>
              <w:t>losses</w:t>
            </w:r>
          </w:p>
        </w:tc>
        <w:tc>
          <w:tcPr>
            <w:tcW w:w="3381" w:type="dxa"/>
            <w:tcBorders>
              <w:top w:val="single" w:sz="6" w:space="0" w:color="C7CCCF"/>
              <w:bottom w:val="single" w:sz="6" w:space="0" w:color="C7CCCF"/>
            </w:tcBorders>
            <w:shd w:val="clear" w:color="auto" w:fill="F6F6F6"/>
          </w:tcPr>
          <w:p w14:paraId="3F5D0BBE" w14:textId="77777777" w:rsidR="000346FA" w:rsidRDefault="00723A98">
            <w:pPr>
              <w:pStyle w:val="TableParagraph"/>
              <w:ind w:left="452"/>
              <w:rPr>
                <w:sz w:val="21"/>
              </w:rPr>
            </w:pPr>
            <w:r>
              <w:rPr>
                <w:sz w:val="21"/>
              </w:rPr>
              <w:t>-</w:t>
            </w:r>
            <w:r>
              <w:rPr>
                <w:spacing w:val="-2"/>
                <w:sz w:val="21"/>
              </w:rPr>
              <w:t>0.9pp</w:t>
            </w:r>
          </w:p>
        </w:tc>
        <w:tc>
          <w:tcPr>
            <w:tcW w:w="4189" w:type="dxa"/>
            <w:tcBorders>
              <w:top w:val="single" w:sz="6" w:space="0" w:color="C7CCCF"/>
              <w:bottom w:val="single" w:sz="6" w:space="0" w:color="C7CCCF"/>
            </w:tcBorders>
            <w:shd w:val="clear" w:color="auto" w:fill="F6F6F6"/>
          </w:tcPr>
          <w:p w14:paraId="6F98559B" w14:textId="77777777" w:rsidR="000346FA" w:rsidRDefault="00723A98">
            <w:pPr>
              <w:pStyle w:val="TableParagraph"/>
              <w:ind w:left="580"/>
              <w:rPr>
                <w:sz w:val="21"/>
              </w:rPr>
            </w:pPr>
            <w:r>
              <w:rPr>
                <w:sz w:val="21"/>
              </w:rPr>
              <w:t>-</w:t>
            </w:r>
            <w:r>
              <w:rPr>
                <w:spacing w:val="-2"/>
                <w:sz w:val="21"/>
              </w:rPr>
              <w:t>0.4pp</w:t>
            </w:r>
          </w:p>
        </w:tc>
      </w:tr>
      <w:tr w:rsidR="000346FA" w14:paraId="6EAD1BFF" w14:textId="77777777">
        <w:trPr>
          <w:trHeight w:val="525"/>
        </w:trPr>
        <w:tc>
          <w:tcPr>
            <w:tcW w:w="2428" w:type="dxa"/>
            <w:tcBorders>
              <w:top w:val="single" w:sz="6" w:space="0" w:color="C7CCCF"/>
              <w:bottom w:val="single" w:sz="6" w:space="0" w:color="C7CCCF"/>
            </w:tcBorders>
            <w:shd w:val="clear" w:color="auto" w:fill="F6F6F6"/>
          </w:tcPr>
          <w:p w14:paraId="5780AAED" w14:textId="77777777" w:rsidR="000346FA" w:rsidRDefault="00723A98">
            <w:pPr>
              <w:pStyle w:val="TableParagraph"/>
              <w:ind w:left="95"/>
              <w:rPr>
                <w:sz w:val="21"/>
              </w:rPr>
            </w:pPr>
            <w:r>
              <w:rPr>
                <w:sz w:val="21"/>
              </w:rPr>
              <w:t xml:space="preserve">Operating </w:t>
            </w:r>
            <w:r>
              <w:rPr>
                <w:spacing w:val="-2"/>
                <w:sz w:val="21"/>
              </w:rPr>
              <w:t>expenses</w:t>
            </w:r>
          </w:p>
        </w:tc>
        <w:tc>
          <w:tcPr>
            <w:tcW w:w="3381" w:type="dxa"/>
            <w:tcBorders>
              <w:top w:val="single" w:sz="6" w:space="0" w:color="C7CCCF"/>
              <w:bottom w:val="single" w:sz="6" w:space="0" w:color="C7CCCF"/>
            </w:tcBorders>
            <w:shd w:val="clear" w:color="auto" w:fill="F6F6F6"/>
          </w:tcPr>
          <w:p w14:paraId="7E2A270D" w14:textId="77777777" w:rsidR="000346FA" w:rsidRDefault="00723A98">
            <w:pPr>
              <w:pStyle w:val="TableParagraph"/>
              <w:ind w:left="452"/>
              <w:rPr>
                <w:sz w:val="21"/>
              </w:rPr>
            </w:pPr>
            <w:r>
              <w:rPr>
                <w:sz w:val="21"/>
              </w:rPr>
              <w:t>-</w:t>
            </w:r>
            <w:r>
              <w:rPr>
                <w:spacing w:val="-2"/>
                <w:sz w:val="21"/>
              </w:rPr>
              <w:t>5.8pp</w:t>
            </w:r>
          </w:p>
        </w:tc>
        <w:tc>
          <w:tcPr>
            <w:tcW w:w="4189" w:type="dxa"/>
            <w:tcBorders>
              <w:top w:val="single" w:sz="6" w:space="0" w:color="C7CCCF"/>
              <w:bottom w:val="single" w:sz="6" w:space="0" w:color="C7CCCF"/>
            </w:tcBorders>
            <w:shd w:val="clear" w:color="auto" w:fill="F6F6F6"/>
          </w:tcPr>
          <w:p w14:paraId="32291F93" w14:textId="77777777" w:rsidR="000346FA" w:rsidRDefault="00723A98">
            <w:pPr>
              <w:pStyle w:val="TableParagraph"/>
              <w:ind w:left="580"/>
              <w:rPr>
                <w:sz w:val="21"/>
              </w:rPr>
            </w:pPr>
            <w:r>
              <w:rPr>
                <w:sz w:val="21"/>
              </w:rPr>
              <w:t>-</w:t>
            </w:r>
            <w:r>
              <w:rPr>
                <w:spacing w:val="-2"/>
                <w:sz w:val="21"/>
              </w:rPr>
              <w:t>5.6pp</w:t>
            </w:r>
          </w:p>
        </w:tc>
      </w:tr>
      <w:tr w:rsidR="000346FA" w14:paraId="42E763CE" w14:textId="77777777">
        <w:trPr>
          <w:trHeight w:val="525"/>
        </w:trPr>
        <w:tc>
          <w:tcPr>
            <w:tcW w:w="2428" w:type="dxa"/>
            <w:tcBorders>
              <w:top w:val="single" w:sz="6" w:space="0" w:color="C7CCCF"/>
              <w:bottom w:val="single" w:sz="6" w:space="0" w:color="C7CCCF"/>
            </w:tcBorders>
            <w:shd w:val="clear" w:color="auto" w:fill="F6F6F6"/>
          </w:tcPr>
          <w:p w14:paraId="0217FE6D" w14:textId="77777777" w:rsidR="000346FA" w:rsidRDefault="00723A98">
            <w:pPr>
              <w:pStyle w:val="TableParagraph"/>
              <w:ind w:left="95"/>
              <w:rPr>
                <w:sz w:val="21"/>
              </w:rPr>
            </w:pPr>
            <w:r>
              <w:rPr>
                <w:sz w:val="21"/>
              </w:rPr>
              <w:t xml:space="preserve">Misconduct </w:t>
            </w:r>
            <w:r>
              <w:rPr>
                <w:spacing w:val="-2"/>
                <w:sz w:val="21"/>
              </w:rPr>
              <w:t>costs</w:t>
            </w:r>
          </w:p>
        </w:tc>
        <w:tc>
          <w:tcPr>
            <w:tcW w:w="3381" w:type="dxa"/>
            <w:tcBorders>
              <w:top w:val="single" w:sz="6" w:space="0" w:color="C7CCCF"/>
              <w:bottom w:val="single" w:sz="6" w:space="0" w:color="C7CCCF"/>
            </w:tcBorders>
            <w:shd w:val="clear" w:color="auto" w:fill="F6F6F6"/>
          </w:tcPr>
          <w:p w14:paraId="6D884794" w14:textId="77777777" w:rsidR="000346FA" w:rsidRDefault="00723A98">
            <w:pPr>
              <w:pStyle w:val="TableParagraph"/>
              <w:ind w:left="452"/>
              <w:rPr>
                <w:sz w:val="21"/>
              </w:rPr>
            </w:pPr>
            <w:r>
              <w:rPr>
                <w:sz w:val="21"/>
              </w:rPr>
              <w:t>-</w:t>
            </w:r>
            <w:r>
              <w:rPr>
                <w:spacing w:val="-2"/>
                <w:sz w:val="21"/>
              </w:rPr>
              <w:t>0.6pp</w:t>
            </w:r>
          </w:p>
        </w:tc>
        <w:tc>
          <w:tcPr>
            <w:tcW w:w="4189" w:type="dxa"/>
            <w:tcBorders>
              <w:top w:val="single" w:sz="6" w:space="0" w:color="C7CCCF"/>
              <w:bottom w:val="single" w:sz="6" w:space="0" w:color="C7CCCF"/>
            </w:tcBorders>
            <w:shd w:val="clear" w:color="auto" w:fill="F6F6F6"/>
          </w:tcPr>
          <w:p w14:paraId="202EEA83" w14:textId="77777777" w:rsidR="000346FA" w:rsidRDefault="00723A98">
            <w:pPr>
              <w:pStyle w:val="TableParagraph"/>
              <w:ind w:left="580"/>
              <w:rPr>
                <w:sz w:val="21"/>
              </w:rPr>
            </w:pPr>
            <w:r>
              <w:rPr>
                <w:sz w:val="21"/>
              </w:rPr>
              <w:t>-</w:t>
            </w:r>
            <w:r>
              <w:rPr>
                <w:spacing w:val="-2"/>
                <w:sz w:val="21"/>
              </w:rPr>
              <w:t>0.6pp</w:t>
            </w:r>
          </w:p>
        </w:tc>
      </w:tr>
      <w:tr w:rsidR="000346FA" w14:paraId="3CA93F4E" w14:textId="77777777">
        <w:trPr>
          <w:trHeight w:val="525"/>
        </w:trPr>
        <w:tc>
          <w:tcPr>
            <w:tcW w:w="2428" w:type="dxa"/>
            <w:tcBorders>
              <w:top w:val="single" w:sz="6" w:space="0" w:color="C7CCCF"/>
              <w:bottom w:val="single" w:sz="6" w:space="0" w:color="C7CCCF"/>
            </w:tcBorders>
            <w:shd w:val="clear" w:color="auto" w:fill="F6F6F6"/>
          </w:tcPr>
          <w:p w14:paraId="41ECA2DD" w14:textId="77777777" w:rsidR="000346FA" w:rsidRDefault="00723A98">
            <w:pPr>
              <w:pStyle w:val="TableParagraph"/>
              <w:ind w:left="95"/>
              <w:rPr>
                <w:sz w:val="21"/>
              </w:rPr>
            </w:pPr>
            <w:r>
              <w:rPr>
                <w:spacing w:val="-2"/>
                <w:sz w:val="21"/>
              </w:rPr>
              <w:t>Other</w:t>
            </w:r>
          </w:p>
        </w:tc>
        <w:tc>
          <w:tcPr>
            <w:tcW w:w="3381" w:type="dxa"/>
            <w:tcBorders>
              <w:top w:val="single" w:sz="6" w:space="0" w:color="C7CCCF"/>
              <w:bottom w:val="single" w:sz="6" w:space="0" w:color="C7CCCF"/>
            </w:tcBorders>
            <w:shd w:val="clear" w:color="auto" w:fill="F6F6F6"/>
          </w:tcPr>
          <w:p w14:paraId="2E30C7A3" w14:textId="77777777" w:rsidR="000346FA" w:rsidRDefault="00723A98">
            <w:pPr>
              <w:pStyle w:val="TableParagraph"/>
              <w:ind w:left="452"/>
              <w:rPr>
                <w:sz w:val="21"/>
              </w:rPr>
            </w:pPr>
            <w:r>
              <w:rPr>
                <w:sz w:val="21"/>
              </w:rPr>
              <w:t>-</w:t>
            </w:r>
            <w:r>
              <w:rPr>
                <w:spacing w:val="-2"/>
                <w:sz w:val="21"/>
              </w:rPr>
              <w:t>1.1pp</w:t>
            </w:r>
          </w:p>
        </w:tc>
        <w:tc>
          <w:tcPr>
            <w:tcW w:w="4189" w:type="dxa"/>
            <w:tcBorders>
              <w:top w:val="single" w:sz="6" w:space="0" w:color="C7CCCF"/>
              <w:bottom w:val="single" w:sz="6" w:space="0" w:color="C7CCCF"/>
            </w:tcBorders>
            <w:shd w:val="clear" w:color="auto" w:fill="F6F6F6"/>
          </w:tcPr>
          <w:p w14:paraId="20677968" w14:textId="77777777" w:rsidR="000346FA" w:rsidRDefault="00723A98">
            <w:pPr>
              <w:pStyle w:val="TableParagraph"/>
              <w:ind w:left="580"/>
              <w:rPr>
                <w:sz w:val="21"/>
              </w:rPr>
            </w:pPr>
            <w:r>
              <w:rPr>
                <w:sz w:val="21"/>
              </w:rPr>
              <w:t>-</w:t>
            </w:r>
            <w:r>
              <w:rPr>
                <w:spacing w:val="-2"/>
                <w:sz w:val="21"/>
              </w:rPr>
              <w:t>1.2pp</w:t>
            </w:r>
          </w:p>
        </w:tc>
      </w:tr>
      <w:tr w:rsidR="000346FA" w14:paraId="349877BF" w14:textId="77777777">
        <w:trPr>
          <w:trHeight w:val="525"/>
        </w:trPr>
        <w:tc>
          <w:tcPr>
            <w:tcW w:w="2428" w:type="dxa"/>
            <w:tcBorders>
              <w:top w:val="single" w:sz="6" w:space="0" w:color="C7CCCF"/>
              <w:bottom w:val="single" w:sz="6" w:space="0" w:color="C7CCCF"/>
            </w:tcBorders>
            <w:shd w:val="clear" w:color="auto" w:fill="F6F6F6"/>
          </w:tcPr>
          <w:p w14:paraId="43EE79D7" w14:textId="77777777" w:rsidR="000346FA" w:rsidRDefault="00723A98">
            <w:pPr>
              <w:pStyle w:val="TableParagraph"/>
              <w:ind w:left="95"/>
              <w:rPr>
                <w:rFonts w:ascii="Arial"/>
                <w:b/>
                <w:sz w:val="21"/>
              </w:rPr>
            </w:pPr>
            <w:r>
              <w:rPr>
                <w:rFonts w:ascii="Arial"/>
                <w:b/>
                <w:sz w:val="21"/>
              </w:rPr>
              <w:t>Low</w:t>
            </w:r>
            <w:r>
              <w:rPr>
                <w:rFonts w:ascii="Arial"/>
                <w:b/>
                <w:spacing w:val="-4"/>
                <w:sz w:val="21"/>
              </w:rPr>
              <w:t xml:space="preserve"> </w:t>
            </w:r>
            <w:r>
              <w:rPr>
                <w:rFonts w:ascii="Arial"/>
                <w:b/>
                <w:sz w:val="21"/>
              </w:rPr>
              <w:t>point</w:t>
            </w:r>
            <w:r>
              <w:rPr>
                <w:rFonts w:ascii="Arial"/>
                <w:b/>
                <w:spacing w:val="-4"/>
                <w:sz w:val="21"/>
              </w:rPr>
              <w:t xml:space="preserve"> </w:t>
            </w:r>
            <w:r>
              <w:rPr>
                <w:rFonts w:ascii="Arial"/>
                <w:b/>
                <w:sz w:val="21"/>
              </w:rPr>
              <w:t>(Year</w:t>
            </w:r>
            <w:r>
              <w:rPr>
                <w:rFonts w:ascii="Arial"/>
                <w:b/>
                <w:spacing w:val="-4"/>
                <w:sz w:val="21"/>
              </w:rPr>
              <w:t xml:space="preserve"> </w:t>
            </w:r>
            <w:r>
              <w:rPr>
                <w:rFonts w:ascii="Arial"/>
                <w:b/>
                <w:spacing w:val="-5"/>
                <w:sz w:val="21"/>
              </w:rPr>
              <w:t>2)</w:t>
            </w:r>
          </w:p>
        </w:tc>
        <w:tc>
          <w:tcPr>
            <w:tcW w:w="3381" w:type="dxa"/>
            <w:tcBorders>
              <w:top w:val="single" w:sz="6" w:space="0" w:color="C7CCCF"/>
              <w:bottom w:val="single" w:sz="6" w:space="0" w:color="C7CCCF"/>
            </w:tcBorders>
            <w:shd w:val="clear" w:color="auto" w:fill="F6F6F6"/>
          </w:tcPr>
          <w:p w14:paraId="2EC4F32A" w14:textId="77777777" w:rsidR="000346FA" w:rsidRDefault="00723A98">
            <w:pPr>
              <w:pStyle w:val="TableParagraph"/>
              <w:ind w:left="452"/>
              <w:rPr>
                <w:rFonts w:ascii="Arial"/>
                <w:b/>
                <w:sz w:val="21"/>
              </w:rPr>
            </w:pPr>
            <w:r>
              <w:rPr>
                <w:rFonts w:ascii="Arial"/>
                <w:b/>
                <w:spacing w:val="-2"/>
                <w:sz w:val="21"/>
              </w:rPr>
              <w:t>10.4%</w:t>
            </w:r>
          </w:p>
        </w:tc>
        <w:tc>
          <w:tcPr>
            <w:tcW w:w="4189" w:type="dxa"/>
            <w:tcBorders>
              <w:top w:val="single" w:sz="6" w:space="0" w:color="C7CCCF"/>
              <w:bottom w:val="single" w:sz="6" w:space="0" w:color="C7CCCF"/>
            </w:tcBorders>
            <w:shd w:val="clear" w:color="auto" w:fill="F6F6F6"/>
          </w:tcPr>
          <w:p w14:paraId="54B165BA" w14:textId="77777777" w:rsidR="000346FA" w:rsidRDefault="00723A98">
            <w:pPr>
              <w:pStyle w:val="TableParagraph"/>
              <w:ind w:left="580"/>
              <w:rPr>
                <w:rFonts w:ascii="Arial"/>
                <w:b/>
                <w:sz w:val="21"/>
              </w:rPr>
            </w:pPr>
            <w:r>
              <w:rPr>
                <w:rFonts w:ascii="Arial"/>
                <w:b/>
                <w:spacing w:val="-2"/>
                <w:sz w:val="21"/>
              </w:rPr>
              <w:t>11.3%</w:t>
            </w:r>
          </w:p>
        </w:tc>
      </w:tr>
      <w:tr w:rsidR="000346FA" w14:paraId="59092D1A" w14:textId="77777777">
        <w:trPr>
          <w:trHeight w:val="525"/>
        </w:trPr>
        <w:tc>
          <w:tcPr>
            <w:tcW w:w="2428" w:type="dxa"/>
            <w:tcBorders>
              <w:top w:val="single" w:sz="6" w:space="0" w:color="C7CCCF"/>
              <w:bottom w:val="single" w:sz="6" w:space="0" w:color="C7CCCF"/>
            </w:tcBorders>
            <w:shd w:val="clear" w:color="auto" w:fill="F6F6F6"/>
          </w:tcPr>
          <w:p w14:paraId="5836B8CC" w14:textId="77777777" w:rsidR="000346FA" w:rsidRDefault="00723A98">
            <w:pPr>
              <w:pStyle w:val="TableParagraph"/>
              <w:ind w:left="95"/>
              <w:rPr>
                <w:rFonts w:ascii="Arial"/>
                <w:b/>
                <w:sz w:val="21"/>
              </w:rPr>
            </w:pPr>
            <w:r>
              <w:rPr>
                <w:rFonts w:ascii="Arial"/>
                <w:b/>
                <w:spacing w:val="-2"/>
                <w:sz w:val="21"/>
              </w:rPr>
              <w:t>Drawdown</w:t>
            </w:r>
          </w:p>
        </w:tc>
        <w:tc>
          <w:tcPr>
            <w:tcW w:w="3381" w:type="dxa"/>
            <w:tcBorders>
              <w:top w:val="single" w:sz="6" w:space="0" w:color="C7CCCF"/>
              <w:bottom w:val="single" w:sz="6" w:space="0" w:color="C7CCCF"/>
            </w:tcBorders>
            <w:shd w:val="clear" w:color="auto" w:fill="F6F6F6"/>
          </w:tcPr>
          <w:p w14:paraId="465C3EDA" w14:textId="77777777" w:rsidR="000346FA" w:rsidRDefault="00723A98">
            <w:pPr>
              <w:pStyle w:val="TableParagraph"/>
              <w:ind w:left="452"/>
              <w:rPr>
                <w:rFonts w:ascii="Arial"/>
                <w:b/>
                <w:sz w:val="21"/>
              </w:rPr>
            </w:pPr>
            <w:r>
              <w:rPr>
                <w:rFonts w:ascii="Arial"/>
                <w:b/>
                <w:sz w:val="21"/>
              </w:rPr>
              <w:t>-</w:t>
            </w:r>
            <w:r>
              <w:rPr>
                <w:rFonts w:ascii="Arial"/>
                <w:b/>
                <w:spacing w:val="-2"/>
                <w:sz w:val="21"/>
              </w:rPr>
              <w:t>4.3pp</w:t>
            </w:r>
          </w:p>
        </w:tc>
        <w:tc>
          <w:tcPr>
            <w:tcW w:w="4189" w:type="dxa"/>
            <w:tcBorders>
              <w:top w:val="single" w:sz="6" w:space="0" w:color="C7CCCF"/>
              <w:bottom w:val="single" w:sz="6" w:space="0" w:color="C7CCCF"/>
            </w:tcBorders>
            <w:shd w:val="clear" w:color="auto" w:fill="F6F6F6"/>
          </w:tcPr>
          <w:p w14:paraId="5BE41BBE" w14:textId="77777777" w:rsidR="000346FA" w:rsidRDefault="00723A98">
            <w:pPr>
              <w:pStyle w:val="TableParagraph"/>
              <w:ind w:left="580"/>
              <w:rPr>
                <w:rFonts w:ascii="Arial"/>
                <w:b/>
                <w:sz w:val="21"/>
              </w:rPr>
            </w:pPr>
            <w:r>
              <w:rPr>
                <w:rFonts w:ascii="Arial"/>
                <w:b/>
                <w:sz w:val="21"/>
              </w:rPr>
              <w:t>-</w:t>
            </w:r>
            <w:r>
              <w:rPr>
                <w:rFonts w:ascii="Arial"/>
                <w:b/>
                <w:spacing w:val="-2"/>
                <w:sz w:val="21"/>
              </w:rPr>
              <w:t>3.4pp</w:t>
            </w:r>
          </w:p>
        </w:tc>
      </w:tr>
      <w:tr w:rsidR="000346FA" w14:paraId="41C71079" w14:textId="77777777">
        <w:trPr>
          <w:trHeight w:val="525"/>
        </w:trPr>
        <w:tc>
          <w:tcPr>
            <w:tcW w:w="2428" w:type="dxa"/>
            <w:tcBorders>
              <w:top w:val="single" w:sz="6" w:space="0" w:color="C7CCCF"/>
            </w:tcBorders>
            <w:shd w:val="clear" w:color="auto" w:fill="F6F6F6"/>
          </w:tcPr>
          <w:p w14:paraId="5014198F" w14:textId="77777777" w:rsidR="000346FA" w:rsidRDefault="00723A98">
            <w:pPr>
              <w:pStyle w:val="TableParagraph"/>
              <w:ind w:left="95"/>
              <w:rPr>
                <w:rFonts w:ascii="Arial"/>
                <w:b/>
                <w:sz w:val="21"/>
              </w:rPr>
            </w:pPr>
            <w:r>
              <w:rPr>
                <w:rFonts w:ascii="Arial"/>
                <w:b/>
                <w:sz w:val="21"/>
              </w:rPr>
              <w:t xml:space="preserve">Hurdle </w:t>
            </w:r>
            <w:r>
              <w:rPr>
                <w:rFonts w:ascii="Arial"/>
                <w:b/>
                <w:spacing w:val="-4"/>
                <w:sz w:val="21"/>
              </w:rPr>
              <w:t>rate</w:t>
            </w:r>
          </w:p>
        </w:tc>
        <w:tc>
          <w:tcPr>
            <w:tcW w:w="3381" w:type="dxa"/>
            <w:tcBorders>
              <w:top w:val="single" w:sz="6" w:space="0" w:color="C7CCCF"/>
            </w:tcBorders>
            <w:shd w:val="clear" w:color="auto" w:fill="F6F6F6"/>
          </w:tcPr>
          <w:p w14:paraId="2E2557FF" w14:textId="77777777" w:rsidR="000346FA" w:rsidRDefault="00723A98">
            <w:pPr>
              <w:pStyle w:val="TableParagraph"/>
              <w:ind w:left="452"/>
              <w:rPr>
                <w:rFonts w:ascii="Arial"/>
                <w:b/>
                <w:sz w:val="21"/>
              </w:rPr>
            </w:pPr>
            <w:r>
              <w:rPr>
                <w:rFonts w:ascii="Arial"/>
                <w:b/>
                <w:spacing w:val="-4"/>
                <w:sz w:val="21"/>
              </w:rPr>
              <w:t>6.8%</w:t>
            </w:r>
          </w:p>
        </w:tc>
        <w:tc>
          <w:tcPr>
            <w:tcW w:w="4189" w:type="dxa"/>
            <w:tcBorders>
              <w:top w:val="single" w:sz="6" w:space="0" w:color="C7CCCF"/>
            </w:tcBorders>
            <w:shd w:val="clear" w:color="auto" w:fill="F6F6F6"/>
          </w:tcPr>
          <w:p w14:paraId="69AD8B54" w14:textId="77777777" w:rsidR="000346FA" w:rsidRDefault="00723A98">
            <w:pPr>
              <w:pStyle w:val="TableParagraph"/>
              <w:ind w:left="580"/>
              <w:rPr>
                <w:rFonts w:ascii="Arial"/>
                <w:b/>
                <w:sz w:val="21"/>
              </w:rPr>
            </w:pPr>
            <w:r>
              <w:rPr>
                <w:rFonts w:ascii="Arial"/>
                <w:b/>
                <w:spacing w:val="-4"/>
                <w:sz w:val="21"/>
              </w:rPr>
              <w:t>7.0%</w:t>
            </w:r>
          </w:p>
        </w:tc>
      </w:tr>
    </w:tbl>
    <w:p w14:paraId="0CCFCE92" w14:textId="77777777" w:rsidR="000346FA" w:rsidRDefault="00723A98">
      <w:pPr>
        <w:pStyle w:val="ListParagraph"/>
        <w:numPr>
          <w:ilvl w:val="0"/>
          <w:numId w:val="10"/>
        </w:numPr>
        <w:tabs>
          <w:tab w:val="left" w:pos="388"/>
        </w:tabs>
        <w:spacing w:before="102" w:line="312" w:lineRule="auto"/>
        <w:ind w:right="509" w:firstLine="0"/>
        <w:jc w:val="both"/>
        <w:rPr>
          <w:sz w:val="18"/>
        </w:rPr>
      </w:pPr>
      <w:r>
        <w:rPr>
          <w:sz w:val="18"/>
        </w:rPr>
        <w:t>The</w:t>
      </w:r>
      <w:r>
        <w:rPr>
          <w:spacing w:val="-1"/>
          <w:sz w:val="18"/>
        </w:rPr>
        <w:t xml:space="preserve"> </w:t>
      </w:r>
      <w:r>
        <w:rPr>
          <w:sz w:val="18"/>
        </w:rPr>
        <w:t>CET1</w:t>
      </w:r>
      <w:r>
        <w:rPr>
          <w:spacing w:val="-1"/>
          <w:sz w:val="18"/>
        </w:rPr>
        <w:t xml:space="preserve"> </w:t>
      </w:r>
      <w:r>
        <w:rPr>
          <w:sz w:val="18"/>
        </w:rPr>
        <w:t>capital</w:t>
      </w:r>
      <w:r>
        <w:rPr>
          <w:spacing w:val="-1"/>
          <w:sz w:val="18"/>
        </w:rPr>
        <w:t xml:space="preserve"> </w:t>
      </w:r>
      <w:r>
        <w:rPr>
          <w:sz w:val="18"/>
        </w:rPr>
        <w:t>ratio</w:t>
      </w:r>
      <w:r>
        <w:rPr>
          <w:spacing w:val="-1"/>
          <w:sz w:val="18"/>
        </w:rPr>
        <w:t xml:space="preserve"> </w:t>
      </w:r>
      <w:r>
        <w:rPr>
          <w:sz w:val="18"/>
        </w:rPr>
        <w:t>is</w:t>
      </w:r>
      <w:r>
        <w:rPr>
          <w:spacing w:val="-1"/>
          <w:sz w:val="18"/>
        </w:rPr>
        <w:t xml:space="preserve"> </w:t>
      </w:r>
      <w:r>
        <w:rPr>
          <w:sz w:val="18"/>
        </w:rPr>
        <w:t>defined</w:t>
      </w:r>
      <w:r>
        <w:rPr>
          <w:spacing w:val="-1"/>
          <w:sz w:val="18"/>
        </w:rPr>
        <w:t xml:space="preserve"> </w:t>
      </w:r>
      <w:r>
        <w:rPr>
          <w:sz w:val="18"/>
        </w:rPr>
        <w:t>as</w:t>
      </w:r>
      <w:r>
        <w:rPr>
          <w:spacing w:val="-1"/>
          <w:sz w:val="18"/>
        </w:rPr>
        <w:t xml:space="preserve"> </w:t>
      </w:r>
      <w:r>
        <w:rPr>
          <w:sz w:val="18"/>
        </w:rPr>
        <w:t>CET1</w:t>
      </w:r>
      <w:r>
        <w:rPr>
          <w:spacing w:val="-1"/>
          <w:sz w:val="18"/>
        </w:rPr>
        <w:t xml:space="preserve"> </w:t>
      </w:r>
      <w:r>
        <w:rPr>
          <w:sz w:val="18"/>
        </w:rPr>
        <w:t>capital</w:t>
      </w:r>
      <w:r>
        <w:rPr>
          <w:spacing w:val="-1"/>
          <w:sz w:val="18"/>
        </w:rPr>
        <w:t xml:space="preserve"> </w:t>
      </w:r>
      <w:r>
        <w:rPr>
          <w:sz w:val="18"/>
        </w:rPr>
        <w:t>expressed</w:t>
      </w:r>
      <w:r>
        <w:rPr>
          <w:spacing w:val="-1"/>
          <w:sz w:val="18"/>
        </w:rPr>
        <w:t xml:space="preserve"> </w:t>
      </w:r>
      <w:r>
        <w:rPr>
          <w:sz w:val="18"/>
        </w:rPr>
        <w:t>as</w:t>
      </w:r>
      <w:r>
        <w:rPr>
          <w:spacing w:val="-1"/>
          <w:sz w:val="18"/>
        </w:rPr>
        <w:t xml:space="preserve"> </w:t>
      </w:r>
      <w:r>
        <w:rPr>
          <w:sz w:val="18"/>
        </w:rPr>
        <w:t>a</w:t>
      </w:r>
      <w:r>
        <w:rPr>
          <w:spacing w:val="-1"/>
          <w:sz w:val="18"/>
        </w:rPr>
        <w:t xml:space="preserve"> </w:t>
      </w:r>
      <w:r>
        <w:rPr>
          <w:sz w:val="18"/>
        </w:rPr>
        <w:t>percentage</w:t>
      </w:r>
      <w:r>
        <w:rPr>
          <w:spacing w:val="-1"/>
          <w:sz w:val="18"/>
        </w:rPr>
        <w:t xml:space="preserve"> </w:t>
      </w:r>
      <w:r>
        <w:rPr>
          <w:sz w:val="18"/>
        </w:rPr>
        <w:t>of</w:t>
      </w:r>
      <w:r>
        <w:rPr>
          <w:spacing w:val="-1"/>
          <w:sz w:val="18"/>
        </w:rPr>
        <w:t xml:space="preserve"> </w:t>
      </w:r>
      <w:r>
        <w:rPr>
          <w:sz w:val="18"/>
        </w:rPr>
        <w:t>the</w:t>
      </w:r>
      <w:r>
        <w:rPr>
          <w:spacing w:val="-1"/>
          <w:sz w:val="18"/>
        </w:rPr>
        <w:t xml:space="preserve"> </w:t>
      </w:r>
      <w:r>
        <w:rPr>
          <w:sz w:val="18"/>
        </w:rPr>
        <w:t>total</w:t>
      </w:r>
      <w:r>
        <w:rPr>
          <w:spacing w:val="-1"/>
          <w:sz w:val="18"/>
        </w:rPr>
        <w:t xml:space="preserve"> </w:t>
      </w:r>
      <w:r>
        <w:rPr>
          <w:sz w:val="18"/>
        </w:rPr>
        <w:t>risk</w:t>
      </w:r>
      <w:r>
        <w:rPr>
          <w:spacing w:val="-1"/>
          <w:sz w:val="18"/>
        </w:rPr>
        <w:t xml:space="preserve"> </w:t>
      </w:r>
      <w:r>
        <w:rPr>
          <w:sz w:val="18"/>
        </w:rPr>
        <w:t>exposure</w:t>
      </w:r>
      <w:r>
        <w:rPr>
          <w:spacing w:val="-1"/>
          <w:sz w:val="18"/>
        </w:rPr>
        <w:t xml:space="preserve"> </w:t>
      </w:r>
      <w:r>
        <w:rPr>
          <w:sz w:val="18"/>
        </w:rPr>
        <w:t>amount</w:t>
      </w:r>
      <w:r>
        <w:rPr>
          <w:spacing w:val="-1"/>
          <w:sz w:val="18"/>
        </w:rPr>
        <w:t xml:space="preserve"> </w:t>
      </w:r>
      <w:r>
        <w:rPr>
          <w:sz w:val="18"/>
        </w:rPr>
        <w:t>(risk- weighted</w:t>
      </w:r>
      <w:r>
        <w:rPr>
          <w:spacing w:val="-4"/>
          <w:sz w:val="18"/>
        </w:rPr>
        <w:t xml:space="preserve"> </w:t>
      </w:r>
      <w:r>
        <w:rPr>
          <w:sz w:val="18"/>
        </w:rPr>
        <w:t>assets</w:t>
      </w:r>
      <w:r>
        <w:rPr>
          <w:spacing w:val="-4"/>
          <w:sz w:val="18"/>
        </w:rPr>
        <w:t xml:space="preserve"> </w:t>
      </w:r>
      <w:r>
        <w:rPr>
          <w:sz w:val="18"/>
        </w:rPr>
        <w:t>or</w:t>
      </w:r>
      <w:r>
        <w:rPr>
          <w:spacing w:val="-4"/>
          <w:sz w:val="18"/>
        </w:rPr>
        <w:t xml:space="preserve"> </w:t>
      </w:r>
      <w:r>
        <w:rPr>
          <w:sz w:val="18"/>
        </w:rPr>
        <w:t>RWAs),</w:t>
      </w:r>
      <w:r>
        <w:rPr>
          <w:spacing w:val="-4"/>
          <w:sz w:val="18"/>
        </w:rPr>
        <w:t xml:space="preserve"> </w:t>
      </w:r>
      <w:r>
        <w:rPr>
          <w:sz w:val="18"/>
        </w:rPr>
        <w:t>where</w:t>
      </w:r>
      <w:r>
        <w:rPr>
          <w:spacing w:val="-4"/>
          <w:sz w:val="18"/>
        </w:rPr>
        <w:t xml:space="preserve"> </w:t>
      </w:r>
      <w:r>
        <w:rPr>
          <w:sz w:val="18"/>
        </w:rPr>
        <w:t>CET1</w:t>
      </w:r>
      <w:r>
        <w:rPr>
          <w:spacing w:val="-4"/>
          <w:sz w:val="18"/>
        </w:rPr>
        <w:t xml:space="preserve"> </w:t>
      </w:r>
      <w:r>
        <w:rPr>
          <w:sz w:val="18"/>
        </w:rPr>
        <w:t>capital</w:t>
      </w:r>
      <w:r>
        <w:rPr>
          <w:spacing w:val="-4"/>
          <w:sz w:val="18"/>
        </w:rPr>
        <w:t xml:space="preserve"> </w:t>
      </w:r>
      <w:r>
        <w:rPr>
          <w:sz w:val="18"/>
        </w:rPr>
        <w:t>and</w:t>
      </w:r>
      <w:r>
        <w:rPr>
          <w:spacing w:val="-4"/>
          <w:sz w:val="18"/>
        </w:rPr>
        <w:t xml:space="preserve"> </w:t>
      </w:r>
      <w:r>
        <w:rPr>
          <w:sz w:val="18"/>
        </w:rPr>
        <w:t>RWAs</w:t>
      </w:r>
      <w:r>
        <w:rPr>
          <w:spacing w:val="-4"/>
          <w:sz w:val="18"/>
        </w:rPr>
        <w:t xml:space="preserve"> </w:t>
      </w:r>
      <w:r>
        <w:rPr>
          <w:sz w:val="18"/>
        </w:rPr>
        <w:t>are</w:t>
      </w:r>
      <w:r>
        <w:rPr>
          <w:spacing w:val="-4"/>
          <w:sz w:val="18"/>
        </w:rPr>
        <w:t xml:space="preserve"> </w:t>
      </w:r>
      <w:r>
        <w:rPr>
          <w:sz w:val="18"/>
        </w:rPr>
        <w:t>determined</w:t>
      </w:r>
      <w:r>
        <w:rPr>
          <w:spacing w:val="-4"/>
          <w:sz w:val="18"/>
        </w:rPr>
        <w:t xml:space="preserve"> </w:t>
      </w:r>
      <w:r>
        <w:rPr>
          <w:sz w:val="18"/>
        </w:rPr>
        <w:t>in</w:t>
      </w:r>
      <w:r>
        <w:rPr>
          <w:spacing w:val="-4"/>
          <w:sz w:val="18"/>
        </w:rPr>
        <w:t xml:space="preserve"> </w:t>
      </w:r>
      <w:r>
        <w:rPr>
          <w:sz w:val="18"/>
        </w:rPr>
        <w:t>accordance</w:t>
      </w:r>
      <w:r>
        <w:rPr>
          <w:spacing w:val="-4"/>
          <w:sz w:val="18"/>
        </w:rPr>
        <w:t xml:space="preserve"> </w:t>
      </w:r>
      <w:r>
        <w:rPr>
          <w:sz w:val="18"/>
        </w:rPr>
        <w:t>with</w:t>
      </w:r>
      <w:r>
        <w:rPr>
          <w:spacing w:val="-4"/>
          <w:sz w:val="18"/>
        </w:rPr>
        <w:t xml:space="preserve"> </w:t>
      </w:r>
      <w:r>
        <w:rPr>
          <w:sz w:val="18"/>
        </w:rPr>
        <w:t>the</w:t>
      </w:r>
      <w:r>
        <w:rPr>
          <w:spacing w:val="-4"/>
          <w:sz w:val="18"/>
        </w:rPr>
        <w:t xml:space="preserve"> </w:t>
      </w:r>
      <w:r>
        <w:rPr>
          <w:sz w:val="18"/>
        </w:rPr>
        <w:t>Capital</w:t>
      </w:r>
      <w:r>
        <w:rPr>
          <w:spacing w:val="-4"/>
          <w:sz w:val="18"/>
        </w:rPr>
        <w:t xml:space="preserve"> </w:t>
      </w:r>
      <w:r>
        <w:rPr>
          <w:sz w:val="18"/>
        </w:rPr>
        <w:t>Requirements Regulation (CRR).</w:t>
      </w:r>
    </w:p>
    <w:p w14:paraId="1B347E00" w14:textId="77777777" w:rsidR="000346FA" w:rsidRDefault="00723A98">
      <w:pPr>
        <w:pStyle w:val="ListParagraph"/>
        <w:numPr>
          <w:ilvl w:val="0"/>
          <w:numId w:val="10"/>
        </w:numPr>
        <w:tabs>
          <w:tab w:val="left" w:pos="392"/>
        </w:tabs>
        <w:spacing w:before="2" w:line="312" w:lineRule="auto"/>
        <w:ind w:right="189" w:firstLine="0"/>
        <w:rPr>
          <w:sz w:val="18"/>
        </w:rPr>
      </w:pPr>
      <w:r>
        <w:rPr>
          <w:sz w:val="18"/>
        </w:rPr>
        <w:t>Start</w:t>
      </w:r>
      <w:r>
        <w:rPr>
          <w:spacing w:val="-3"/>
          <w:sz w:val="18"/>
        </w:rPr>
        <w:t xml:space="preserve"> </w:t>
      </w:r>
      <w:r>
        <w:rPr>
          <w:sz w:val="18"/>
        </w:rPr>
        <w:t>points</w:t>
      </w:r>
      <w:r>
        <w:rPr>
          <w:spacing w:val="-3"/>
          <w:sz w:val="18"/>
        </w:rPr>
        <w:t xml:space="preserve"> </w:t>
      </w:r>
      <w:r>
        <w:rPr>
          <w:sz w:val="18"/>
        </w:rPr>
        <w:t>are</w:t>
      </w:r>
      <w:r>
        <w:rPr>
          <w:spacing w:val="-3"/>
          <w:sz w:val="18"/>
        </w:rPr>
        <w:t xml:space="preserve"> </w:t>
      </w:r>
      <w:r>
        <w:rPr>
          <w:sz w:val="18"/>
        </w:rPr>
        <w:t>on</w:t>
      </w:r>
      <w:r>
        <w:rPr>
          <w:spacing w:val="-3"/>
          <w:sz w:val="18"/>
        </w:rPr>
        <w:t xml:space="preserve"> </w:t>
      </w:r>
      <w:r>
        <w:rPr>
          <w:sz w:val="18"/>
        </w:rPr>
        <w:t>an</w:t>
      </w:r>
      <w:r>
        <w:rPr>
          <w:spacing w:val="-3"/>
          <w:sz w:val="18"/>
        </w:rPr>
        <w:t xml:space="preserve"> </w:t>
      </w:r>
      <w:r>
        <w:rPr>
          <w:sz w:val="18"/>
        </w:rPr>
        <w:t>IFRS</w:t>
      </w:r>
      <w:r>
        <w:rPr>
          <w:spacing w:val="-3"/>
          <w:sz w:val="18"/>
        </w:rPr>
        <w:t xml:space="preserve"> </w:t>
      </w:r>
      <w:r>
        <w:rPr>
          <w:sz w:val="18"/>
        </w:rPr>
        <w:t>9</w:t>
      </w:r>
      <w:r>
        <w:rPr>
          <w:spacing w:val="-3"/>
          <w:sz w:val="18"/>
        </w:rPr>
        <w:t xml:space="preserve"> </w:t>
      </w:r>
      <w:r>
        <w:rPr>
          <w:sz w:val="18"/>
        </w:rPr>
        <w:t>transitional</w:t>
      </w:r>
      <w:r>
        <w:rPr>
          <w:spacing w:val="-3"/>
          <w:sz w:val="18"/>
        </w:rPr>
        <w:t xml:space="preserve"> </w:t>
      </w:r>
      <w:r>
        <w:rPr>
          <w:sz w:val="18"/>
        </w:rPr>
        <w:t>basis.</w:t>
      </w:r>
      <w:r>
        <w:rPr>
          <w:spacing w:val="-3"/>
          <w:sz w:val="18"/>
        </w:rPr>
        <w:t xml:space="preserve"> </w:t>
      </w:r>
      <w:r>
        <w:rPr>
          <w:sz w:val="18"/>
        </w:rPr>
        <w:t>By</w:t>
      </w:r>
      <w:r>
        <w:rPr>
          <w:spacing w:val="-7"/>
          <w:sz w:val="18"/>
        </w:rPr>
        <w:t xml:space="preserve"> </w:t>
      </w:r>
      <w:r>
        <w:rPr>
          <w:sz w:val="18"/>
        </w:rPr>
        <w:t>Year</w:t>
      </w:r>
      <w:r>
        <w:rPr>
          <w:spacing w:val="-3"/>
          <w:sz w:val="18"/>
        </w:rPr>
        <w:t xml:space="preserve"> </w:t>
      </w:r>
      <w:r>
        <w:rPr>
          <w:sz w:val="18"/>
        </w:rPr>
        <w:t>2</w:t>
      </w:r>
      <w:r>
        <w:rPr>
          <w:spacing w:val="-3"/>
          <w:sz w:val="18"/>
        </w:rPr>
        <w:t xml:space="preserve"> </w:t>
      </w:r>
      <w:r>
        <w:rPr>
          <w:sz w:val="18"/>
        </w:rPr>
        <w:t>of</w:t>
      </w:r>
      <w:r>
        <w:rPr>
          <w:spacing w:val="-3"/>
          <w:sz w:val="18"/>
        </w:rPr>
        <w:t xml:space="preserve"> </w:t>
      </w:r>
      <w:r>
        <w:rPr>
          <w:sz w:val="18"/>
        </w:rPr>
        <w:t>the</w:t>
      </w:r>
      <w:r>
        <w:rPr>
          <w:spacing w:val="-3"/>
          <w:sz w:val="18"/>
        </w:rPr>
        <w:t xml:space="preserve"> </w:t>
      </w:r>
      <w:r>
        <w:rPr>
          <w:sz w:val="18"/>
        </w:rPr>
        <w:t>stress</w:t>
      </w:r>
      <w:r>
        <w:rPr>
          <w:spacing w:val="-3"/>
          <w:sz w:val="18"/>
        </w:rPr>
        <w:t xml:space="preserve"> </w:t>
      </w:r>
      <w:r>
        <w:rPr>
          <w:sz w:val="18"/>
        </w:rPr>
        <w:t>scenarios,</w:t>
      </w:r>
      <w:r>
        <w:rPr>
          <w:spacing w:val="-3"/>
          <w:sz w:val="18"/>
        </w:rPr>
        <w:t xml:space="preserve"> </w:t>
      </w:r>
      <w:r>
        <w:rPr>
          <w:sz w:val="18"/>
        </w:rPr>
        <w:t>the</w:t>
      </w:r>
      <w:r>
        <w:rPr>
          <w:spacing w:val="-3"/>
          <w:sz w:val="18"/>
        </w:rPr>
        <w:t xml:space="preserve"> </w:t>
      </w:r>
      <w:r>
        <w:rPr>
          <w:sz w:val="18"/>
        </w:rPr>
        <w:t>IFRS</w:t>
      </w:r>
      <w:r>
        <w:rPr>
          <w:spacing w:val="-3"/>
          <w:sz w:val="18"/>
        </w:rPr>
        <w:t xml:space="preserve"> </w:t>
      </w:r>
      <w:r>
        <w:rPr>
          <w:sz w:val="18"/>
        </w:rPr>
        <w:t>9</w:t>
      </w:r>
      <w:r>
        <w:rPr>
          <w:spacing w:val="-3"/>
          <w:sz w:val="18"/>
        </w:rPr>
        <w:t xml:space="preserve"> </w:t>
      </w:r>
      <w:r>
        <w:rPr>
          <w:sz w:val="18"/>
        </w:rPr>
        <w:t>transitional</w:t>
      </w:r>
      <w:r>
        <w:rPr>
          <w:spacing w:val="-3"/>
          <w:sz w:val="18"/>
        </w:rPr>
        <w:t xml:space="preserve"> </w:t>
      </w:r>
      <w:r>
        <w:rPr>
          <w:sz w:val="18"/>
        </w:rPr>
        <w:t>relief</w:t>
      </w:r>
      <w:r>
        <w:rPr>
          <w:spacing w:val="-3"/>
          <w:sz w:val="18"/>
        </w:rPr>
        <w:t xml:space="preserve"> </w:t>
      </w:r>
      <w:r>
        <w:rPr>
          <w:sz w:val="18"/>
        </w:rPr>
        <w:t>period</w:t>
      </w:r>
      <w:r>
        <w:rPr>
          <w:spacing w:val="-3"/>
          <w:sz w:val="18"/>
        </w:rPr>
        <w:t xml:space="preserve"> </w:t>
      </w:r>
      <w:r>
        <w:rPr>
          <w:sz w:val="18"/>
        </w:rPr>
        <w:t>will have come to an end, such that CET1 ratios do not include any IFRS 9 transitional relief by this point. Consistent with the approach taken by the Bank in recent years, the hurdle rate is adjusted to take into account the impact of the IFRS 9 accounting standard relative to the previous accounting standard.</w:t>
      </w:r>
    </w:p>
    <w:p w14:paraId="47D27A00" w14:textId="77777777" w:rsidR="000346FA" w:rsidRDefault="00723A98">
      <w:pPr>
        <w:pStyle w:val="ListParagraph"/>
        <w:numPr>
          <w:ilvl w:val="0"/>
          <w:numId w:val="10"/>
        </w:numPr>
        <w:tabs>
          <w:tab w:val="left" w:pos="377"/>
        </w:tabs>
        <w:spacing w:before="4" w:line="312" w:lineRule="auto"/>
        <w:ind w:right="449" w:firstLine="0"/>
        <w:rPr>
          <w:sz w:val="18"/>
        </w:rPr>
      </w:pPr>
      <w:r>
        <w:rPr>
          <w:sz w:val="18"/>
        </w:rPr>
        <w:t>Traded</w:t>
      </w:r>
      <w:r>
        <w:rPr>
          <w:spacing w:val="-3"/>
          <w:sz w:val="18"/>
        </w:rPr>
        <w:t xml:space="preserve"> </w:t>
      </w:r>
      <w:r>
        <w:rPr>
          <w:sz w:val="18"/>
        </w:rPr>
        <w:t>risk</w:t>
      </w:r>
      <w:r>
        <w:rPr>
          <w:spacing w:val="-3"/>
          <w:sz w:val="18"/>
        </w:rPr>
        <w:t xml:space="preserve"> </w:t>
      </w:r>
      <w:r>
        <w:rPr>
          <w:sz w:val="18"/>
        </w:rPr>
        <w:t>losses</w:t>
      </w:r>
      <w:r>
        <w:rPr>
          <w:spacing w:val="-3"/>
          <w:sz w:val="18"/>
        </w:rPr>
        <w:t xml:space="preserve"> </w:t>
      </w:r>
      <w:r>
        <w:rPr>
          <w:sz w:val="18"/>
        </w:rPr>
        <w:t>include</w:t>
      </w:r>
      <w:r>
        <w:rPr>
          <w:spacing w:val="-3"/>
          <w:sz w:val="18"/>
        </w:rPr>
        <w:t xml:space="preserve"> </w:t>
      </w:r>
      <w:r>
        <w:rPr>
          <w:sz w:val="18"/>
        </w:rPr>
        <w:t>investment</w:t>
      </w:r>
      <w:r>
        <w:rPr>
          <w:spacing w:val="-3"/>
          <w:sz w:val="18"/>
        </w:rPr>
        <w:t xml:space="preserve"> </w:t>
      </w:r>
      <w:r>
        <w:rPr>
          <w:sz w:val="18"/>
        </w:rPr>
        <w:t>banking</w:t>
      </w:r>
      <w:r>
        <w:rPr>
          <w:spacing w:val="-3"/>
          <w:sz w:val="18"/>
        </w:rPr>
        <w:t xml:space="preserve"> </w:t>
      </w:r>
      <w:r>
        <w:rPr>
          <w:sz w:val="18"/>
        </w:rPr>
        <w:t>(IB)</w:t>
      </w:r>
      <w:r>
        <w:rPr>
          <w:spacing w:val="-3"/>
          <w:sz w:val="18"/>
        </w:rPr>
        <w:t xml:space="preserve"> </w:t>
      </w:r>
      <w:r>
        <w:rPr>
          <w:sz w:val="18"/>
        </w:rPr>
        <w:t>revenues,</w:t>
      </w:r>
      <w:r>
        <w:rPr>
          <w:spacing w:val="-3"/>
          <w:sz w:val="18"/>
        </w:rPr>
        <w:t xml:space="preserve"> </w:t>
      </w:r>
      <w:r>
        <w:rPr>
          <w:sz w:val="18"/>
        </w:rPr>
        <w:t>the</w:t>
      </w:r>
      <w:r>
        <w:rPr>
          <w:spacing w:val="-3"/>
          <w:sz w:val="18"/>
        </w:rPr>
        <w:t xml:space="preserve"> </w:t>
      </w:r>
      <w:r>
        <w:rPr>
          <w:sz w:val="18"/>
        </w:rPr>
        <w:t>IB</w:t>
      </w:r>
      <w:r>
        <w:rPr>
          <w:spacing w:val="-3"/>
          <w:sz w:val="18"/>
        </w:rPr>
        <w:t xml:space="preserve"> </w:t>
      </w:r>
      <w:r>
        <w:rPr>
          <w:sz w:val="18"/>
        </w:rPr>
        <w:t>component</w:t>
      </w:r>
      <w:r>
        <w:rPr>
          <w:spacing w:val="-3"/>
          <w:sz w:val="18"/>
        </w:rPr>
        <w:t xml:space="preserve"> </w:t>
      </w:r>
      <w:r>
        <w:rPr>
          <w:sz w:val="18"/>
        </w:rPr>
        <w:t>of</w:t>
      </w:r>
      <w:r>
        <w:rPr>
          <w:spacing w:val="-3"/>
          <w:sz w:val="18"/>
        </w:rPr>
        <w:t xml:space="preserve"> </w:t>
      </w:r>
      <w:r>
        <w:rPr>
          <w:sz w:val="18"/>
        </w:rPr>
        <w:t>net</w:t>
      </w:r>
      <w:r>
        <w:rPr>
          <w:spacing w:val="-3"/>
          <w:sz w:val="18"/>
        </w:rPr>
        <w:t xml:space="preserve"> </w:t>
      </w:r>
      <w:r>
        <w:rPr>
          <w:sz w:val="18"/>
        </w:rPr>
        <w:t>fee</w:t>
      </w:r>
      <w:r>
        <w:rPr>
          <w:spacing w:val="-3"/>
          <w:sz w:val="18"/>
        </w:rPr>
        <w:t xml:space="preserve"> </w:t>
      </w:r>
      <w:r>
        <w:rPr>
          <w:sz w:val="18"/>
        </w:rPr>
        <w:t>and</w:t>
      </w:r>
      <w:r>
        <w:rPr>
          <w:spacing w:val="-3"/>
          <w:sz w:val="18"/>
        </w:rPr>
        <w:t xml:space="preserve"> </w:t>
      </w:r>
      <w:r>
        <w:rPr>
          <w:sz w:val="18"/>
        </w:rPr>
        <w:t>commission</w:t>
      </w:r>
      <w:r>
        <w:rPr>
          <w:spacing w:val="-3"/>
          <w:sz w:val="18"/>
        </w:rPr>
        <w:t xml:space="preserve"> </w:t>
      </w:r>
      <w:r>
        <w:rPr>
          <w:sz w:val="18"/>
        </w:rPr>
        <w:t>income,</w:t>
      </w:r>
      <w:r>
        <w:rPr>
          <w:spacing w:val="-3"/>
          <w:sz w:val="18"/>
        </w:rPr>
        <w:t xml:space="preserve"> </w:t>
      </w:r>
      <w:r>
        <w:rPr>
          <w:sz w:val="18"/>
        </w:rPr>
        <w:t>IB cost deductions, market risk and counterparty credit risk losses, fair value through other comprehensive income, and</w:t>
      </w:r>
    </w:p>
    <w:p w14:paraId="709F2E16" w14:textId="77777777" w:rsidR="000346FA" w:rsidRDefault="00723A98">
      <w:pPr>
        <w:spacing w:before="2"/>
        <w:ind w:left="122"/>
        <w:rPr>
          <w:sz w:val="18"/>
        </w:rPr>
      </w:pPr>
      <w:r>
        <w:rPr>
          <w:sz w:val="18"/>
        </w:rPr>
        <w:t>Prudential</w:t>
      </w:r>
      <w:r>
        <w:rPr>
          <w:spacing w:val="-7"/>
          <w:sz w:val="18"/>
        </w:rPr>
        <w:t xml:space="preserve"> </w:t>
      </w:r>
      <w:r>
        <w:rPr>
          <w:sz w:val="18"/>
        </w:rPr>
        <w:t>Valuation</w:t>
      </w:r>
      <w:r>
        <w:rPr>
          <w:spacing w:val="-12"/>
          <w:sz w:val="18"/>
        </w:rPr>
        <w:t xml:space="preserve"> </w:t>
      </w:r>
      <w:r>
        <w:rPr>
          <w:sz w:val="18"/>
        </w:rPr>
        <w:t>Adjustment</w:t>
      </w:r>
      <w:r>
        <w:rPr>
          <w:spacing w:val="-5"/>
          <w:sz w:val="18"/>
        </w:rPr>
        <w:t xml:space="preserve"> </w:t>
      </w:r>
      <w:r>
        <w:rPr>
          <w:spacing w:val="-2"/>
          <w:sz w:val="18"/>
        </w:rPr>
        <w:t>change.</w:t>
      </w:r>
    </w:p>
    <w:p w14:paraId="25B7E4E6" w14:textId="77777777" w:rsidR="000346FA" w:rsidRDefault="00723A98">
      <w:pPr>
        <w:pStyle w:val="ListParagraph"/>
        <w:numPr>
          <w:ilvl w:val="0"/>
          <w:numId w:val="10"/>
        </w:numPr>
        <w:tabs>
          <w:tab w:val="left" w:pos="392"/>
        </w:tabs>
        <w:spacing w:before="63" w:line="312" w:lineRule="auto"/>
        <w:ind w:right="256" w:firstLine="0"/>
        <w:rPr>
          <w:sz w:val="18"/>
        </w:rPr>
      </w:pPr>
      <w:r>
        <w:rPr>
          <w:sz w:val="18"/>
        </w:rPr>
        <w:t>‘Other’</w:t>
      </w:r>
      <w:r>
        <w:rPr>
          <w:spacing w:val="-10"/>
          <w:sz w:val="18"/>
        </w:rPr>
        <w:t xml:space="preserve"> </w:t>
      </w:r>
      <w:r>
        <w:rPr>
          <w:sz w:val="18"/>
        </w:rPr>
        <w:t>comprises</w:t>
      </w:r>
      <w:r>
        <w:rPr>
          <w:spacing w:val="-3"/>
          <w:sz w:val="18"/>
        </w:rPr>
        <w:t xml:space="preserve"> </w:t>
      </w:r>
      <w:r>
        <w:rPr>
          <w:sz w:val="18"/>
        </w:rPr>
        <w:t>net</w:t>
      </w:r>
      <w:r>
        <w:rPr>
          <w:spacing w:val="-3"/>
          <w:sz w:val="18"/>
        </w:rPr>
        <w:t xml:space="preserve"> </w:t>
      </w:r>
      <w:r>
        <w:rPr>
          <w:sz w:val="18"/>
        </w:rPr>
        <w:t>fee</w:t>
      </w:r>
      <w:r>
        <w:rPr>
          <w:spacing w:val="-3"/>
          <w:sz w:val="18"/>
        </w:rPr>
        <w:t xml:space="preserve"> </w:t>
      </w:r>
      <w:r>
        <w:rPr>
          <w:sz w:val="18"/>
        </w:rPr>
        <w:t>and</w:t>
      </w:r>
      <w:r>
        <w:rPr>
          <w:spacing w:val="-3"/>
          <w:sz w:val="18"/>
        </w:rPr>
        <w:t xml:space="preserve"> </w:t>
      </w:r>
      <w:r>
        <w:rPr>
          <w:sz w:val="18"/>
        </w:rPr>
        <w:t>commission</w:t>
      </w:r>
      <w:r>
        <w:rPr>
          <w:spacing w:val="-3"/>
          <w:sz w:val="18"/>
        </w:rPr>
        <w:t xml:space="preserve"> </w:t>
      </w:r>
      <w:r>
        <w:rPr>
          <w:sz w:val="18"/>
        </w:rPr>
        <w:t>income,</w:t>
      </w:r>
      <w:r>
        <w:rPr>
          <w:spacing w:val="-3"/>
          <w:sz w:val="18"/>
        </w:rPr>
        <w:t xml:space="preserve"> </w:t>
      </w:r>
      <w:r>
        <w:rPr>
          <w:sz w:val="18"/>
        </w:rPr>
        <w:t>other</w:t>
      </w:r>
      <w:r>
        <w:rPr>
          <w:spacing w:val="-3"/>
          <w:sz w:val="18"/>
        </w:rPr>
        <w:t xml:space="preserve"> </w:t>
      </w:r>
      <w:r>
        <w:rPr>
          <w:sz w:val="18"/>
        </w:rPr>
        <w:t>P&amp;L</w:t>
      </w:r>
      <w:r>
        <w:rPr>
          <w:spacing w:val="-10"/>
          <w:sz w:val="18"/>
        </w:rPr>
        <w:t xml:space="preserve"> </w:t>
      </w:r>
      <w:r>
        <w:rPr>
          <w:sz w:val="18"/>
        </w:rPr>
        <w:t>items,</w:t>
      </w:r>
      <w:r>
        <w:rPr>
          <w:spacing w:val="-3"/>
          <w:sz w:val="18"/>
        </w:rPr>
        <w:t xml:space="preserve"> </w:t>
      </w:r>
      <w:r>
        <w:rPr>
          <w:sz w:val="18"/>
        </w:rPr>
        <w:t>distributions,</w:t>
      </w:r>
      <w:r>
        <w:rPr>
          <w:spacing w:val="-3"/>
          <w:sz w:val="18"/>
        </w:rPr>
        <w:t xml:space="preserve"> </w:t>
      </w:r>
      <w:r>
        <w:rPr>
          <w:sz w:val="18"/>
        </w:rPr>
        <w:t>other</w:t>
      </w:r>
      <w:r>
        <w:rPr>
          <w:spacing w:val="-3"/>
          <w:sz w:val="18"/>
        </w:rPr>
        <w:t xml:space="preserve"> </w:t>
      </w:r>
      <w:r>
        <w:rPr>
          <w:sz w:val="18"/>
        </w:rPr>
        <w:t>capital</w:t>
      </w:r>
      <w:r>
        <w:rPr>
          <w:spacing w:val="-3"/>
          <w:sz w:val="18"/>
        </w:rPr>
        <w:t xml:space="preserve"> </w:t>
      </w:r>
      <w:r>
        <w:rPr>
          <w:sz w:val="18"/>
        </w:rPr>
        <w:t>items,</w:t>
      </w:r>
      <w:r>
        <w:rPr>
          <w:spacing w:val="-3"/>
          <w:sz w:val="18"/>
        </w:rPr>
        <w:t xml:space="preserve"> </w:t>
      </w:r>
      <w:r>
        <w:rPr>
          <w:sz w:val="18"/>
        </w:rPr>
        <w:t>changes</w:t>
      </w:r>
      <w:r>
        <w:rPr>
          <w:spacing w:val="-3"/>
          <w:sz w:val="18"/>
        </w:rPr>
        <w:t xml:space="preserve"> </w:t>
      </w:r>
      <w:r>
        <w:rPr>
          <w:sz w:val="18"/>
        </w:rPr>
        <w:t>in</w:t>
      </w:r>
      <w:r>
        <w:rPr>
          <w:spacing w:val="-3"/>
          <w:sz w:val="18"/>
        </w:rPr>
        <w:t xml:space="preserve"> </w:t>
      </w:r>
      <w:r>
        <w:rPr>
          <w:sz w:val="18"/>
        </w:rPr>
        <w:t>RWAs, IFRS 9 transitional relief and strategic management actions.</w:t>
      </w:r>
    </w:p>
    <w:p w14:paraId="1AD51C68" w14:textId="77777777" w:rsidR="000346FA" w:rsidRDefault="00723A98">
      <w:pPr>
        <w:pStyle w:val="ListParagraph"/>
        <w:numPr>
          <w:ilvl w:val="0"/>
          <w:numId w:val="10"/>
        </w:numPr>
        <w:tabs>
          <w:tab w:val="left" w:pos="388"/>
        </w:tabs>
        <w:spacing w:before="2" w:line="312" w:lineRule="auto"/>
        <w:ind w:right="428" w:firstLine="0"/>
        <w:rPr>
          <w:sz w:val="18"/>
        </w:rPr>
      </w:pPr>
      <w:r>
        <w:rPr>
          <w:sz w:val="18"/>
        </w:rPr>
        <w:t>The</w:t>
      </w:r>
      <w:r>
        <w:rPr>
          <w:spacing w:val="-3"/>
          <w:sz w:val="18"/>
        </w:rPr>
        <w:t xml:space="preserve"> </w:t>
      </w:r>
      <w:r>
        <w:rPr>
          <w:sz w:val="18"/>
        </w:rPr>
        <w:t>difference</w:t>
      </w:r>
      <w:r>
        <w:rPr>
          <w:spacing w:val="-3"/>
          <w:sz w:val="18"/>
        </w:rPr>
        <w:t xml:space="preserve"> </w:t>
      </w:r>
      <w:r>
        <w:rPr>
          <w:sz w:val="18"/>
        </w:rPr>
        <w:t>in</w:t>
      </w:r>
      <w:r>
        <w:rPr>
          <w:spacing w:val="-3"/>
          <w:sz w:val="18"/>
        </w:rPr>
        <w:t xml:space="preserve"> </w:t>
      </w:r>
      <w:r>
        <w:rPr>
          <w:sz w:val="18"/>
        </w:rPr>
        <w:t>hurdle</w:t>
      </w:r>
      <w:r>
        <w:rPr>
          <w:spacing w:val="-3"/>
          <w:sz w:val="18"/>
        </w:rPr>
        <w:t xml:space="preserve"> </w:t>
      </w:r>
      <w:r>
        <w:rPr>
          <w:sz w:val="18"/>
        </w:rPr>
        <w:t>rates</w:t>
      </w:r>
      <w:r>
        <w:rPr>
          <w:spacing w:val="-3"/>
          <w:sz w:val="18"/>
        </w:rPr>
        <w:t xml:space="preserve"> </w:t>
      </w:r>
      <w:r>
        <w:rPr>
          <w:sz w:val="18"/>
        </w:rPr>
        <w:t>between</w:t>
      </w:r>
      <w:r>
        <w:rPr>
          <w:spacing w:val="-3"/>
          <w:sz w:val="18"/>
        </w:rPr>
        <w:t xml:space="preserve"> </w:t>
      </w:r>
      <w:r>
        <w:rPr>
          <w:sz w:val="18"/>
        </w:rPr>
        <w:t>the</w:t>
      </w:r>
      <w:r>
        <w:rPr>
          <w:spacing w:val="-3"/>
          <w:sz w:val="18"/>
        </w:rPr>
        <w:t xml:space="preserve"> </w:t>
      </w:r>
      <w:r>
        <w:rPr>
          <w:sz w:val="18"/>
        </w:rPr>
        <w:t>two</w:t>
      </w:r>
      <w:r>
        <w:rPr>
          <w:spacing w:val="-3"/>
          <w:sz w:val="18"/>
        </w:rPr>
        <w:t xml:space="preserve"> </w:t>
      </w:r>
      <w:r>
        <w:rPr>
          <w:sz w:val="18"/>
        </w:rPr>
        <w:t>scenarios</w:t>
      </w:r>
      <w:r>
        <w:rPr>
          <w:spacing w:val="-3"/>
          <w:sz w:val="18"/>
        </w:rPr>
        <w:t xml:space="preserve"> </w:t>
      </w:r>
      <w:r>
        <w:rPr>
          <w:sz w:val="18"/>
        </w:rPr>
        <w:t>is</w:t>
      </w:r>
      <w:r>
        <w:rPr>
          <w:spacing w:val="-3"/>
          <w:sz w:val="18"/>
        </w:rPr>
        <w:t xml:space="preserve"> </w:t>
      </w:r>
      <w:r>
        <w:rPr>
          <w:sz w:val="18"/>
        </w:rPr>
        <w:t>due</w:t>
      </w:r>
      <w:r>
        <w:rPr>
          <w:spacing w:val="-3"/>
          <w:sz w:val="18"/>
        </w:rPr>
        <w:t xml:space="preserve"> </w:t>
      </w:r>
      <w:r>
        <w:rPr>
          <w:sz w:val="18"/>
        </w:rPr>
        <w:t>to</w:t>
      </w:r>
      <w:r>
        <w:rPr>
          <w:spacing w:val="-3"/>
          <w:sz w:val="18"/>
        </w:rPr>
        <w:t xml:space="preserve"> </w:t>
      </w:r>
      <w:r>
        <w:rPr>
          <w:sz w:val="18"/>
        </w:rPr>
        <w:t>the</w:t>
      </w:r>
      <w:r>
        <w:rPr>
          <w:spacing w:val="-3"/>
          <w:sz w:val="18"/>
        </w:rPr>
        <w:t xml:space="preserve"> </w:t>
      </w:r>
      <w:r>
        <w:rPr>
          <w:sz w:val="18"/>
        </w:rPr>
        <w:t>difference</w:t>
      </w:r>
      <w:r>
        <w:rPr>
          <w:spacing w:val="-3"/>
          <w:sz w:val="18"/>
        </w:rPr>
        <w:t xml:space="preserve"> </w:t>
      </w:r>
      <w:r>
        <w:rPr>
          <w:sz w:val="18"/>
        </w:rPr>
        <w:t>in</w:t>
      </w:r>
      <w:r>
        <w:rPr>
          <w:spacing w:val="-3"/>
          <w:sz w:val="18"/>
        </w:rPr>
        <w:t xml:space="preserve"> </w:t>
      </w:r>
      <w:r>
        <w:rPr>
          <w:sz w:val="18"/>
        </w:rPr>
        <w:t>the</w:t>
      </w:r>
      <w:r>
        <w:rPr>
          <w:spacing w:val="-3"/>
          <w:sz w:val="18"/>
        </w:rPr>
        <w:t xml:space="preserve"> </w:t>
      </w:r>
      <w:r>
        <w:rPr>
          <w:sz w:val="18"/>
        </w:rPr>
        <w:t>IFRS</w:t>
      </w:r>
      <w:r>
        <w:rPr>
          <w:spacing w:val="-3"/>
          <w:sz w:val="18"/>
        </w:rPr>
        <w:t xml:space="preserve"> </w:t>
      </w:r>
      <w:r>
        <w:rPr>
          <w:sz w:val="18"/>
        </w:rPr>
        <w:t>9</w:t>
      </w:r>
      <w:r>
        <w:rPr>
          <w:spacing w:val="-3"/>
          <w:sz w:val="18"/>
        </w:rPr>
        <w:t xml:space="preserve"> </w:t>
      </w:r>
      <w:r>
        <w:rPr>
          <w:sz w:val="18"/>
        </w:rPr>
        <w:t>hurdle</w:t>
      </w:r>
      <w:r>
        <w:rPr>
          <w:spacing w:val="-3"/>
          <w:sz w:val="18"/>
        </w:rPr>
        <w:t xml:space="preserve"> </w:t>
      </w:r>
      <w:r>
        <w:rPr>
          <w:sz w:val="18"/>
        </w:rPr>
        <w:t>rate</w:t>
      </w:r>
      <w:r>
        <w:rPr>
          <w:spacing w:val="-3"/>
          <w:sz w:val="18"/>
        </w:rPr>
        <w:t xml:space="preserve"> </w:t>
      </w:r>
      <w:r>
        <w:rPr>
          <w:sz w:val="18"/>
        </w:rPr>
        <w:t>adjustment, and the impact of Pillar 2A changes over the stress period.</w:t>
      </w:r>
    </w:p>
    <w:p w14:paraId="7CAF74E1" w14:textId="77777777" w:rsidR="000346FA" w:rsidRDefault="000346FA">
      <w:pPr>
        <w:pStyle w:val="ListParagraph"/>
        <w:spacing w:line="312" w:lineRule="auto"/>
        <w:rPr>
          <w:sz w:val="18"/>
        </w:rPr>
        <w:sectPr w:rsidR="000346FA">
          <w:pgSz w:w="11900" w:h="16840"/>
          <w:pgMar w:top="1440" w:right="850" w:bottom="280" w:left="850" w:header="769" w:footer="0" w:gutter="0"/>
          <w:cols w:space="720"/>
        </w:sectPr>
      </w:pPr>
    </w:p>
    <w:p w14:paraId="7223D74B" w14:textId="77777777" w:rsidR="000346FA" w:rsidRDefault="000346FA">
      <w:pPr>
        <w:pStyle w:val="BodyText"/>
        <w:spacing w:before="7"/>
        <w:ind w:left="0"/>
        <w:rPr>
          <w:sz w:val="7"/>
        </w:rPr>
      </w:pPr>
    </w:p>
    <w:p w14:paraId="64074650" w14:textId="77777777" w:rsidR="000346FA" w:rsidRDefault="00723A98">
      <w:pPr>
        <w:pStyle w:val="BodyText"/>
        <w:ind w:left="125"/>
        <w:rPr>
          <w:sz w:val="20"/>
        </w:rPr>
      </w:pPr>
      <w:r>
        <w:rPr>
          <w:noProof/>
          <w:sz w:val="20"/>
        </w:rPr>
        <mc:AlternateContent>
          <mc:Choice Requires="wpg">
            <w:drawing>
              <wp:inline distT="0" distB="0" distL="0" distR="0" wp14:anchorId="4D97016B" wp14:editId="351E4F99">
                <wp:extent cx="6334125" cy="4667250"/>
                <wp:effectExtent l="0" t="0" r="0" b="0"/>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67250"/>
                          <a:chOff x="0" y="0"/>
                          <a:chExt cx="6334125" cy="4667250"/>
                        </a:xfrm>
                      </wpg:grpSpPr>
                      <wps:wsp>
                        <wps:cNvPr id="251" name="Graphic 251"/>
                        <wps:cNvSpPr/>
                        <wps:spPr>
                          <a:xfrm>
                            <a:off x="0" y="0"/>
                            <a:ext cx="6334125" cy="4667250"/>
                          </a:xfrm>
                          <a:custGeom>
                            <a:avLst/>
                            <a:gdLst/>
                            <a:ahLst/>
                            <a:cxnLst/>
                            <a:rect l="l" t="t" r="r" b="b"/>
                            <a:pathLst>
                              <a:path w="6334125" h="4667250">
                                <a:moveTo>
                                  <a:pt x="6334125" y="4667250"/>
                                </a:moveTo>
                                <a:lnTo>
                                  <a:pt x="0" y="4667250"/>
                                </a:lnTo>
                                <a:lnTo>
                                  <a:pt x="0" y="0"/>
                                </a:lnTo>
                                <a:lnTo>
                                  <a:pt x="6334125" y="0"/>
                                </a:lnTo>
                                <a:lnTo>
                                  <a:pt x="6334125" y="4667250"/>
                                </a:lnTo>
                                <a:close/>
                              </a:path>
                            </a:pathLst>
                          </a:custGeom>
                          <a:solidFill>
                            <a:srgbClr val="12273E"/>
                          </a:solidFill>
                        </wps:spPr>
                        <wps:bodyPr wrap="square" lIns="0" tIns="0" rIns="0" bIns="0" rtlCol="0">
                          <a:prstTxWarp prst="textNoShape">
                            <a:avLst/>
                          </a:prstTxWarp>
                          <a:noAutofit/>
                        </wps:bodyPr>
                      </wps:wsp>
                      <wps:wsp>
                        <wps:cNvPr id="252" name="Graphic 252"/>
                        <wps:cNvSpPr/>
                        <wps:spPr>
                          <a:xfrm>
                            <a:off x="5395900" y="1095386"/>
                            <a:ext cx="241300" cy="9525"/>
                          </a:xfrm>
                          <a:custGeom>
                            <a:avLst/>
                            <a:gdLst/>
                            <a:ahLst/>
                            <a:cxnLst/>
                            <a:rect l="l" t="t" r="r" b="b"/>
                            <a:pathLst>
                              <a:path w="241300" h="9525">
                                <a:moveTo>
                                  <a:pt x="61912" y="0"/>
                                </a:moveTo>
                                <a:lnTo>
                                  <a:pt x="0" y="0"/>
                                </a:lnTo>
                                <a:lnTo>
                                  <a:pt x="0" y="9525"/>
                                </a:lnTo>
                                <a:lnTo>
                                  <a:pt x="61912" y="9525"/>
                                </a:lnTo>
                                <a:lnTo>
                                  <a:pt x="61912" y="0"/>
                                </a:lnTo>
                                <a:close/>
                              </a:path>
                              <a:path w="241300" h="9525">
                                <a:moveTo>
                                  <a:pt x="240957" y="0"/>
                                </a:moveTo>
                                <a:lnTo>
                                  <a:pt x="173088" y="0"/>
                                </a:lnTo>
                                <a:lnTo>
                                  <a:pt x="173088" y="9525"/>
                                </a:lnTo>
                                <a:lnTo>
                                  <a:pt x="240957" y="9525"/>
                                </a:lnTo>
                                <a:lnTo>
                                  <a:pt x="240957"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53" name="Image 253" descr="Bar chart showing the build-up of CET1 capital ratios after the GFC and the CET1 capital ratios at the low point year of the two scenarios. The low point CET1 capital ratios of the supply shock scenario and demand shock scenario are shown being well above their hurdle rates."/>
                          <pic:cNvPicPr/>
                        </pic:nvPicPr>
                        <pic:blipFill>
                          <a:blip r:embed="rId97" cstate="print"/>
                          <a:stretch>
                            <a:fillRect/>
                          </a:stretch>
                        </pic:blipFill>
                        <pic:spPr>
                          <a:xfrm>
                            <a:off x="238125" y="1228723"/>
                            <a:ext cx="5857874" cy="3152774"/>
                          </a:xfrm>
                          <a:prstGeom prst="rect">
                            <a:avLst/>
                          </a:prstGeom>
                        </pic:spPr>
                      </pic:pic>
                      <wps:wsp>
                        <wps:cNvPr id="254" name="Textbox 254"/>
                        <wps:cNvSpPr txBox="1"/>
                        <wps:spPr>
                          <a:xfrm>
                            <a:off x="0" y="0"/>
                            <a:ext cx="6334125" cy="4667250"/>
                          </a:xfrm>
                          <a:prstGeom prst="rect">
                            <a:avLst/>
                          </a:prstGeom>
                        </wps:spPr>
                        <wps:txbx>
                          <w:txbxContent>
                            <w:p w14:paraId="5912ED59" w14:textId="77777777" w:rsidR="000346FA" w:rsidRDefault="000346FA">
                              <w:pPr>
                                <w:spacing w:before="155"/>
                              </w:pPr>
                            </w:p>
                            <w:p w14:paraId="46285D07" w14:textId="77777777" w:rsidR="000346FA" w:rsidRDefault="00723A98">
                              <w:pPr>
                                <w:spacing w:line="319" w:lineRule="auto"/>
                                <w:ind w:left="372" w:right="638"/>
                                <w:rPr>
                                  <w:rFonts w:ascii="Arial"/>
                                  <w:b/>
                                </w:rPr>
                              </w:pPr>
                              <w:r>
                                <w:rPr>
                                  <w:rFonts w:ascii="Arial"/>
                                  <w:b/>
                                  <w:color w:val="FFFFFF"/>
                                </w:rPr>
                                <w:t>Chart 6.1: The UK banking system starts the stress test with a strong aggregate capital position, which remains well above the aggregate hurdle rate at the low point of both scenarios</w:t>
                              </w:r>
                            </w:p>
                            <w:p w14:paraId="1585AC63" w14:textId="77777777" w:rsidR="000346FA" w:rsidRDefault="00723A98">
                              <w:pPr>
                                <w:spacing w:before="50"/>
                                <w:ind w:left="372"/>
                                <w:rPr>
                                  <w:sz w:val="17"/>
                                </w:rPr>
                              </w:pPr>
                              <w:r>
                                <w:rPr>
                                  <w:color w:val="FFFFFF"/>
                                  <w:sz w:val="21"/>
                                </w:rPr>
                                <w:t>Aggregate CET1 capital ratio</w:t>
                              </w:r>
                              <w:r>
                                <w:rPr>
                                  <w:color w:val="FFFFFF"/>
                                  <w:spacing w:val="1"/>
                                  <w:sz w:val="21"/>
                                </w:rPr>
                                <w:t xml:space="preserve"> </w:t>
                              </w:r>
                              <w:r>
                                <w:rPr>
                                  <w:color w:val="FFFFFF"/>
                                  <w:sz w:val="21"/>
                                </w:rPr>
                                <w:t>and impact of</w:t>
                              </w:r>
                              <w:r>
                                <w:rPr>
                                  <w:color w:val="FFFFFF"/>
                                  <w:spacing w:val="1"/>
                                  <w:sz w:val="21"/>
                                </w:rPr>
                                <w:t xml:space="preserve"> </w:t>
                              </w:r>
                              <w:r>
                                <w:rPr>
                                  <w:color w:val="FFFFFF"/>
                                  <w:sz w:val="21"/>
                                </w:rPr>
                                <w:t>the 2024 desk-based stress</w:t>
                              </w:r>
                              <w:r>
                                <w:rPr>
                                  <w:color w:val="FFFFFF"/>
                                  <w:spacing w:val="1"/>
                                  <w:sz w:val="21"/>
                                </w:rPr>
                                <w:t xml:space="preserve"> </w:t>
                              </w:r>
                              <w:r>
                                <w:rPr>
                                  <w:color w:val="FFFFFF"/>
                                  <w:sz w:val="21"/>
                                </w:rPr>
                                <w:t xml:space="preserve">test scenarios </w:t>
                              </w:r>
                              <w:r>
                                <w:rPr>
                                  <w:color w:val="FFFFFF"/>
                                  <w:sz w:val="17"/>
                                </w:rPr>
                                <w:t>(</w:t>
                              </w:r>
                              <w:r>
                                <w:rPr>
                                  <w:rFonts w:ascii="Arial"/>
                                  <w:b/>
                                  <w:color w:val="FFFFFF"/>
                                  <w:sz w:val="17"/>
                                </w:rPr>
                                <w:t>a</w:t>
                              </w:r>
                              <w:r>
                                <w:rPr>
                                  <w:color w:val="FFFFFF"/>
                                  <w:sz w:val="17"/>
                                </w:rPr>
                                <w:t>)</w:t>
                              </w:r>
                              <w:r>
                                <w:rPr>
                                  <w:color w:val="FFFFFF"/>
                                  <w:spacing w:val="1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inline>
            </w:drawing>
          </mc:Choice>
          <mc:Fallback>
            <w:pict>
              <v:group w14:anchorId="4D97016B" id="Group 250" o:spid="_x0000_s1103" style="width:498.75pt;height:367.5pt;mso-position-horizontal-relative:char;mso-position-vertical-relative:line" coordsize="63341,46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">
                <v:shape id="Graphic 251" o:spid="_x0000_s1104" style="position:absolute;width:63341;height:46672;visibility:visible;mso-wrap-style:square;v-text-anchor:top" coordsize="6334125,466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" path="m6334125,4667250l,4667250,,,6334125,r,4667250xe" fillcolor="#12273e" stroked="f">
                  <v:path arrowok="t"/>
                </v:shape>
                <v:shape id="Graphic 252" o:spid="_x0000_s1105" style="position:absolute;left:53959;top:10953;width:2413;height:96;visibility:visible;mso-wrap-style:square;v-text-anchor:top" coordsize="241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" path="m61912,l,,,9525r61912,l61912,xem240957,l173088,r,9525l240957,9525r,-9525xe" fillcolor="#20a3a6" stroked="f">
                  <v:path arrowok="t"/>
                </v:shape>
                <v:shape id="Image 253" o:spid="_x0000_s1106" type="#_x0000_t75" alt="Bar chart showing the build-up of CET1 capital ratios after the GFC and the CET1 capital ratios at the low point year of the two scenarios. The low point CET1 capital ratios of the supply shock scenario and demand shock scenario are shown being well above their hurdle rates." style="position:absolute;left:2381;top:12287;width:58578;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">
                  <v:imagedata r:id="rId98" o:title="Bar chart showing the build-up of CET1 capital ratios after the GFC and the CET1 capital ratios at the low point year of the two scenarios"/>
                </v:shape>
                <v:shape id="Textbox 254" o:spid="_x0000_s1107" type="#_x0000_t202" style="position:absolute;width:63341;height:46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5912ED59" w14:textId="77777777" w:rsidR="000346FA" w:rsidRDefault="000346FA">
                        <w:pPr>
                          <w:spacing w:before="155"/>
                        </w:pPr>
                      </w:p>
                      <w:p w14:paraId="46285D07" w14:textId="77777777" w:rsidR="000346FA" w:rsidRDefault="00723A98">
                        <w:pPr>
                          <w:spacing w:line="319" w:lineRule="auto"/>
                          <w:ind w:left="372" w:right="638"/>
                          <w:rPr>
                            <w:rFonts w:ascii="Arial"/>
                            <w:b/>
                          </w:rPr>
                        </w:pPr>
                        <w:r>
                          <w:rPr>
                            <w:rFonts w:ascii="Arial"/>
                            <w:b/>
                            <w:color w:val="FFFFFF"/>
                          </w:rPr>
                          <w:t>Chart 6.1: The UK banking system starts the stress test with a strong aggregate capital position, which remains well above the aggregate hurdle rate at the low point of both scenarios</w:t>
                        </w:r>
                      </w:p>
                      <w:p w14:paraId="1585AC63" w14:textId="77777777" w:rsidR="000346FA" w:rsidRDefault="00723A98">
                        <w:pPr>
                          <w:spacing w:before="50"/>
                          <w:ind w:left="372"/>
                          <w:rPr>
                            <w:sz w:val="17"/>
                          </w:rPr>
                        </w:pPr>
                        <w:r>
                          <w:rPr>
                            <w:color w:val="FFFFFF"/>
                            <w:sz w:val="21"/>
                          </w:rPr>
                          <w:t>Aggregate CET1 capital ratio</w:t>
                        </w:r>
                        <w:r>
                          <w:rPr>
                            <w:color w:val="FFFFFF"/>
                            <w:spacing w:val="1"/>
                            <w:sz w:val="21"/>
                          </w:rPr>
                          <w:t xml:space="preserve"> </w:t>
                        </w:r>
                        <w:r>
                          <w:rPr>
                            <w:color w:val="FFFFFF"/>
                            <w:sz w:val="21"/>
                          </w:rPr>
                          <w:t>and impact of</w:t>
                        </w:r>
                        <w:r>
                          <w:rPr>
                            <w:color w:val="FFFFFF"/>
                            <w:spacing w:val="1"/>
                            <w:sz w:val="21"/>
                          </w:rPr>
                          <w:t xml:space="preserve"> </w:t>
                        </w:r>
                        <w:r>
                          <w:rPr>
                            <w:color w:val="FFFFFF"/>
                            <w:sz w:val="21"/>
                          </w:rPr>
                          <w:t>the 2024 desk-based stress</w:t>
                        </w:r>
                        <w:r>
                          <w:rPr>
                            <w:color w:val="FFFFFF"/>
                            <w:spacing w:val="1"/>
                            <w:sz w:val="21"/>
                          </w:rPr>
                          <w:t xml:space="preserve"> </w:t>
                        </w:r>
                        <w:r>
                          <w:rPr>
                            <w:color w:val="FFFFFF"/>
                            <w:sz w:val="21"/>
                          </w:rPr>
                          <w:t xml:space="preserve">test scenarios </w:t>
                        </w:r>
                        <w:r>
                          <w:rPr>
                            <w:color w:val="FFFFFF"/>
                            <w:sz w:val="17"/>
                          </w:rPr>
                          <w:t>(</w:t>
                        </w:r>
                        <w:r>
                          <w:rPr>
                            <w:rFonts w:ascii="Arial"/>
                            <w:b/>
                            <w:color w:val="FFFFFF"/>
                            <w:sz w:val="17"/>
                          </w:rPr>
                          <w:t>a</w:t>
                        </w:r>
                        <w:r>
                          <w:rPr>
                            <w:color w:val="FFFFFF"/>
                            <w:sz w:val="17"/>
                          </w:rPr>
                          <w:t>)</w:t>
                        </w:r>
                        <w:r>
                          <w:rPr>
                            <w:color w:val="FFFFFF"/>
                            <w:spacing w:val="1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anchorlock/>
              </v:group>
            </w:pict>
          </mc:Fallback>
        </mc:AlternateContent>
      </w:r>
    </w:p>
    <w:p w14:paraId="062164D3" w14:textId="77777777" w:rsidR="000346FA" w:rsidRDefault="00723A98">
      <w:pPr>
        <w:spacing w:before="151"/>
        <w:ind w:left="122"/>
        <w:rPr>
          <w:sz w:val="18"/>
        </w:rPr>
      </w:pPr>
      <w:bookmarkStart w:id="23" w:name="6.3:_Credit_impairments"/>
      <w:bookmarkEnd w:id="23"/>
      <w:r>
        <w:rPr>
          <w:sz w:val="18"/>
        </w:rPr>
        <w:t>Sources:</w:t>
      </w:r>
      <w:r>
        <w:rPr>
          <w:spacing w:val="-2"/>
          <w:sz w:val="18"/>
        </w:rPr>
        <w:t xml:space="preserve"> </w:t>
      </w:r>
      <w:r>
        <w:rPr>
          <w:sz w:val="18"/>
        </w:rPr>
        <w:t>Stress</w:t>
      </w:r>
      <w:r>
        <w:rPr>
          <w:spacing w:val="-5"/>
          <w:sz w:val="18"/>
        </w:rPr>
        <w:t xml:space="preserve"> </w:t>
      </w:r>
      <w:r>
        <w:rPr>
          <w:sz w:val="18"/>
        </w:rPr>
        <w:t>Test</w:t>
      </w:r>
      <w:r>
        <w:rPr>
          <w:spacing w:val="-2"/>
          <w:sz w:val="18"/>
        </w:rPr>
        <w:t xml:space="preserve"> </w:t>
      </w:r>
      <w:r>
        <w:rPr>
          <w:sz w:val="18"/>
        </w:rPr>
        <w:t>Data</w:t>
      </w:r>
      <w:r>
        <w:rPr>
          <w:spacing w:val="-1"/>
          <w:sz w:val="18"/>
        </w:rPr>
        <w:t xml:space="preserve"> </w:t>
      </w:r>
      <w:r>
        <w:rPr>
          <w:sz w:val="18"/>
        </w:rPr>
        <w:t>Framework</w:t>
      </w:r>
      <w:r>
        <w:rPr>
          <w:spacing w:val="-2"/>
          <w:sz w:val="18"/>
        </w:rPr>
        <w:t xml:space="preserve"> </w:t>
      </w:r>
      <w:r>
        <w:rPr>
          <w:sz w:val="18"/>
        </w:rPr>
        <w:t>(STDF),</w:t>
      </w:r>
      <w:r>
        <w:rPr>
          <w:spacing w:val="-1"/>
          <w:sz w:val="18"/>
        </w:rPr>
        <w:t xml:space="preserve"> </w:t>
      </w:r>
      <w:r>
        <w:rPr>
          <w:sz w:val="18"/>
        </w:rPr>
        <w:t>PRA</w:t>
      </w:r>
      <w:r>
        <w:rPr>
          <w:spacing w:val="-11"/>
          <w:sz w:val="18"/>
        </w:rPr>
        <w:t xml:space="preserve"> </w:t>
      </w:r>
      <w:r>
        <w:rPr>
          <w:sz w:val="18"/>
        </w:rPr>
        <w:t>regulatory</w:t>
      </w:r>
      <w:r>
        <w:rPr>
          <w:spacing w:val="-2"/>
          <w:sz w:val="18"/>
        </w:rPr>
        <w:t xml:space="preserve"> </w:t>
      </w:r>
      <w:r>
        <w:rPr>
          <w:sz w:val="18"/>
        </w:rPr>
        <w:t>returns,</w:t>
      </w:r>
      <w:r>
        <w:rPr>
          <w:spacing w:val="-1"/>
          <w:sz w:val="18"/>
        </w:rPr>
        <w:t xml:space="preserve"> </w:t>
      </w:r>
      <w:r>
        <w:rPr>
          <w:sz w:val="18"/>
        </w:rPr>
        <w:t>published</w:t>
      </w:r>
      <w:r>
        <w:rPr>
          <w:spacing w:val="-2"/>
          <w:sz w:val="18"/>
        </w:rPr>
        <w:t xml:space="preserve"> </w:t>
      </w:r>
      <w:r>
        <w:rPr>
          <w:sz w:val="18"/>
        </w:rPr>
        <w:t>accounts,</w:t>
      </w:r>
      <w:r>
        <w:rPr>
          <w:spacing w:val="-1"/>
          <w:sz w:val="18"/>
        </w:rPr>
        <w:t xml:space="preserve"> </w:t>
      </w:r>
      <w:r>
        <w:rPr>
          <w:sz w:val="18"/>
        </w:rPr>
        <w:t>Bank</w:t>
      </w:r>
      <w:r>
        <w:rPr>
          <w:spacing w:val="-2"/>
          <w:sz w:val="18"/>
        </w:rPr>
        <w:t xml:space="preserve"> </w:t>
      </w:r>
      <w:r>
        <w:rPr>
          <w:sz w:val="18"/>
        </w:rPr>
        <w:t>analysis</w:t>
      </w:r>
      <w:r>
        <w:rPr>
          <w:spacing w:val="-1"/>
          <w:sz w:val="18"/>
        </w:rPr>
        <w:t xml:space="preserve"> </w:t>
      </w:r>
      <w:r>
        <w:rPr>
          <w:sz w:val="18"/>
        </w:rPr>
        <w:t>and</w:t>
      </w:r>
      <w:r>
        <w:rPr>
          <w:spacing w:val="-1"/>
          <w:sz w:val="18"/>
        </w:rPr>
        <w:t xml:space="preserve"> </w:t>
      </w:r>
      <w:r>
        <w:rPr>
          <w:spacing w:val="-2"/>
          <w:sz w:val="18"/>
        </w:rPr>
        <w:t>calculations.</w:t>
      </w:r>
    </w:p>
    <w:p w14:paraId="4A25AC7F" w14:textId="77777777" w:rsidR="000346FA" w:rsidRDefault="000346FA">
      <w:pPr>
        <w:pStyle w:val="BodyText"/>
        <w:spacing w:before="36"/>
        <w:ind w:left="0"/>
        <w:rPr>
          <w:sz w:val="18"/>
        </w:rPr>
      </w:pPr>
    </w:p>
    <w:p w14:paraId="225766AB" w14:textId="77777777" w:rsidR="000346FA" w:rsidRDefault="00723A98">
      <w:pPr>
        <w:pStyle w:val="ListParagraph"/>
        <w:numPr>
          <w:ilvl w:val="0"/>
          <w:numId w:val="9"/>
        </w:numPr>
        <w:tabs>
          <w:tab w:val="left" w:pos="388"/>
        </w:tabs>
        <w:spacing w:line="312" w:lineRule="auto"/>
        <w:ind w:right="272" w:firstLine="0"/>
        <w:rPr>
          <w:sz w:val="18"/>
        </w:rPr>
      </w:pPr>
      <w:r>
        <w:rPr>
          <w:sz w:val="18"/>
        </w:rPr>
        <w:t>The</w:t>
      </w:r>
      <w:r>
        <w:rPr>
          <w:spacing w:val="-3"/>
          <w:sz w:val="18"/>
        </w:rPr>
        <w:t xml:space="preserve"> </w:t>
      </w:r>
      <w:r>
        <w:rPr>
          <w:sz w:val="18"/>
        </w:rPr>
        <w:t>CET1</w:t>
      </w:r>
      <w:r>
        <w:rPr>
          <w:spacing w:val="-3"/>
          <w:sz w:val="18"/>
        </w:rPr>
        <w:t xml:space="preserve"> </w:t>
      </w:r>
      <w:r>
        <w:rPr>
          <w:sz w:val="18"/>
        </w:rPr>
        <w:t>capital</w:t>
      </w:r>
      <w:r>
        <w:rPr>
          <w:spacing w:val="-3"/>
          <w:sz w:val="18"/>
        </w:rPr>
        <w:t xml:space="preserve"> </w:t>
      </w:r>
      <w:r>
        <w:rPr>
          <w:sz w:val="18"/>
        </w:rPr>
        <w:t>ratio</w:t>
      </w:r>
      <w:r>
        <w:rPr>
          <w:spacing w:val="-3"/>
          <w:sz w:val="18"/>
        </w:rPr>
        <w:t xml:space="preserve"> </w:t>
      </w:r>
      <w:r>
        <w:rPr>
          <w:sz w:val="18"/>
        </w:rPr>
        <w:t>is</w:t>
      </w:r>
      <w:r>
        <w:rPr>
          <w:spacing w:val="-3"/>
          <w:sz w:val="18"/>
        </w:rPr>
        <w:t xml:space="preserve"> </w:t>
      </w:r>
      <w:r>
        <w:rPr>
          <w:sz w:val="18"/>
        </w:rPr>
        <w:t>defined</w:t>
      </w:r>
      <w:r>
        <w:rPr>
          <w:spacing w:val="-3"/>
          <w:sz w:val="18"/>
        </w:rPr>
        <w:t xml:space="preserve"> </w:t>
      </w:r>
      <w:r>
        <w:rPr>
          <w:sz w:val="18"/>
        </w:rPr>
        <w:t>as</w:t>
      </w:r>
      <w:r>
        <w:rPr>
          <w:spacing w:val="-3"/>
          <w:sz w:val="18"/>
        </w:rPr>
        <w:t xml:space="preserve"> </w:t>
      </w:r>
      <w:r>
        <w:rPr>
          <w:sz w:val="18"/>
        </w:rPr>
        <w:t>CET1</w:t>
      </w:r>
      <w:r>
        <w:rPr>
          <w:spacing w:val="-3"/>
          <w:sz w:val="18"/>
        </w:rPr>
        <w:t xml:space="preserve"> </w:t>
      </w:r>
      <w:r>
        <w:rPr>
          <w:sz w:val="18"/>
        </w:rPr>
        <w:t>capital</w:t>
      </w:r>
      <w:r>
        <w:rPr>
          <w:spacing w:val="-3"/>
          <w:sz w:val="18"/>
        </w:rPr>
        <w:t xml:space="preserve"> </w:t>
      </w:r>
      <w:r>
        <w:rPr>
          <w:sz w:val="18"/>
        </w:rPr>
        <w:t>expressed</w:t>
      </w:r>
      <w:r>
        <w:rPr>
          <w:spacing w:val="-3"/>
          <w:sz w:val="18"/>
        </w:rPr>
        <w:t xml:space="preserve"> </w:t>
      </w:r>
      <w:r>
        <w:rPr>
          <w:sz w:val="18"/>
        </w:rPr>
        <w:t>as</w:t>
      </w:r>
      <w:r>
        <w:rPr>
          <w:spacing w:val="-3"/>
          <w:sz w:val="18"/>
        </w:rPr>
        <w:t xml:space="preserve"> </w:t>
      </w:r>
      <w:r>
        <w:rPr>
          <w:sz w:val="18"/>
        </w:rPr>
        <w:t>a</w:t>
      </w:r>
      <w:r>
        <w:rPr>
          <w:spacing w:val="-3"/>
          <w:sz w:val="18"/>
        </w:rPr>
        <w:t xml:space="preserve"> </w:t>
      </w:r>
      <w:r>
        <w:rPr>
          <w:sz w:val="18"/>
        </w:rPr>
        <w:t>percentage</w:t>
      </w:r>
      <w:r>
        <w:rPr>
          <w:spacing w:val="-3"/>
          <w:sz w:val="18"/>
        </w:rPr>
        <w:t xml:space="preserve"> </w:t>
      </w:r>
      <w:r>
        <w:rPr>
          <w:sz w:val="18"/>
        </w:rPr>
        <w:t>of</w:t>
      </w:r>
      <w:r>
        <w:rPr>
          <w:spacing w:val="-3"/>
          <w:sz w:val="18"/>
        </w:rPr>
        <w:t xml:space="preserve"> </w:t>
      </w:r>
      <w:r>
        <w:rPr>
          <w:sz w:val="18"/>
        </w:rPr>
        <w:t>the</w:t>
      </w:r>
      <w:r>
        <w:rPr>
          <w:spacing w:val="-3"/>
          <w:sz w:val="18"/>
        </w:rPr>
        <w:t xml:space="preserve"> </w:t>
      </w:r>
      <w:r>
        <w:rPr>
          <w:sz w:val="18"/>
        </w:rPr>
        <w:t>total</w:t>
      </w:r>
      <w:r>
        <w:rPr>
          <w:spacing w:val="-3"/>
          <w:sz w:val="18"/>
        </w:rPr>
        <w:t xml:space="preserve"> </w:t>
      </w:r>
      <w:r>
        <w:rPr>
          <w:sz w:val="18"/>
        </w:rPr>
        <w:t>risk</w:t>
      </w:r>
      <w:r>
        <w:rPr>
          <w:spacing w:val="-3"/>
          <w:sz w:val="18"/>
        </w:rPr>
        <w:t xml:space="preserve"> </w:t>
      </w:r>
      <w:r>
        <w:rPr>
          <w:sz w:val="18"/>
        </w:rPr>
        <w:t>exposure</w:t>
      </w:r>
      <w:r>
        <w:rPr>
          <w:spacing w:val="-3"/>
          <w:sz w:val="18"/>
        </w:rPr>
        <w:t xml:space="preserve"> </w:t>
      </w:r>
      <w:r>
        <w:rPr>
          <w:sz w:val="18"/>
        </w:rPr>
        <w:t>amount</w:t>
      </w:r>
      <w:r>
        <w:rPr>
          <w:spacing w:val="-3"/>
          <w:sz w:val="18"/>
        </w:rPr>
        <w:t xml:space="preserve"> </w:t>
      </w:r>
      <w:r>
        <w:rPr>
          <w:sz w:val="18"/>
        </w:rPr>
        <w:t>(RWAs), where CET1 capital and RWAs are determined in accordance with the CRR.</w:t>
      </w:r>
    </w:p>
    <w:p w14:paraId="0E0A827E" w14:textId="77777777" w:rsidR="000346FA" w:rsidRDefault="00723A98">
      <w:pPr>
        <w:pStyle w:val="ListParagraph"/>
        <w:numPr>
          <w:ilvl w:val="0"/>
          <w:numId w:val="9"/>
        </w:numPr>
        <w:tabs>
          <w:tab w:val="left" w:pos="388"/>
        </w:tabs>
        <w:spacing w:before="2" w:line="312" w:lineRule="auto"/>
        <w:ind w:right="127" w:firstLine="0"/>
        <w:rPr>
          <w:sz w:val="18"/>
        </w:rPr>
      </w:pPr>
      <w:r>
        <w:rPr>
          <w:sz w:val="18"/>
        </w:rPr>
        <w:t>The</w:t>
      </w:r>
      <w:r>
        <w:rPr>
          <w:spacing w:val="-3"/>
          <w:sz w:val="18"/>
        </w:rPr>
        <w:t xml:space="preserve"> </w:t>
      </w:r>
      <w:r>
        <w:rPr>
          <w:sz w:val="18"/>
        </w:rPr>
        <w:t>difference</w:t>
      </w:r>
      <w:r>
        <w:rPr>
          <w:spacing w:val="-3"/>
          <w:sz w:val="18"/>
        </w:rPr>
        <w:t xml:space="preserve"> </w:t>
      </w:r>
      <w:r>
        <w:rPr>
          <w:sz w:val="18"/>
        </w:rPr>
        <w:t>in</w:t>
      </w:r>
      <w:r>
        <w:rPr>
          <w:spacing w:val="-3"/>
          <w:sz w:val="18"/>
        </w:rPr>
        <w:t xml:space="preserve"> </w:t>
      </w:r>
      <w:r>
        <w:rPr>
          <w:sz w:val="18"/>
        </w:rPr>
        <w:t>hurdle</w:t>
      </w:r>
      <w:r>
        <w:rPr>
          <w:spacing w:val="-3"/>
          <w:sz w:val="18"/>
        </w:rPr>
        <w:t xml:space="preserve"> </w:t>
      </w:r>
      <w:r>
        <w:rPr>
          <w:sz w:val="18"/>
        </w:rPr>
        <w:t>rates</w:t>
      </w:r>
      <w:r>
        <w:rPr>
          <w:spacing w:val="-3"/>
          <w:sz w:val="18"/>
        </w:rPr>
        <w:t xml:space="preserve"> </w:t>
      </w:r>
      <w:r>
        <w:rPr>
          <w:sz w:val="18"/>
        </w:rPr>
        <w:t>between</w:t>
      </w:r>
      <w:r>
        <w:rPr>
          <w:spacing w:val="-3"/>
          <w:sz w:val="18"/>
        </w:rPr>
        <w:t xml:space="preserve"> </w:t>
      </w:r>
      <w:r>
        <w:rPr>
          <w:sz w:val="18"/>
        </w:rPr>
        <w:t>the</w:t>
      </w:r>
      <w:r>
        <w:rPr>
          <w:spacing w:val="-3"/>
          <w:sz w:val="18"/>
        </w:rPr>
        <w:t xml:space="preserve"> </w:t>
      </w:r>
      <w:r>
        <w:rPr>
          <w:sz w:val="18"/>
        </w:rPr>
        <w:t>two</w:t>
      </w:r>
      <w:r>
        <w:rPr>
          <w:spacing w:val="-3"/>
          <w:sz w:val="18"/>
        </w:rPr>
        <w:t xml:space="preserve"> </w:t>
      </w:r>
      <w:r>
        <w:rPr>
          <w:sz w:val="18"/>
        </w:rPr>
        <w:t>scenarios</w:t>
      </w:r>
      <w:r>
        <w:rPr>
          <w:spacing w:val="-3"/>
          <w:sz w:val="18"/>
        </w:rPr>
        <w:t xml:space="preserve"> </w:t>
      </w:r>
      <w:r>
        <w:rPr>
          <w:sz w:val="18"/>
        </w:rPr>
        <w:t>is</w:t>
      </w:r>
      <w:r>
        <w:rPr>
          <w:spacing w:val="-3"/>
          <w:sz w:val="18"/>
        </w:rPr>
        <w:t xml:space="preserve"> </w:t>
      </w:r>
      <w:r>
        <w:rPr>
          <w:sz w:val="18"/>
        </w:rPr>
        <w:t>due</w:t>
      </w:r>
      <w:r>
        <w:rPr>
          <w:spacing w:val="-3"/>
          <w:sz w:val="18"/>
        </w:rPr>
        <w:t xml:space="preserve"> </w:t>
      </w:r>
      <w:r>
        <w:rPr>
          <w:sz w:val="18"/>
        </w:rPr>
        <w:t>to</w:t>
      </w:r>
      <w:r>
        <w:rPr>
          <w:spacing w:val="-3"/>
          <w:sz w:val="18"/>
        </w:rPr>
        <w:t xml:space="preserve"> </w:t>
      </w:r>
      <w:r>
        <w:rPr>
          <w:sz w:val="18"/>
        </w:rPr>
        <w:t>the</w:t>
      </w:r>
      <w:r>
        <w:rPr>
          <w:spacing w:val="-3"/>
          <w:sz w:val="18"/>
        </w:rPr>
        <w:t xml:space="preserve"> </w:t>
      </w:r>
      <w:r>
        <w:rPr>
          <w:sz w:val="18"/>
        </w:rPr>
        <w:t>difference</w:t>
      </w:r>
      <w:r>
        <w:rPr>
          <w:spacing w:val="-3"/>
          <w:sz w:val="18"/>
        </w:rPr>
        <w:t xml:space="preserve"> </w:t>
      </w:r>
      <w:r>
        <w:rPr>
          <w:sz w:val="18"/>
        </w:rPr>
        <w:t>in</w:t>
      </w:r>
      <w:r>
        <w:rPr>
          <w:spacing w:val="-3"/>
          <w:sz w:val="18"/>
        </w:rPr>
        <w:t xml:space="preserve"> </w:t>
      </w:r>
      <w:r>
        <w:rPr>
          <w:sz w:val="18"/>
        </w:rPr>
        <w:t>the</w:t>
      </w:r>
      <w:r>
        <w:rPr>
          <w:spacing w:val="-3"/>
          <w:sz w:val="18"/>
        </w:rPr>
        <w:t xml:space="preserve"> </w:t>
      </w:r>
      <w:r>
        <w:rPr>
          <w:sz w:val="18"/>
        </w:rPr>
        <w:t>IFRS9</w:t>
      </w:r>
      <w:r>
        <w:rPr>
          <w:spacing w:val="-3"/>
          <w:sz w:val="18"/>
        </w:rPr>
        <w:t xml:space="preserve"> </w:t>
      </w:r>
      <w:r>
        <w:rPr>
          <w:sz w:val="18"/>
        </w:rPr>
        <w:t>hurdle</w:t>
      </w:r>
      <w:r>
        <w:rPr>
          <w:spacing w:val="-3"/>
          <w:sz w:val="18"/>
        </w:rPr>
        <w:t xml:space="preserve"> </w:t>
      </w:r>
      <w:r>
        <w:rPr>
          <w:sz w:val="18"/>
        </w:rPr>
        <w:t>rate</w:t>
      </w:r>
      <w:r>
        <w:rPr>
          <w:spacing w:val="-3"/>
          <w:sz w:val="18"/>
        </w:rPr>
        <w:t xml:space="preserve"> </w:t>
      </w:r>
      <w:r>
        <w:rPr>
          <w:sz w:val="18"/>
        </w:rPr>
        <w:t>adjustment,</w:t>
      </w:r>
      <w:r>
        <w:rPr>
          <w:spacing w:val="-3"/>
          <w:sz w:val="18"/>
        </w:rPr>
        <w:t xml:space="preserve"> </w:t>
      </w:r>
      <w:r>
        <w:rPr>
          <w:sz w:val="18"/>
        </w:rPr>
        <w:t>and the impact of Pillar 2A changes over the stress period.</w:t>
      </w:r>
    </w:p>
    <w:p w14:paraId="443CE37B" w14:textId="77777777" w:rsidR="000346FA" w:rsidRDefault="000346FA">
      <w:pPr>
        <w:pStyle w:val="BodyText"/>
        <w:ind w:left="0"/>
        <w:rPr>
          <w:sz w:val="31"/>
        </w:rPr>
      </w:pPr>
    </w:p>
    <w:p w14:paraId="6EEFB900" w14:textId="77777777" w:rsidR="000346FA" w:rsidRDefault="000346FA">
      <w:pPr>
        <w:pStyle w:val="BodyText"/>
        <w:spacing w:before="38"/>
        <w:ind w:left="0"/>
        <w:rPr>
          <w:sz w:val="31"/>
        </w:rPr>
      </w:pPr>
    </w:p>
    <w:p w14:paraId="7D993499" w14:textId="77777777" w:rsidR="000346FA" w:rsidRDefault="00723A98">
      <w:pPr>
        <w:pStyle w:val="Heading2"/>
        <w:numPr>
          <w:ilvl w:val="1"/>
          <w:numId w:val="11"/>
        </w:numPr>
        <w:tabs>
          <w:tab w:val="left" w:pos="541"/>
        </w:tabs>
        <w:ind w:left="541" w:hanging="419"/>
      </w:pPr>
      <w:r>
        <w:rPr>
          <w:rFonts w:ascii="Arial"/>
          <w:color w:val="12273E"/>
          <w:w w:val="90"/>
          <w:sz w:val="33"/>
        </w:rPr>
        <w:t>:</w:t>
      </w:r>
      <w:r>
        <w:rPr>
          <w:rFonts w:ascii="Arial"/>
          <w:color w:val="12273E"/>
          <w:spacing w:val="-1"/>
          <w:w w:val="90"/>
          <w:sz w:val="33"/>
        </w:rPr>
        <w:t xml:space="preserve"> </w:t>
      </w:r>
      <w:r>
        <w:rPr>
          <w:color w:val="12273E"/>
          <w:w w:val="90"/>
        </w:rPr>
        <w:t>Credit</w:t>
      </w:r>
      <w:r>
        <w:rPr>
          <w:color w:val="12273E"/>
          <w:spacing w:val="-10"/>
          <w:w w:val="90"/>
        </w:rPr>
        <w:t xml:space="preserve"> </w:t>
      </w:r>
      <w:r>
        <w:rPr>
          <w:color w:val="12273E"/>
          <w:spacing w:val="-2"/>
          <w:w w:val="90"/>
        </w:rPr>
        <w:t>impairments</w:t>
      </w:r>
    </w:p>
    <w:p w14:paraId="7983DEAB" w14:textId="77777777" w:rsidR="000346FA" w:rsidRDefault="00723A98">
      <w:pPr>
        <w:pStyle w:val="Heading4"/>
        <w:spacing w:before="135" w:line="312" w:lineRule="auto"/>
      </w:pPr>
      <w:r>
        <w:rPr>
          <w:noProof/>
        </w:rPr>
        <mc:AlternateContent>
          <mc:Choice Requires="wps">
            <w:drawing>
              <wp:anchor distT="0" distB="0" distL="0" distR="0" simplePos="0" relativeHeight="15808512" behindDoc="0" locked="0" layoutInCell="1" allowOverlap="1" wp14:anchorId="66E05F5F" wp14:editId="48B7A198">
                <wp:simplePos x="0" y="0"/>
                <wp:positionH relativeFrom="page">
                  <wp:posOffset>619125</wp:posOffset>
                </wp:positionH>
                <wp:positionV relativeFrom="paragraph">
                  <wp:posOffset>114301</wp:posOffset>
                </wp:positionV>
                <wp:extent cx="19050" cy="36195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93C107C" id="Graphic 255" o:spid="_x0000_s1026" style="position:absolute;margin-left:48.75pt;margin-top:9pt;width:1.5pt;height:28.5pt;z-index:1580851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" path="m19050,361950l,361950,,,19050,r,361950xe" fillcolor="#3bd6d9" stroked="f">
                <v:path arrowok="t"/>
                <w10:wrap anchorx="page"/>
              </v:shape>
            </w:pict>
          </mc:Fallback>
        </mc:AlternateContent>
      </w:r>
      <w:r>
        <w:t>The</w:t>
      </w:r>
      <w:r>
        <w:rPr>
          <w:spacing w:val="-3"/>
        </w:rPr>
        <w:t xml:space="preserve"> </w:t>
      </w:r>
      <w:r>
        <w:t>starting</w:t>
      </w:r>
      <w:r>
        <w:rPr>
          <w:spacing w:val="-3"/>
        </w:rPr>
        <w:t xml:space="preserve"> </w:t>
      </w:r>
      <w:r>
        <w:t>level</w:t>
      </w:r>
      <w:r>
        <w:rPr>
          <w:spacing w:val="-3"/>
        </w:rPr>
        <w:t xml:space="preserve"> </w:t>
      </w:r>
      <w:r>
        <w:t>of</w:t>
      </w:r>
      <w:r>
        <w:rPr>
          <w:spacing w:val="-3"/>
        </w:rPr>
        <w:t xml:space="preserve"> </w:t>
      </w:r>
      <w:r>
        <w:t>asset</w:t>
      </w:r>
      <w:r>
        <w:rPr>
          <w:spacing w:val="-3"/>
        </w:rPr>
        <w:t xml:space="preserve"> </w:t>
      </w:r>
      <w:r>
        <w:t>quality</w:t>
      </w:r>
      <w:r>
        <w:rPr>
          <w:spacing w:val="-3"/>
        </w:rPr>
        <w:t xml:space="preserve"> </w:t>
      </w:r>
      <w:r>
        <w:t>in</w:t>
      </w:r>
      <w:r>
        <w:rPr>
          <w:spacing w:val="-3"/>
        </w:rPr>
        <w:t xml:space="preserve"> </w:t>
      </w:r>
      <w:r>
        <w:t>the</w:t>
      </w:r>
      <w:r>
        <w:rPr>
          <w:spacing w:val="-3"/>
        </w:rPr>
        <w:t xml:space="preserve"> </w:t>
      </w:r>
      <w:r>
        <w:t>desk-based</w:t>
      </w:r>
      <w:r>
        <w:rPr>
          <w:spacing w:val="-3"/>
        </w:rPr>
        <w:t xml:space="preserve"> </w:t>
      </w:r>
      <w:r>
        <w:t>stress</w:t>
      </w:r>
      <w:r>
        <w:rPr>
          <w:spacing w:val="-3"/>
        </w:rPr>
        <w:t xml:space="preserve"> </w:t>
      </w:r>
      <w:r>
        <w:t>test</w:t>
      </w:r>
      <w:r>
        <w:rPr>
          <w:spacing w:val="-3"/>
        </w:rPr>
        <w:t xml:space="preserve"> </w:t>
      </w:r>
      <w:r>
        <w:t>was</w:t>
      </w:r>
      <w:r>
        <w:rPr>
          <w:spacing w:val="-3"/>
        </w:rPr>
        <w:t xml:space="preserve"> </w:t>
      </w:r>
      <w:r>
        <w:t>strong</w:t>
      </w:r>
      <w:r>
        <w:rPr>
          <w:spacing w:val="-3"/>
        </w:rPr>
        <w:t xml:space="preserve"> </w:t>
      </w:r>
      <w:r>
        <w:t>relative</w:t>
      </w:r>
      <w:r>
        <w:rPr>
          <w:spacing w:val="-3"/>
        </w:rPr>
        <w:t xml:space="preserve"> </w:t>
      </w:r>
      <w:r>
        <w:t>to historical levels.</w:t>
      </w:r>
    </w:p>
    <w:p w14:paraId="53024785" w14:textId="77777777" w:rsidR="000346FA" w:rsidRDefault="00723A98">
      <w:pPr>
        <w:pStyle w:val="BodyText"/>
        <w:spacing w:before="77" w:line="312" w:lineRule="auto"/>
        <w:ind w:right="264"/>
      </w:pPr>
      <w:r>
        <w:t>Arrears across some UK banks’ loan portfolios had increased in the run-up to the end of 2023,</w:t>
      </w:r>
      <w:r>
        <w:rPr>
          <w:spacing w:val="-3"/>
        </w:rPr>
        <w:t xml:space="preserve"> </w:t>
      </w:r>
      <w:r>
        <w:t>but</w:t>
      </w:r>
      <w:r>
        <w:rPr>
          <w:spacing w:val="-3"/>
        </w:rPr>
        <w:t xml:space="preserve"> </w:t>
      </w:r>
      <w:r>
        <w:t>they</w:t>
      </w:r>
      <w:r>
        <w:rPr>
          <w:spacing w:val="-3"/>
        </w:rPr>
        <w:t xml:space="preserve"> </w:t>
      </w:r>
      <w:r>
        <w:t>remained</w:t>
      </w:r>
      <w:r>
        <w:rPr>
          <w:spacing w:val="-3"/>
        </w:rPr>
        <w:t xml:space="preserve"> </w:t>
      </w:r>
      <w:r>
        <w:t>low</w:t>
      </w:r>
      <w:r>
        <w:rPr>
          <w:spacing w:val="-3"/>
        </w:rPr>
        <w:t xml:space="preserve"> </w:t>
      </w:r>
      <w:r>
        <w:t>by</w:t>
      </w:r>
      <w:r>
        <w:rPr>
          <w:spacing w:val="-3"/>
        </w:rPr>
        <w:t xml:space="preserve"> </w:t>
      </w:r>
      <w:r>
        <w:t>historical</w:t>
      </w:r>
      <w:r>
        <w:rPr>
          <w:spacing w:val="-3"/>
        </w:rPr>
        <w:t xml:space="preserve"> </w:t>
      </w:r>
      <w:r>
        <w:t>standards.</w:t>
      </w:r>
      <w:r>
        <w:rPr>
          <w:spacing w:val="-3"/>
        </w:rPr>
        <w:t xml:space="preserve"> </w:t>
      </w:r>
      <w:r>
        <w:t>For</w:t>
      </w:r>
      <w:r>
        <w:rPr>
          <w:spacing w:val="-3"/>
        </w:rPr>
        <w:t xml:space="preserve"> </w:t>
      </w:r>
      <w:r>
        <w:t>example,</w:t>
      </w:r>
      <w:r>
        <w:rPr>
          <w:spacing w:val="-3"/>
        </w:rPr>
        <w:t xml:space="preserve"> </w:t>
      </w:r>
      <w:r>
        <w:t>in</w:t>
      </w:r>
      <w:r>
        <w:rPr>
          <w:spacing w:val="-3"/>
        </w:rPr>
        <w:t xml:space="preserve"> </w:t>
      </w:r>
      <w:r>
        <w:t>retail</w:t>
      </w:r>
      <w:r>
        <w:rPr>
          <w:spacing w:val="-3"/>
        </w:rPr>
        <w:t xml:space="preserve"> </w:t>
      </w:r>
      <w:r>
        <w:t>credit,</w:t>
      </w:r>
      <w:r>
        <w:rPr>
          <w:spacing w:val="-3"/>
        </w:rPr>
        <w:t xml:space="preserve"> </w:t>
      </w:r>
      <w:r>
        <w:t>mortgage arrears had been broadly flat and well below their historical peaks. Households and businesses in the UK and overseas were continuing to adjust to higher interest rates with associated higher debt-servicing costs and downward pressure on property prices.</w:t>
      </w:r>
    </w:p>
    <w:p w14:paraId="197EADD5" w14:textId="77777777" w:rsidR="000346FA" w:rsidRDefault="00723A98">
      <w:pPr>
        <w:pStyle w:val="BodyText"/>
        <w:spacing w:before="6" w:line="312" w:lineRule="auto"/>
      </w:pPr>
      <w:r>
        <w:t>Residential</w:t>
      </w:r>
      <w:r>
        <w:rPr>
          <w:spacing w:val="-3"/>
        </w:rPr>
        <w:t xml:space="preserve"> </w:t>
      </w:r>
      <w:r>
        <w:t>and</w:t>
      </w:r>
      <w:r>
        <w:rPr>
          <w:spacing w:val="-3"/>
        </w:rPr>
        <w:t xml:space="preserve"> </w:t>
      </w:r>
      <w:r>
        <w:t>commercial</w:t>
      </w:r>
      <w:r>
        <w:rPr>
          <w:spacing w:val="-3"/>
        </w:rPr>
        <w:t xml:space="preserve"> </w:t>
      </w:r>
      <w:r>
        <w:t>property</w:t>
      </w:r>
      <w:r>
        <w:rPr>
          <w:spacing w:val="-3"/>
        </w:rPr>
        <w:t xml:space="preserve"> </w:t>
      </w:r>
      <w:r>
        <w:t>prices</w:t>
      </w:r>
      <w:r>
        <w:rPr>
          <w:spacing w:val="-3"/>
        </w:rPr>
        <w:t xml:space="preserve"> </w:t>
      </w:r>
      <w:r>
        <w:t>had</w:t>
      </w:r>
      <w:r>
        <w:rPr>
          <w:spacing w:val="-3"/>
        </w:rPr>
        <w:t xml:space="preserve"> </w:t>
      </w:r>
      <w:r>
        <w:t>fallen</w:t>
      </w:r>
      <w:r>
        <w:rPr>
          <w:spacing w:val="-3"/>
        </w:rPr>
        <w:t xml:space="preserve"> </w:t>
      </w:r>
      <w:r>
        <w:t>in</w:t>
      </w:r>
      <w:r>
        <w:rPr>
          <w:spacing w:val="-3"/>
        </w:rPr>
        <w:t xml:space="preserve"> </w:t>
      </w:r>
      <w:r>
        <w:t>mainland</w:t>
      </w:r>
      <w:r>
        <w:rPr>
          <w:spacing w:val="-3"/>
        </w:rPr>
        <w:t xml:space="preserve"> </w:t>
      </w:r>
      <w:r>
        <w:t>China</w:t>
      </w:r>
      <w:r>
        <w:rPr>
          <w:spacing w:val="-3"/>
        </w:rPr>
        <w:t xml:space="preserve"> </w:t>
      </w:r>
      <w:r>
        <w:t>and</w:t>
      </w:r>
      <w:r>
        <w:rPr>
          <w:spacing w:val="-3"/>
        </w:rPr>
        <w:t xml:space="preserve"> </w:t>
      </w:r>
      <w:r>
        <w:t>Hong</w:t>
      </w:r>
      <w:r>
        <w:rPr>
          <w:spacing w:val="-3"/>
        </w:rPr>
        <w:t xml:space="preserve"> </w:t>
      </w:r>
      <w:r>
        <w:t>Kong,</w:t>
      </w:r>
      <w:r>
        <w:rPr>
          <w:spacing w:val="-3"/>
        </w:rPr>
        <w:t xml:space="preserve"> </w:t>
      </w:r>
      <w:r>
        <w:t>but banks had reduced their exposures to these markets over 2023 and had already increased provisions at the start of the stress test. In wholesale credit, business insolvencies had risen</w:t>
      </w:r>
    </w:p>
    <w:p w14:paraId="2BDF892A" w14:textId="77777777" w:rsidR="000346FA" w:rsidRDefault="000346FA">
      <w:pPr>
        <w:pStyle w:val="BodyText"/>
        <w:spacing w:line="312" w:lineRule="auto"/>
        <w:sectPr w:rsidR="000346FA">
          <w:pgSz w:w="11900" w:h="16840"/>
          <w:pgMar w:top="1440" w:right="850" w:bottom="280" w:left="850" w:header="769" w:footer="0" w:gutter="0"/>
          <w:cols w:space="720"/>
        </w:sectPr>
      </w:pPr>
    </w:p>
    <w:p w14:paraId="399DE05B" w14:textId="77777777" w:rsidR="000346FA" w:rsidRDefault="00723A98">
      <w:pPr>
        <w:pStyle w:val="BodyText"/>
        <w:spacing w:before="88" w:line="312" w:lineRule="auto"/>
        <w:ind w:right="185"/>
      </w:pPr>
      <w:r>
        <w:lastRenderedPageBreak/>
        <w:t>slightly</w:t>
      </w:r>
      <w:r>
        <w:rPr>
          <w:spacing w:val="-4"/>
        </w:rPr>
        <w:t xml:space="preserve"> </w:t>
      </w:r>
      <w:r>
        <w:t>but</w:t>
      </w:r>
      <w:r>
        <w:rPr>
          <w:spacing w:val="-4"/>
        </w:rPr>
        <w:t xml:space="preserve"> </w:t>
      </w:r>
      <w:r>
        <w:t>remained</w:t>
      </w:r>
      <w:r>
        <w:rPr>
          <w:spacing w:val="-4"/>
        </w:rPr>
        <w:t xml:space="preserve"> </w:t>
      </w:r>
      <w:r>
        <w:t>well</w:t>
      </w:r>
      <w:r>
        <w:rPr>
          <w:spacing w:val="-4"/>
        </w:rPr>
        <w:t xml:space="preserve"> </w:t>
      </w:r>
      <w:r>
        <w:t>below</w:t>
      </w:r>
      <w:r>
        <w:rPr>
          <w:spacing w:val="-4"/>
        </w:rPr>
        <w:t xml:space="preserve"> </w:t>
      </w:r>
      <w:r>
        <w:t>their</w:t>
      </w:r>
      <w:r>
        <w:rPr>
          <w:spacing w:val="-4"/>
        </w:rPr>
        <w:t xml:space="preserve"> </w:t>
      </w:r>
      <w:r>
        <w:t>long-term</w:t>
      </w:r>
      <w:r>
        <w:rPr>
          <w:spacing w:val="-4"/>
        </w:rPr>
        <w:t xml:space="preserve"> </w:t>
      </w:r>
      <w:r>
        <w:t>average</w:t>
      </w:r>
      <w:r>
        <w:rPr>
          <w:spacing w:val="-4"/>
        </w:rPr>
        <w:t xml:space="preserve"> </w:t>
      </w:r>
      <w:r>
        <w:t>level.</w:t>
      </w:r>
      <w:r>
        <w:rPr>
          <w:spacing w:val="-4"/>
        </w:rPr>
        <w:t xml:space="preserve"> </w:t>
      </w:r>
      <w:r>
        <w:t>Global</w:t>
      </w:r>
      <w:r>
        <w:rPr>
          <w:spacing w:val="-4"/>
        </w:rPr>
        <w:t xml:space="preserve"> </w:t>
      </w:r>
      <w:r>
        <w:t>defaults</w:t>
      </w:r>
      <w:r>
        <w:rPr>
          <w:spacing w:val="-4"/>
        </w:rPr>
        <w:t xml:space="preserve"> </w:t>
      </w:r>
      <w:r>
        <w:t>on</w:t>
      </w:r>
      <w:r>
        <w:rPr>
          <w:spacing w:val="-4"/>
        </w:rPr>
        <w:t xml:space="preserve"> </w:t>
      </w:r>
      <w:r>
        <w:t xml:space="preserve">leveraged loans had also risen, although performance on UK banks’ portfolios remained relatively </w:t>
      </w:r>
      <w:r>
        <w:rPr>
          <w:spacing w:val="-2"/>
        </w:rPr>
        <w:t>strong.</w:t>
      </w:r>
    </w:p>
    <w:p w14:paraId="78B4E390" w14:textId="77777777" w:rsidR="000346FA" w:rsidRDefault="00723A98">
      <w:pPr>
        <w:pStyle w:val="BodyText"/>
        <w:spacing w:before="243" w:line="312" w:lineRule="auto"/>
        <w:ind w:right="150"/>
      </w:pPr>
      <w:r>
        <w:rPr>
          <w:noProof/>
        </w:rPr>
        <mc:AlternateContent>
          <mc:Choice Requires="wps">
            <w:drawing>
              <wp:anchor distT="0" distB="0" distL="0" distR="0" simplePos="0" relativeHeight="485989888" behindDoc="1" locked="0" layoutInCell="1" allowOverlap="1" wp14:anchorId="47BF1524" wp14:editId="089AE684">
                <wp:simplePos x="0" y="0"/>
                <wp:positionH relativeFrom="page">
                  <wp:posOffset>617781</wp:posOffset>
                </wp:positionH>
                <wp:positionV relativeFrom="paragraph">
                  <wp:posOffset>573813</wp:posOffset>
                </wp:positionV>
                <wp:extent cx="2874645" cy="9525"/>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4645" cy="9525"/>
                        </a:xfrm>
                        <a:custGeom>
                          <a:avLst/>
                          <a:gdLst/>
                          <a:ahLst/>
                          <a:cxnLst/>
                          <a:rect l="l" t="t" r="r" b="b"/>
                          <a:pathLst>
                            <a:path w="2874645" h="9525">
                              <a:moveTo>
                                <a:pt x="2874168" y="9525"/>
                              </a:moveTo>
                              <a:lnTo>
                                <a:pt x="0" y="9525"/>
                              </a:lnTo>
                              <a:lnTo>
                                <a:pt x="0" y="0"/>
                              </a:lnTo>
                              <a:lnTo>
                                <a:pt x="2874168" y="0"/>
                              </a:lnTo>
                              <a:lnTo>
                                <a:pt x="287416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0C46596" id="Graphic 256" o:spid="_x0000_s1026" style="position:absolute;margin-left:48.65pt;margin-top:45.2pt;width:226.35pt;height:.75pt;z-index:-17326592;visibility:visible;mso-wrap-style:square;mso-wrap-distance-left:0;mso-wrap-distance-top:0;mso-wrap-distance-right:0;mso-wrap-distance-bottom:0;mso-position-horizontal:absolute;mso-position-horizontal-relative:page;mso-position-vertical:absolute;mso-position-vertical-relative:text;v-text-anchor:top" coordsize="28746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" path="m2874168,9525l,9525,,,2874168,r,9525xe" fillcolor="#20a3a6" stroked="f">
                <v:path arrowok="t"/>
                <w10:wrap anchorx="page"/>
              </v:shape>
            </w:pict>
          </mc:Fallback>
        </mc:AlternateContent>
      </w:r>
      <w:r>
        <w:t xml:space="preserve">That said, the starting level of asset quality was somewhat weaker than at the start of the </w:t>
      </w:r>
      <w:hyperlink r:id="rId99">
        <w:r>
          <w:rPr>
            <w:rFonts w:ascii="Arial" w:hAnsi="Arial"/>
            <w:b/>
            <w:color w:val="12273E"/>
          </w:rPr>
          <w:t>2022/23 Annual Cyclical Scenario (ACS)</w:t>
        </w:r>
      </w:hyperlink>
      <w:r>
        <w:rPr>
          <w:rFonts w:ascii="Arial" w:hAnsi="Arial"/>
          <w:b/>
          <w:color w:val="12273E"/>
        </w:rPr>
        <w:t xml:space="preserve"> </w:t>
      </w:r>
      <w:r>
        <w:t>– the Bank’s most recent stress test in which banks submitted their own estimates of the impact of the stress – reflecting a number of factors. In banks’ retail portfolios, UK house price growth had been weaker than historical averages, affecting the loan to value (LTV) ratios of their stock of lending as mortgages mature</w:t>
      </w:r>
      <w:r>
        <w:rPr>
          <w:spacing w:val="-3"/>
        </w:rPr>
        <w:t xml:space="preserve"> </w:t>
      </w:r>
      <w:r>
        <w:t>and</w:t>
      </w:r>
      <w:r>
        <w:rPr>
          <w:spacing w:val="-3"/>
        </w:rPr>
        <w:t xml:space="preserve"> </w:t>
      </w:r>
      <w:r>
        <w:t>are</w:t>
      </w:r>
      <w:r>
        <w:rPr>
          <w:spacing w:val="-3"/>
        </w:rPr>
        <w:t xml:space="preserve"> </w:t>
      </w:r>
      <w:r>
        <w:t>replaced.</w:t>
      </w:r>
      <w:r>
        <w:rPr>
          <w:spacing w:val="-16"/>
        </w:rPr>
        <w:t xml:space="preserve"> </w:t>
      </w:r>
      <w:r>
        <w:t>And</w:t>
      </w:r>
      <w:r>
        <w:rPr>
          <w:spacing w:val="-3"/>
        </w:rPr>
        <w:t xml:space="preserve"> </w:t>
      </w:r>
      <w:r>
        <w:t>there</w:t>
      </w:r>
      <w:r>
        <w:rPr>
          <w:spacing w:val="-3"/>
        </w:rPr>
        <w:t xml:space="preserve"> </w:t>
      </w:r>
      <w:r>
        <w:t>had</w:t>
      </w:r>
      <w:r>
        <w:rPr>
          <w:spacing w:val="-3"/>
        </w:rPr>
        <w:t xml:space="preserve"> </w:t>
      </w:r>
      <w:r>
        <w:t>been</w:t>
      </w:r>
      <w:r>
        <w:rPr>
          <w:spacing w:val="-3"/>
        </w:rPr>
        <w:t xml:space="preserve"> </w:t>
      </w:r>
      <w:r>
        <w:t>some</w:t>
      </w:r>
      <w:r>
        <w:rPr>
          <w:spacing w:val="-3"/>
        </w:rPr>
        <w:t xml:space="preserve"> </w:t>
      </w:r>
      <w:r>
        <w:t>weakening</w:t>
      </w:r>
      <w:r>
        <w:rPr>
          <w:spacing w:val="-3"/>
        </w:rPr>
        <w:t xml:space="preserve"> </w:t>
      </w:r>
      <w:r>
        <w:t>in</w:t>
      </w:r>
      <w:r>
        <w:rPr>
          <w:spacing w:val="-3"/>
        </w:rPr>
        <w:t xml:space="preserve"> </w:t>
      </w:r>
      <w:r>
        <w:t>non-UK</w:t>
      </w:r>
      <w:r>
        <w:rPr>
          <w:spacing w:val="-3"/>
        </w:rPr>
        <w:t xml:space="preserve"> </w:t>
      </w:r>
      <w:r>
        <w:t>retail</w:t>
      </w:r>
      <w:r>
        <w:rPr>
          <w:spacing w:val="-3"/>
        </w:rPr>
        <w:t xml:space="preserve"> </w:t>
      </w:r>
      <w:r>
        <w:t>lending</w:t>
      </w:r>
      <w:r>
        <w:rPr>
          <w:spacing w:val="-3"/>
        </w:rPr>
        <w:t xml:space="preserve"> </w:t>
      </w:r>
      <w:r>
        <w:t>asset quality, driven in part by falling global property prices and higher interest rates. In banks’ corporate</w:t>
      </w:r>
      <w:r>
        <w:t xml:space="preserve"> portfolios, UK asset quality was broadly unchanged at the start of the desk-based stress test compared to the 2022/23</w:t>
      </w:r>
      <w:r>
        <w:rPr>
          <w:spacing w:val="-6"/>
        </w:rPr>
        <w:t xml:space="preserve"> </w:t>
      </w:r>
      <w:r>
        <w:t>ACS. While there had been a worsening of UK CRE asset quality, in part due to recent CRE price falls, this had been offset by improvements to other, larger UK corporate exposures.</w:t>
      </w:r>
    </w:p>
    <w:p w14:paraId="4E8B09B7" w14:textId="77777777" w:rsidR="000346FA" w:rsidRDefault="00723A98">
      <w:pPr>
        <w:pStyle w:val="Heading4"/>
        <w:spacing w:before="254"/>
      </w:pPr>
      <w:r>
        <w:rPr>
          <w:noProof/>
        </w:rPr>
        <mc:AlternateContent>
          <mc:Choice Requires="wps">
            <w:drawing>
              <wp:anchor distT="0" distB="0" distL="0" distR="0" simplePos="0" relativeHeight="15809536" behindDoc="0" locked="0" layoutInCell="1" allowOverlap="1" wp14:anchorId="398A00AA" wp14:editId="7E4841C3">
                <wp:simplePos x="0" y="0"/>
                <wp:positionH relativeFrom="page">
                  <wp:posOffset>619125</wp:posOffset>
                </wp:positionH>
                <wp:positionV relativeFrom="paragraph">
                  <wp:posOffset>189977</wp:posOffset>
                </wp:positionV>
                <wp:extent cx="19050" cy="13335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CCAC4EA" id="Graphic 257" o:spid="_x0000_s1026" style="position:absolute;margin-left:48.75pt;margin-top:14.95pt;width:1.5pt;height:10.5pt;z-index:1580953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" path="m19050,133350l,133350,,,19050,r,133350xe" fillcolor="#3bd6d9" stroked="f">
                <v:path arrowok="t"/>
                <w10:wrap anchorx="page"/>
              </v:shape>
            </w:pict>
          </mc:Fallback>
        </mc:AlternateContent>
      </w:r>
      <w:r>
        <w:t xml:space="preserve">Credit impairments are a key source of capital </w:t>
      </w:r>
      <w:r>
        <w:rPr>
          <w:spacing w:val="-2"/>
        </w:rPr>
        <w:t>depletion.</w:t>
      </w:r>
    </w:p>
    <w:p w14:paraId="47009BCE" w14:textId="77777777" w:rsidR="000346FA" w:rsidRDefault="00723A98">
      <w:pPr>
        <w:pStyle w:val="BodyText"/>
        <w:spacing w:before="159" w:line="312" w:lineRule="auto"/>
        <w:ind w:right="123"/>
      </w:pPr>
      <w:r>
        <w:t>Across both scenarios, impairments increase as the macroeconomic environment deteriorates.</w:t>
      </w:r>
      <w:r>
        <w:rPr>
          <w:spacing w:val="-5"/>
        </w:rPr>
        <w:t xml:space="preserve"> </w:t>
      </w:r>
      <w:r>
        <w:t>Higher</w:t>
      </w:r>
      <w:r>
        <w:rPr>
          <w:spacing w:val="-5"/>
        </w:rPr>
        <w:t xml:space="preserve"> </w:t>
      </w:r>
      <w:r>
        <w:t>unemployment</w:t>
      </w:r>
      <w:r>
        <w:rPr>
          <w:spacing w:val="-5"/>
        </w:rPr>
        <w:t xml:space="preserve"> </w:t>
      </w:r>
      <w:r>
        <w:t>and</w:t>
      </w:r>
      <w:r>
        <w:rPr>
          <w:spacing w:val="-5"/>
        </w:rPr>
        <w:t xml:space="preserve"> </w:t>
      </w:r>
      <w:r>
        <w:t>lower</w:t>
      </w:r>
      <w:r>
        <w:rPr>
          <w:spacing w:val="-5"/>
        </w:rPr>
        <w:t xml:space="preserve"> </w:t>
      </w:r>
      <w:r>
        <w:t>corporate</w:t>
      </w:r>
      <w:r>
        <w:rPr>
          <w:spacing w:val="-5"/>
        </w:rPr>
        <w:t xml:space="preserve"> </w:t>
      </w:r>
      <w:r>
        <w:t>profits</w:t>
      </w:r>
      <w:r>
        <w:rPr>
          <w:spacing w:val="-5"/>
        </w:rPr>
        <w:t xml:space="preserve"> </w:t>
      </w:r>
      <w:r>
        <w:t>reduce</w:t>
      </w:r>
      <w:r>
        <w:rPr>
          <w:spacing w:val="-5"/>
        </w:rPr>
        <w:t xml:space="preserve"> </w:t>
      </w:r>
      <w:r>
        <w:t>households’</w:t>
      </w:r>
      <w:r>
        <w:rPr>
          <w:spacing w:val="-13"/>
        </w:rPr>
        <w:t xml:space="preserve"> </w:t>
      </w:r>
      <w:r>
        <w:t>and</w:t>
      </w:r>
    </w:p>
    <w:p w14:paraId="7D65FE01" w14:textId="77777777" w:rsidR="000346FA" w:rsidRDefault="00723A98">
      <w:pPr>
        <w:pStyle w:val="BodyText"/>
        <w:spacing w:before="2" w:line="312" w:lineRule="auto"/>
        <w:ind w:right="123"/>
      </w:pPr>
      <w:r>
        <w:t>corporates’</w:t>
      </w:r>
      <w:r>
        <w:rPr>
          <w:spacing w:val="-12"/>
        </w:rPr>
        <w:t xml:space="preserve"> </w:t>
      </w:r>
      <w:r>
        <w:t>ability</w:t>
      </w:r>
      <w:r>
        <w:rPr>
          <w:spacing w:val="-4"/>
        </w:rPr>
        <w:t xml:space="preserve"> </w:t>
      </w:r>
      <w:r>
        <w:t>to</w:t>
      </w:r>
      <w:r>
        <w:rPr>
          <w:spacing w:val="-4"/>
        </w:rPr>
        <w:t xml:space="preserve"> </w:t>
      </w:r>
      <w:r>
        <w:t>repay</w:t>
      </w:r>
      <w:r>
        <w:rPr>
          <w:spacing w:val="-4"/>
        </w:rPr>
        <w:t xml:space="preserve"> </w:t>
      </w:r>
      <w:r>
        <w:t>their</w:t>
      </w:r>
      <w:r>
        <w:rPr>
          <w:spacing w:val="-4"/>
        </w:rPr>
        <w:t xml:space="preserve"> </w:t>
      </w:r>
      <w:r>
        <w:t>loans,</w:t>
      </w:r>
      <w:r>
        <w:rPr>
          <w:spacing w:val="-4"/>
        </w:rPr>
        <w:t xml:space="preserve"> </w:t>
      </w:r>
      <w:r>
        <w:t>and</w:t>
      </w:r>
      <w:r>
        <w:rPr>
          <w:spacing w:val="-4"/>
        </w:rPr>
        <w:t xml:space="preserve"> </w:t>
      </w:r>
      <w:r>
        <w:t>lower</w:t>
      </w:r>
      <w:r>
        <w:rPr>
          <w:spacing w:val="-4"/>
        </w:rPr>
        <w:t xml:space="preserve"> </w:t>
      </w:r>
      <w:r>
        <w:t>property</w:t>
      </w:r>
      <w:r>
        <w:rPr>
          <w:spacing w:val="-4"/>
        </w:rPr>
        <w:t xml:space="preserve"> </w:t>
      </w:r>
      <w:r>
        <w:t>prices</w:t>
      </w:r>
      <w:r>
        <w:rPr>
          <w:spacing w:val="-4"/>
        </w:rPr>
        <w:t xml:space="preserve"> </w:t>
      </w:r>
      <w:r>
        <w:t>affect</w:t>
      </w:r>
      <w:r>
        <w:rPr>
          <w:spacing w:val="-4"/>
        </w:rPr>
        <w:t xml:space="preserve"> </w:t>
      </w:r>
      <w:r>
        <w:t>underlying</w:t>
      </w:r>
      <w:r>
        <w:rPr>
          <w:spacing w:val="-4"/>
        </w:rPr>
        <w:t xml:space="preserve"> </w:t>
      </w:r>
      <w:r>
        <w:t>residential and commercial property collateral value. CET1 capital ratios are further impacted by credit risk weights, which increase in line with the higher likelihood of default.</w:t>
      </w:r>
    </w:p>
    <w:p w14:paraId="4CCE7A34" w14:textId="77777777" w:rsidR="000346FA" w:rsidRDefault="00723A98">
      <w:pPr>
        <w:pStyle w:val="Heading4"/>
        <w:spacing w:before="244" w:line="312" w:lineRule="auto"/>
        <w:ind w:right="108"/>
      </w:pPr>
      <w:r>
        <w:rPr>
          <w:noProof/>
        </w:rPr>
        <mc:AlternateContent>
          <mc:Choice Requires="wps">
            <w:drawing>
              <wp:anchor distT="0" distB="0" distL="0" distR="0" simplePos="0" relativeHeight="15810048" behindDoc="0" locked="0" layoutInCell="1" allowOverlap="1" wp14:anchorId="350FC509" wp14:editId="3906B307">
                <wp:simplePos x="0" y="0"/>
                <wp:positionH relativeFrom="page">
                  <wp:posOffset>619125</wp:posOffset>
                </wp:positionH>
                <wp:positionV relativeFrom="paragraph">
                  <wp:posOffset>183739</wp:posOffset>
                </wp:positionV>
                <wp:extent cx="19050" cy="59055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688F091" id="Graphic 258" o:spid="_x0000_s1026" style="position:absolute;margin-left:48.75pt;margin-top:14.45pt;width:1.5pt;height:46.5pt;z-index:1581004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" path="m19050,590550l,590550,,,19050,r,590550xe" fillcolor="#3bd6d9" stroked="f">
                <v:path arrowok="t"/>
                <w10:wrap anchorx="page"/>
              </v:shape>
            </w:pict>
          </mc:Fallback>
        </mc:AlternateContent>
      </w:r>
      <w:r>
        <w:t>Impairments are higher in the supply shock scenario than the demand shock scenario,</w:t>
      </w:r>
      <w:r>
        <w:rPr>
          <w:spacing w:val="-4"/>
        </w:rPr>
        <w:t xml:space="preserve"> </w:t>
      </w:r>
      <w:r>
        <w:t>driven</w:t>
      </w:r>
      <w:r>
        <w:rPr>
          <w:spacing w:val="-4"/>
        </w:rPr>
        <w:t xml:space="preserve"> </w:t>
      </w:r>
      <w:r>
        <w:t>by</w:t>
      </w:r>
      <w:r>
        <w:rPr>
          <w:spacing w:val="-4"/>
        </w:rPr>
        <w:t xml:space="preserve"> </w:t>
      </w:r>
      <w:r>
        <w:t>affordability</w:t>
      </w:r>
      <w:r>
        <w:rPr>
          <w:spacing w:val="-4"/>
        </w:rPr>
        <w:t xml:space="preserve"> </w:t>
      </w:r>
      <w:r>
        <w:t>and</w:t>
      </w:r>
      <w:r>
        <w:rPr>
          <w:spacing w:val="-4"/>
        </w:rPr>
        <w:t xml:space="preserve"> </w:t>
      </w:r>
      <w:r>
        <w:t>profitability</w:t>
      </w:r>
      <w:r>
        <w:rPr>
          <w:spacing w:val="-4"/>
        </w:rPr>
        <w:t xml:space="preserve"> </w:t>
      </w:r>
      <w:r>
        <w:t>pressures</w:t>
      </w:r>
      <w:r>
        <w:rPr>
          <w:spacing w:val="-4"/>
        </w:rPr>
        <w:t xml:space="preserve"> </w:t>
      </w:r>
      <w:r>
        <w:t>due</w:t>
      </w:r>
      <w:r>
        <w:rPr>
          <w:spacing w:val="-4"/>
        </w:rPr>
        <w:t xml:space="preserve"> </w:t>
      </w:r>
      <w:r>
        <w:t>to</w:t>
      </w:r>
      <w:r>
        <w:rPr>
          <w:spacing w:val="-4"/>
        </w:rPr>
        <w:t xml:space="preserve"> </w:t>
      </w:r>
      <w:r>
        <w:t>higher</w:t>
      </w:r>
      <w:r>
        <w:rPr>
          <w:spacing w:val="-4"/>
        </w:rPr>
        <w:t xml:space="preserve"> </w:t>
      </w:r>
      <w:r>
        <w:t>inflation</w:t>
      </w:r>
      <w:r>
        <w:rPr>
          <w:spacing w:val="-4"/>
        </w:rPr>
        <w:t xml:space="preserve"> </w:t>
      </w:r>
      <w:r>
        <w:t>and interest rates in the supply shock scenario.</w:t>
      </w:r>
    </w:p>
    <w:p w14:paraId="2832F0E3" w14:textId="77777777" w:rsidR="000346FA" w:rsidRDefault="00723A98">
      <w:pPr>
        <w:pStyle w:val="BodyText"/>
        <w:spacing w:before="79" w:line="312" w:lineRule="auto"/>
        <w:ind w:right="134"/>
      </w:pPr>
      <w:r>
        <w:t>Banks’ total five-year credit impairments amount to £133 billion in the supply shock scenario and</w:t>
      </w:r>
      <w:r>
        <w:rPr>
          <w:spacing w:val="-5"/>
        </w:rPr>
        <w:t xml:space="preserve"> </w:t>
      </w:r>
      <w:r>
        <w:t>£104</w:t>
      </w:r>
      <w:r>
        <w:rPr>
          <w:spacing w:val="-4"/>
        </w:rPr>
        <w:t xml:space="preserve"> </w:t>
      </w:r>
      <w:r>
        <w:t>billion</w:t>
      </w:r>
      <w:r>
        <w:rPr>
          <w:spacing w:val="-4"/>
        </w:rPr>
        <w:t xml:space="preserve"> </w:t>
      </w:r>
      <w:r>
        <w:t>in</w:t>
      </w:r>
      <w:r>
        <w:rPr>
          <w:spacing w:val="-4"/>
        </w:rPr>
        <w:t xml:space="preserve"> </w:t>
      </w:r>
      <w:r>
        <w:t>the</w:t>
      </w:r>
      <w:r>
        <w:rPr>
          <w:spacing w:val="-4"/>
        </w:rPr>
        <w:t xml:space="preserve"> </w:t>
      </w:r>
      <w:r>
        <w:t>demand</w:t>
      </w:r>
      <w:r>
        <w:rPr>
          <w:spacing w:val="-4"/>
        </w:rPr>
        <w:t xml:space="preserve"> </w:t>
      </w:r>
      <w:r>
        <w:t>shock</w:t>
      </w:r>
      <w:r>
        <w:rPr>
          <w:spacing w:val="-4"/>
        </w:rPr>
        <w:t xml:space="preserve"> </w:t>
      </w:r>
      <w:r>
        <w:t>scenario</w:t>
      </w:r>
      <w:r>
        <w:rPr>
          <w:spacing w:val="-4"/>
        </w:rPr>
        <w:t xml:space="preserve"> </w:t>
      </w:r>
      <w:r>
        <w:t>(Table</w:t>
      </w:r>
      <w:r>
        <w:rPr>
          <w:spacing w:val="-4"/>
        </w:rPr>
        <w:t xml:space="preserve"> </w:t>
      </w:r>
      <w:r>
        <w:t>6.B).</w:t>
      </w:r>
      <w:r>
        <w:rPr>
          <w:spacing w:val="-17"/>
        </w:rPr>
        <w:t xml:space="preserve"> </w:t>
      </w:r>
      <w:r>
        <w:t>At</w:t>
      </w:r>
      <w:r>
        <w:rPr>
          <w:spacing w:val="-4"/>
        </w:rPr>
        <w:t xml:space="preserve"> </w:t>
      </w:r>
      <w:r>
        <w:t>the</w:t>
      </w:r>
      <w:r>
        <w:rPr>
          <w:spacing w:val="-4"/>
        </w:rPr>
        <w:t xml:space="preserve"> </w:t>
      </w:r>
      <w:r>
        <w:t>two-year</w:t>
      </w:r>
      <w:r>
        <w:rPr>
          <w:spacing w:val="-4"/>
        </w:rPr>
        <w:t xml:space="preserve"> </w:t>
      </w:r>
      <w:r>
        <w:t>low</w:t>
      </w:r>
      <w:r>
        <w:rPr>
          <w:spacing w:val="-4"/>
        </w:rPr>
        <w:t xml:space="preserve"> </w:t>
      </w:r>
      <w:r>
        <w:t>point,</w:t>
      </w:r>
      <w:r>
        <w:rPr>
          <w:spacing w:val="-4"/>
        </w:rPr>
        <w:t xml:space="preserve"> </w:t>
      </w:r>
      <w:r>
        <w:t>the</w:t>
      </w:r>
      <w:r>
        <w:rPr>
          <w:spacing w:val="-4"/>
        </w:rPr>
        <w:t xml:space="preserve"> </w:t>
      </w:r>
      <w:r>
        <w:t>level of impairments reduces the CET1 capital ratio by 5.6 percentage points in the supply shock scenario and 4.5 percentage points in the demand shock scenario.</w:t>
      </w:r>
    </w:p>
    <w:p w14:paraId="454FFFB1" w14:textId="77777777" w:rsidR="000346FA" w:rsidRDefault="00723A98">
      <w:pPr>
        <w:pStyle w:val="BodyText"/>
        <w:spacing w:before="245" w:line="312" w:lineRule="auto"/>
        <w:ind w:right="136"/>
      </w:pPr>
      <w:r>
        <w:t>Most key drivers of impairments such as unemployment rates and property prices are the same across the two scenarios, but higher inflation and subsequently higher interest rates lead to greater impairments in the supply shock scenario (Chart 6.2). The combination of reduced affordability and higher repayment costs increases impairment rates across</w:t>
      </w:r>
      <w:r>
        <w:rPr>
          <w:spacing w:val="40"/>
        </w:rPr>
        <w:t xml:space="preserve"> </w:t>
      </w:r>
      <w:r>
        <w:t>mortgage and consumer credit lending. Impairments are also higher in corporate sectors that are particularly vulnerable to rising costs and higher interest rates. The Bank has taken a similar approach to estimating the impact of these pressures on impairments as that used in the</w:t>
      </w:r>
      <w:r>
        <w:rPr>
          <w:spacing w:val="-4"/>
        </w:rPr>
        <w:t xml:space="preserve"> </w:t>
      </w:r>
      <w:r>
        <w:t>2022/23</w:t>
      </w:r>
      <w:r>
        <w:rPr>
          <w:spacing w:val="-17"/>
        </w:rPr>
        <w:t xml:space="preserve"> </w:t>
      </w:r>
      <w:r>
        <w:t>ACS,</w:t>
      </w:r>
      <w:r>
        <w:rPr>
          <w:spacing w:val="-3"/>
        </w:rPr>
        <w:t xml:space="preserve"> </w:t>
      </w:r>
      <w:r>
        <w:t>which</w:t>
      </w:r>
      <w:r>
        <w:rPr>
          <w:spacing w:val="-4"/>
        </w:rPr>
        <w:t xml:space="preserve"> </w:t>
      </w:r>
      <w:r>
        <w:t>is</w:t>
      </w:r>
      <w:r>
        <w:rPr>
          <w:spacing w:val="-4"/>
        </w:rPr>
        <w:t xml:space="preserve"> </w:t>
      </w:r>
      <w:r>
        <w:t>based</w:t>
      </w:r>
      <w:r>
        <w:rPr>
          <w:spacing w:val="-4"/>
        </w:rPr>
        <w:t xml:space="preserve"> </w:t>
      </w:r>
      <w:r>
        <w:t>on</w:t>
      </w:r>
      <w:r>
        <w:rPr>
          <w:spacing w:val="-4"/>
        </w:rPr>
        <w:t xml:space="preserve"> </w:t>
      </w:r>
      <w:r>
        <w:t>affordability</w:t>
      </w:r>
      <w:r>
        <w:rPr>
          <w:spacing w:val="-4"/>
        </w:rPr>
        <w:t xml:space="preserve"> </w:t>
      </w:r>
      <w:r>
        <w:t>analysis</w:t>
      </w:r>
      <w:r>
        <w:rPr>
          <w:spacing w:val="-4"/>
        </w:rPr>
        <w:t xml:space="preserve"> </w:t>
      </w:r>
      <w:r>
        <w:t>of</w:t>
      </w:r>
      <w:r>
        <w:rPr>
          <w:spacing w:val="-4"/>
        </w:rPr>
        <w:t xml:space="preserve"> </w:t>
      </w:r>
      <w:r>
        <w:t>households</w:t>
      </w:r>
      <w:r>
        <w:rPr>
          <w:spacing w:val="-4"/>
        </w:rPr>
        <w:t xml:space="preserve"> </w:t>
      </w:r>
      <w:r>
        <w:t>and</w:t>
      </w:r>
      <w:r>
        <w:rPr>
          <w:spacing w:val="-4"/>
        </w:rPr>
        <w:t xml:space="preserve"> </w:t>
      </w:r>
      <w:r>
        <w:t>sectoral</w:t>
      </w:r>
      <w:r>
        <w:rPr>
          <w:spacing w:val="-4"/>
        </w:rPr>
        <w:t xml:space="preserve"> </w:t>
      </w:r>
      <w:r>
        <w:t>analysis</w:t>
      </w:r>
    </w:p>
    <w:p w14:paraId="2911113A" w14:textId="77777777" w:rsidR="000346FA" w:rsidRDefault="000346FA">
      <w:pPr>
        <w:pStyle w:val="BodyText"/>
        <w:spacing w:line="312" w:lineRule="auto"/>
        <w:sectPr w:rsidR="000346FA">
          <w:pgSz w:w="11900" w:h="16840"/>
          <w:pgMar w:top="1440" w:right="850" w:bottom="280" w:left="850" w:header="769" w:footer="0" w:gutter="0"/>
          <w:cols w:space="720"/>
        </w:sectPr>
      </w:pPr>
    </w:p>
    <w:p w14:paraId="0ECEB571" w14:textId="77777777" w:rsidR="000346FA" w:rsidRDefault="00723A98">
      <w:pPr>
        <w:pStyle w:val="BodyText"/>
        <w:spacing w:before="88" w:line="312" w:lineRule="auto"/>
        <w:ind w:right="38"/>
      </w:pPr>
      <w:r>
        <w:lastRenderedPageBreak/>
        <w:t>of</w:t>
      </w:r>
      <w:r>
        <w:rPr>
          <w:spacing w:val="-3"/>
        </w:rPr>
        <w:t xml:space="preserve"> </w:t>
      </w:r>
      <w:r>
        <w:t>corporate</w:t>
      </w:r>
      <w:r>
        <w:rPr>
          <w:spacing w:val="-3"/>
        </w:rPr>
        <w:t xml:space="preserve"> </w:t>
      </w:r>
      <w:r>
        <w:t>vulnerabilities.</w:t>
      </w:r>
      <w:r>
        <w:rPr>
          <w:spacing w:val="-7"/>
        </w:rPr>
        <w:t xml:space="preserve"> </w:t>
      </w:r>
      <w:r>
        <w:t>These</w:t>
      </w:r>
      <w:r>
        <w:rPr>
          <w:spacing w:val="-3"/>
        </w:rPr>
        <w:t xml:space="preserve"> </w:t>
      </w:r>
      <w:r>
        <w:t>pressures</w:t>
      </w:r>
      <w:r>
        <w:rPr>
          <w:spacing w:val="-3"/>
        </w:rPr>
        <w:t xml:space="preserve"> </w:t>
      </w:r>
      <w:r>
        <w:t>are</w:t>
      </w:r>
      <w:r>
        <w:rPr>
          <w:spacing w:val="-3"/>
        </w:rPr>
        <w:t xml:space="preserve"> </w:t>
      </w:r>
      <w:r>
        <w:t>not</w:t>
      </w:r>
      <w:r>
        <w:rPr>
          <w:spacing w:val="-3"/>
        </w:rPr>
        <w:t xml:space="preserve"> </w:t>
      </w:r>
      <w:r>
        <w:t>present</w:t>
      </w:r>
      <w:r>
        <w:rPr>
          <w:spacing w:val="-3"/>
        </w:rPr>
        <w:t xml:space="preserve"> </w:t>
      </w:r>
      <w:r>
        <w:t>in</w:t>
      </w:r>
      <w:r>
        <w:rPr>
          <w:spacing w:val="-3"/>
        </w:rPr>
        <w:t xml:space="preserve"> </w:t>
      </w:r>
      <w:r>
        <w:t>the</w:t>
      </w:r>
      <w:r>
        <w:rPr>
          <w:spacing w:val="-3"/>
        </w:rPr>
        <w:t xml:space="preserve"> </w:t>
      </w:r>
      <w:r>
        <w:t>demand</w:t>
      </w:r>
      <w:r>
        <w:rPr>
          <w:spacing w:val="-3"/>
        </w:rPr>
        <w:t xml:space="preserve"> </w:t>
      </w:r>
      <w:r>
        <w:t>shock</w:t>
      </w:r>
      <w:r>
        <w:rPr>
          <w:spacing w:val="-3"/>
        </w:rPr>
        <w:t xml:space="preserve"> </w:t>
      </w:r>
      <w:r>
        <w:t>scenario,</w:t>
      </w:r>
      <w:r>
        <w:rPr>
          <w:spacing w:val="-3"/>
        </w:rPr>
        <w:t xml:space="preserve"> </w:t>
      </w:r>
      <w:r>
        <w:t>in which a contraction in demand sees inflation fall and policymakers reduce interest rates to return it to target.</w:t>
      </w:r>
    </w:p>
    <w:p w14:paraId="2B135B96" w14:textId="77777777" w:rsidR="000346FA" w:rsidRDefault="00723A98">
      <w:pPr>
        <w:pStyle w:val="BodyText"/>
        <w:spacing w:before="199"/>
        <w:ind w:left="0"/>
        <w:rPr>
          <w:sz w:val="20"/>
        </w:rPr>
      </w:pPr>
      <w:r>
        <w:rPr>
          <w:noProof/>
          <w:sz w:val="20"/>
        </w:rPr>
        <mc:AlternateContent>
          <mc:Choice Requires="wpg">
            <w:drawing>
              <wp:anchor distT="0" distB="0" distL="0" distR="0" simplePos="0" relativeHeight="487669760" behindDoc="1" locked="0" layoutInCell="1" allowOverlap="1" wp14:anchorId="510ED554" wp14:editId="411AE3CA">
                <wp:simplePos x="0" y="0"/>
                <wp:positionH relativeFrom="page">
                  <wp:posOffset>619125</wp:posOffset>
                </wp:positionH>
                <wp:positionV relativeFrom="paragraph">
                  <wp:posOffset>288078</wp:posOffset>
                </wp:positionV>
                <wp:extent cx="6334125" cy="4695825"/>
                <wp:effectExtent l="0" t="0" r="0" b="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95825"/>
                          <a:chOff x="0" y="0"/>
                          <a:chExt cx="6334125" cy="4695825"/>
                        </a:xfrm>
                      </wpg:grpSpPr>
                      <wps:wsp>
                        <wps:cNvPr id="260" name="Graphic 260"/>
                        <wps:cNvSpPr/>
                        <wps:spPr>
                          <a:xfrm>
                            <a:off x="0" y="0"/>
                            <a:ext cx="6334125" cy="4695825"/>
                          </a:xfrm>
                          <a:custGeom>
                            <a:avLst/>
                            <a:gdLst/>
                            <a:ahLst/>
                            <a:cxnLst/>
                            <a:rect l="l" t="t" r="r" b="b"/>
                            <a:pathLst>
                              <a:path w="6334125" h="4695825">
                                <a:moveTo>
                                  <a:pt x="6334125" y="4695825"/>
                                </a:moveTo>
                                <a:lnTo>
                                  <a:pt x="0" y="4695825"/>
                                </a:lnTo>
                                <a:lnTo>
                                  <a:pt x="0" y="0"/>
                                </a:lnTo>
                                <a:lnTo>
                                  <a:pt x="6334125" y="0"/>
                                </a:lnTo>
                                <a:lnTo>
                                  <a:pt x="6334125" y="469582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00" cstate="print"/>
                          <a:stretch>
                            <a:fillRect/>
                          </a:stretch>
                        </pic:blipFill>
                        <pic:spPr>
                          <a:xfrm>
                            <a:off x="238125" y="1009648"/>
                            <a:ext cx="5857874" cy="3400424"/>
                          </a:xfrm>
                          <a:prstGeom prst="rect">
                            <a:avLst/>
                          </a:prstGeom>
                        </pic:spPr>
                      </pic:pic>
                      <wps:wsp>
                        <wps:cNvPr id="262" name="Textbox 262"/>
                        <wps:cNvSpPr txBox="1"/>
                        <wps:spPr>
                          <a:xfrm>
                            <a:off x="0" y="0"/>
                            <a:ext cx="6334125" cy="4695825"/>
                          </a:xfrm>
                          <a:prstGeom prst="rect">
                            <a:avLst/>
                          </a:prstGeom>
                        </wps:spPr>
                        <wps:txbx>
                          <w:txbxContent>
                            <w:p w14:paraId="77640F31" w14:textId="77777777" w:rsidR="000346FA" w:rsidRDefault="000346FA">
                              <w:pPr>
                                <w:spacing w:before="155"/>
                              </w:pPr>
                            </w:p>
                            <w:p w14:paraId="54A7B067" w14:textId="77777777" w:rsidR="000346FA" w:rsidRDefault="00723A98">
                              <w:pPr>
                                <w:spacing w:line="326" w:lineRule="auto"/>
                                <w:ind w:left="372" w:right="490"/>
                                <w:rPr>
                                  <w:rFonts w:ascii="Arial"/>
                                  <w:b/>
                                </w:rPr>
                              </w:pPr>
                              <w:r>
                                <w:rPr>
                                  <w:rFonts w:ascii="Arial"/>
                                  <w:b/>
                                  <w:color w:val="FFFFFF"/>
                                </w:rPr>
                                <w:t>Chart 6.2: Banks incur higher credit losses in the supply shock due to the effect of inflation on affordability and profitability and associated higher interest rates</w:t>
                              </w:r>
                            </w:p>
                            <w:p w14:paraId="402744F2" w14:textId="77777777" w:rsidR="000346FA" w:rsidRDefault="00723A98">
                              <w:pPr>
                                <w:spacing w:before="27"/>
                                <w:ind w:left="372"/>
                                <w:rPr>
                                  <w:sz w:val="21"/>
                                </w:rPr>
                              </w:pPr>
                              <w:r>
                                <w:rPr>
                                  <w:color w:val="FFFFFF"/>
                                  <w:sz w:val="21"/>
                                </w:rPr>
                                <w:t>Total</w:t>
                              </w:r>
                              <w:r>
                                <w:rPr>
                                  <w:color w:val="FFFFFF"/>
                                  <w:spacing w:val="-3"/>
                                  <w:sz w:val="21"/>
                                </w:rPr>
                                <w:t xml:space="preserve"> </w:t>
                              </w:r>
                              <w:r>
                                <w:rPr>
                                  <w:color w:val="FFFFFF"/>
                                  <w:sz w:val="21"/>
                                </w:rPr>
                                <w:t>five-year</w:t>
                              </w:r>
                              <w:r>
                                <w:rPr>
                                  <w:color w:val="FFFFFF"/>
                                  <w:spacing w:val="-3"/>
                                  <w:sz w:val="21"/>
                                </w:rPr>
                                <w:t xml:space="preserve"> </w:t>
                              </w:r>
                              <w:r>
                                <w:rPr>
                                  <w:color w:val="FFFFFF"/>
                                  <w:sz w:val="21"/>
                                </w:rPr>
                                <w:t>impairment</w:t>
                              </w:r>
                              <w:r>
                                <w:rPr>
                                  <w:color w:val="FFFFFF"/>
                                  <w:spacing w:val="-2"/>
                                  <w:sz w:val="21"/>
                                </w:rPr>
                                <w:t xml:space="preserve"> </w:t>
                              </w:r>
                              <w:r>
                                <w:rPr>
                                  <w:color w:val="FFFFFF"/>
                                  <w:sz w:val="21"/>
                                </w:rPr>
                                <w:t>charges</w:t>
                              </w:r>
                              <w:r>
                                <w:rPr>
                                  <w:color w:val="FFFFFF"/>
                                  <w:spacing w:val="-3"/>
                                  <w:sz w:val="21"/>
                                </w:rPr>
                                <w:t xml:space="preserve"> </w:t>
                              </w:r>
                              <w:r>
                                <w:rPr>
                                  <w:color w:val="FFFFFF"/>
                                  <w:sz w:val="21"/>
                                </w:rPr>
                                <w:t>in</w:t>
                              </w:r>
                              <w:r>
                                <w:rPr>
                                  <w:color w:val="FFFFFF"/>
                                  <w:spacing w:val="-3"/>
                                  <w:sz w:val="21"/>
                                </w:rPr>
                                <w:t xml:space="preserve"> </w:t>
                              </w:r>
                              <w:r>
                                <w:rPr>
                                  <w:color w:val="FFFFFF"/>
                                  <w:sz w:val="21"/>
                                </w:rPr>
                                <w:t>the</w:t>
                              </w:r>
                              <w:r>
                                <w:rPr>
                                  <w:color w:val="FFFFFF"/>
                                  <w:spacing w:val="-2"/>
                                  <w:sz w:val="21"/>
                                </w:rPr>
                                <w:t xml:space="preserve"> </w:t>
                              </w:r>
                              <w:r>
                                <w:rPr>
                                  <w:color w:val="FFFFFF"/>
                                  <w:sz w:val="21"/>
                                </w:rPr>
                                <w:t>desk-based</w:t>
                              </w:r>
                              <w:r>
                                <w:rPr>
                                  <w:color w:val="FFFFFF"/>
                                  <w:spacing w:val="-3"/>
                                  <w:sz w:val="21"/>
                                </w:rPr>
                                <w:t xml:space="preserve"> </w:t>
                              </w:r>
                              <w:r>
                                <w:rPr>
                                  <w:color w:val="FFFFFF"/>
                                  <w:sz w:val="21"/>
                                </w:rPr>
                                <w:t>stress</w:t>
                              </w:r>
                              <w:r>
                                <w:rPr>
                                  <w:color w:val="FFFFFF"/>
                                  <w:spacing w:val="-3"/>
                                  <w:sz w:val="21"/>
                                </w:rPr>
                                <w:t xml:space="preserve"> </w:t>
                              </w:r>
                              <w:r>
                                <w:rPr>
                                  <w:color w:val="FFFFFF"/>
                                  <w:sz w:val="21"/>
                                </w:rPr>
                                <w:t>test</w:t>
                              </w:r>
                              <w:r>
                                <w:rPr>
                                  <w:color w:val="FFFFFF"/>
                                  <w:spacing w:val="-2"/>
                                  <w:sz w:val="21"/>
                                </w:rPr>
                                <w:t xml:space="preserve"> scenarios</w:t>
                              </w:r>
                            </w:p>
                          </w:txbxContent>
                        </wps:txbx>
                        <wps:bodyPr wrap="square" lIns="0" tIns="0" rIns="0" bIns="0" rtlCol="0">
                          <a:noAutofit/>
                        </wps:bodyPr>
                      </wps:wsp>
                    </wpg:wgp>
                  </a:graphicData>
                </a:graphic>
              </wp:anchor>
            </w:drawing>
          </mc:Choice>
          <mc:Fallback>
            <w:pict>
              <v:group w14:anchorId="510ED554" id="Group 259" o:spid="_x0000_s1108" style="position:absolute;margin-left:48.75pt;margin-top:22.7pt;width:498.75pt;height:369.75pt;z-index:-15646720;mso-wrap-distance-left:0;mso-wrap-distance-right:0;mso-position-horizontal-relative:page;mso-position-vertical-relative:text" coordsize="63341,46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">
                <v:shape id="Graphic 260" o:spid="_x0000_s1109" style="position:absolute;width:63341;height:46958;visibility:visible;mso-wrap-style:square;v-text-anchor:top" coordsize="6334125,469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" path="m6334125,4695825l,4695825,,,6334125,r,4695825xe" fillcolor="#12273e" stroked="f">
                  <v:path arrowok="t"/>
                </v:shape>
                <v:shape id="Image 261" o:spid="_x0000_s1110" type="#_x0000_t75" style="position:absolute;left:2381;top:10096;width:5857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">
                  <v:imagedata r:id="rId101" o:title=""/>
                </v:shape>
                <v:shape id="Textbox 262" o:spid="_x0000_s1111" type="#_x0000_t202" style="position:absolute;width:63341;height:46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77640F31" w14:textId="77777777" w:rsidR="000346FA" w:rsidRDefault="000346FA">
                        <w:pPr>
                          <w:spacing w:before="155"/>
                        </w:pPr>
                      </w:p>
                      <w:p w14:paraId="54A7B067" w14:textId="77777777" w:rsidR="000346FA" w:rsidRDefault="00723A98">
                        <w:pPr>
                          <w:spacing w:line="326" w:lineRule="auto"/>
                          <w:ind w:left="372" w:right="490"/>
                          <w:rPr>
                            <w:rFonts w:ascii="Arial"/>
                            <w:b/>
                          </w:rPr>
                        </w:pPr>
                        <w:r>
                          <w:rPr>
                            <w:rFonts w:ascii="Arial"/>
                            <w:b/>
                            <w:color w:val="FFFFFF"/>
                          </w:rPr>
                          <w:t>Chart 6.2: Banks incur higher credit losses in the supply shock due to the effect of inflation on affordability and profitability and associated higher interest rates</w:t>
                        </w:r>
                      </w:p>
                      <w:p w14:paraId="402744F2" w14:textId="77777777" w:rsidR="000346FA" w:rsidRDefault="00723A98">
                        <w:pPr>
                          <w:spacing w:before="27"/>
                          <w:ind w:left="372"/>
                          <w:rPr>
                            <w:sz w:val="21"/>
                          </w:rPr>
                        </w:pPr>
                        <w:r>
                          <w:rPr>
                            <w:color w:val="FFFFFF"/>
                            <w:sz w:val="21"/>
                          </w:rPr>
                          <w:t>Total</w:t>
                        </w:r>
                        <w:r>
                          <w:rPr>
                            <w:color w:val="FFFFFF"/>
                            <w:spacing w:val="-3"/>
                            <w:sz w:val="21"/>
                          </w:rPr>
                          <w:t xml:space="preserve"> </w:t>
                        </w:r>
                        <w:r>
                          <w:rPr>
                            <w:color w:val="FFFFFF"/>
                            <w:sz w:val="21"/>
                          </w:rPr>
                          <w:t>five-year</w:t>
                        </w:r>
                        <w:r>
                          <w:rPr>
                            <w:color w:val="FFFFFF"/>
                            <w:spacing w:val="-3"/>
                            <w:sz w:val="21"/>
                          </w:rPr>
                          <w:t xml:space="preserve"> </w:t>
                        </w:r>
                        <w:r>
                          <w:rPr>
                            <w:color w:val="FFFFFF"/>
                            <w:sz w:val="21"/>
                          </w:rPr>
                          <w:t>impairment</w:t>
                        </w:r>
                        <w:r>
                          <w:rPr>
                            <w:color w:val="FFFFFF"/>
                            <w:spacing w:val="-2"/>
                            <w:sz w:val="21"/>
                          </w:rPr>
                          <w:t xml:space="preserve"> </w:t>
                        </w:r>
                        <w:r>
                          <w:rPr>
                            <w:color w:val="FFFFFF"/>
                            <w:sz w:val="21"/>
                          </w:rPr>
                          <w:t>charges</w:t>
                        </w:r>
                        <w:r>
                          <w:rPr>
                            <w:color w:val="FFFFFF"/>
                            <w:spacing w:val="-3"/>
                            <w:sz w:val="21"/>
                          </w:rPr>
                          <w:t xml:space="preserve"> </w:t>
                        </w:r>
                        <w:r>
                          <w:rPr>
                            <w:color w:val="FFFFFF"/>
                            <w:sz w:val="21"/>
                          </w:rPr>
                          <w:t>in</w:t>
                        </w:r>
                        <w:r>
                          <w:rPr>
                            <w:color w:val="FFFFFF"/>
                            <w:spacing w:val="-3"/>
                            <w:sz w:val="21"/>
                          </w:rPr>
                          <w:t xml:space="preserve"> </w:t>
                        </w:r>
                        <w:r>
                          <w:rPr>
                            <w:color w:val="FFFFFF"/>
                            <w:sz w:val="21"/>
                          </w:rPr>
                          <w:t>the</w:t>
                        </w:r>
                        <w:r>
                          <w:rPr>
                            <w:color w:val="FFFFFF"/>
                            <w:spacing w:val="-2"/>
                            <w:sz w:val="21"/>
                          </w:rPr>
                          <w:t xml:space="preserve"> </w:t>
                        </w:r>
                        <w:r>
                          <w:rPr>
                            <w:color w:val="FFFFFF"/>
                            <w:sz w:val="21"/>
                          </w:rPr>
                          <w:t>desk-based</w:t>
                        </w:r>
                        <w:r>
                          <w:rPr>
                            <w:color w:val="FFFFFF"/>
                            <w:spacing w:val="-3"/>
                            <w:sz w:val="21"/>
                          </w:rPr>
                          <w:t xml:space="preserve"> </w:t>
                        </w:r>
                        <w:r>
                          <w:rPr>
                            <w:color w:val="FFFFFF"/>
                            <w:sz w:val="21"/>
                          </w:rPr>
                          <w:t>stress</w:t>
                        </w:r>
                        <w:r>
                          <w:rPr>
                            <w:color w:val="FFFFFF"/>
                            <w:spacing w:val="-3"/>
                            <w:sz w:val="21"/>
                          </w:rPr>
                          <w:t xml:space="preserve"> </w:t>
                        </w:r>
                        <w:r>
                          <w:rPr>
                            <w:color w:val="FFFFFF"/>
                            <w:sz w:val="21"/>
                          </w:rPr>
                          <w:t>test</w:t>
                        </w:r>
                        <w:r>
                          <w:rPr>
                            <w:color w:val="FFFFFF"/>
                            <w:spacing w:val="-2"/>
                            <w:sz w:val="21"/>
                          </w:rPr>
                          <w:t xml:space="preserve"> scenarios</w:t>
                        </w:r>
                      </w:p>
                    </w:txbxContent>
                  </v:textbox>
                </v:shape>
                <w10:wrap type="topAndBottom" anchorx="page"/>
              </v:group>
            </w:pict>
          </mc:Fallback>
        </mc:AlternateContent>
      </w:r>
    </w:p>
    <w:p w14:paraId="20AD516D" w14:textId="77777777" w:rsidR="000346FA" w:rsidRDefault="00723A98">
      <w:pPr>
        <w:spacing w:before="176"/>
        <w:ind w:left="122"/>
        <w:rPr>
          <w:sz w:val="18"/>
        </w:rPr>
      </w:pPr>
      <w:r>
        <w:rPr>
          <w:sz w:val="18"/>
        </w:rPr>
        <w:t>Sources:</w:t>
      </w:r>
      <w:r>
        <w:rPr>
          <w:spacing w:val="-4"/>
          <w:sz w:val="18"/>
        </w:rPr>
        <w:t xml:space="preserve"> </w:t>
      </w:r>
      <w:r>
        <w:rPr>
          <w:sz w:val="18"/>
        </w:rPr>
        <w:t>STDF,</w:t>
      </w:r>
      <w:r>
        <w:rPr>
          <w:spacing w:val="-4"/>
          <w:sz w:val="18"/>
        </w:rPr>
        <w:t xml:space="preserve"> </w:t>
      </w:r>
      <w:r>
        <w:rPr>
          <w:sz w:val="18"/>
        </w:rPr>
        <w:t>Bank</w:t>
      </w:r>
      <w:r>
        <w:rPr>
          <w:spacing w:val="-4"/>
          <w:sz w:val="18"/>
        </w:rPr>
        <w:t xml:space="preserve"> </w:t>
      </w:r>
      <w:r>
        <w:rPr>
          <w:sz w:val="18"/>
        </w:rPr>
        <w:t>analysis</w:t>
      </w:r>
      <w:r>
        <w:rPr>
          <w:spacing w:val="-4"/>
          <w:sz w:val="18"/>
        </w:rPr>
        <w:t xml:space="preserve"> </w:t>
      </w:r>
      <w:r>
        <w:rPr>
          <w:sz w:val="18"/>
        </w:rPr>
        <w:t>and</w:t>
      </w:r>
      <w:r>
        <w:rPr>
          <w:spacing w:val="-4"/>
          <w:sz w:val="18"/>
        </w:rPr>
        <w:t xml:space="preserve"> </w:t>
      </w:r>
      <w:r>
        <w:rPr>
          <w:spacing w:val="-2"/>
          <w:sz w:val="18"/>
        </w:rPr>
        <w:t>calculations.</w:t>
      </w:r>
    </w:p>
    <w:p w14:paraId="34198476" w14:textId="77777777" w:rsidR="000346FA" w:rsidRDefault="000346FA">
      <w:pPr>
        <w:rPr>
          <w:sz w:val="18"/>
        </w:rPr>
        <w:sectPr w:rsidR="000346FA">
          <w:pgSz w:w="11900" w:h="16840"/>
          <w:pgMar w:top="1440" w:right="850" w:bottom="280" w:left="850" w:header="769" w:footer="0" w:gutter="0"/>
          <w:cols w:space="720"/>
        </w:sectPr>
      </w:pPr>
    </w:p>
    <w:p w14:paraId="51FB6FBE" w14:textId="77777777" w:rsidR="000346FA" w:rsidRDefault="00723A98">
      <w:pPr>
        <w:spacing w:before="118" w:line="312" w:lineRule="auto"/>
        <w:ind w:left="122" w:right="431"/>
        <w:jc w:val="both"/>
        <w:rPr>
          <w:rFonts w:ascii="Arial"/>
          <w:b/>
          <w:sz w:val="20"/>
        </w:rPr>
      </w:pPr>
      <w:r>
        <w:rPr>
          <w:rFonts w:ascii="Arial"/>
          <w:b/>
          <w:noProof/>
          <w:sz w:val="20"/>
        </w:rPr>
        <w:lastRenderedPageBreak/>
        <mc:AlternateContent>
          <mc:Choice Requires="wps">
            <w:drawing>
              <wp:anchor distT="0" distB="0" distL="0" distR="0" simplePos="0" relativeHeight="485991936" behindDoc="1" locked="0" layoutInCell="1" allowOverlap="1" wp14:anchorId="3FA181EB" wp14:editId="3201DD6D">
                <wp:simplePos x="0" y="0"/>
                <wp:positionH relativeFrom="page">
                  <wp:posOffset>1422644</wp:posOffset>
                </wp:positionH>
                <wp:positionV relativeFrom="paragraph">
                  <wp:posOffset>484483</wp:posOffset>
                </wp:positionV>
                <wp:extent cx="71120" cy="9525"/>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20" cy="9525"/>
                        </a:xfrm>
                        <a:custGeom>
                          <a:avLst/>
                          <a:gdLst/>
                          <a:ahLst/>
                          <a:cxnLst/>
                          <a:rect l="l" t="t" r="r" b="b"/>
                          <a:pathLst>
                            <a:path w="71120" h="9525">
                              <a:moveTo>
                                <a:pt x="70694" y="9525"/>
                              </a:moveTo>
                              <a:lnTo>
                                <a:pt x="0" y="9525"/>
                              </a:lnTo>
                              <a:lnTo>
                                <a:pt x="0" y="0"/>
                              </a:lnTo>
                              <a:lnTo>
                                <a:pt x="70694" y="0"/>
                              </a:lnTo>
                              <a:lnTo>
                                <a:pt x="7069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A240591" id="Graphic 263" o:spid="_x0000_s1026" style="position:absolute;margin-left:112pt;margin-top:38.15pt;width:5.6pt;height:.75pt;z-index:-17324544;visibility:visible;mso-wrap-style:square;mso-wrap-distance-left:0;mso-wrap-distance-top:0;mso-wrap-distance-right:0;mso-wrap-distance-bottom:0;mso-position-horizontal:absolute;mso-position-horizontal-relative:page;mso-position-vertical:absolute;mso-position-vertical-relative:text;v-text-anchor:top" coordsize="71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" path="m70694,9525l,9525,,,70694,r,9525xe" fillcolor="#20a3a6" stroked="f">
                <v:path arrowok="t"/>
                <w10:wrap anchorx="page"/>
              </v:shape>
            </w:pict>
          </mc:Fallback>
        </mc:AlternateContent>
      </w:r>
      <w:r>
        <w:rPr>
          <w:rFonts w:ascii="Arial"/>
          <w:b/>
          <w:noProof/>
          <w:sz w:val="20"/>
        </w:rPr>
        <mc:AlternateContent>
          <mc:Choice Requires="wps">
            <w:drawing>
              <wp:anchor distT="0" distB="0" distL="0" distR="0" simplePos="0" relativeHeight="485992448" behindDoc="1" locked="0" layoutInCell="1" allowOverlap="1" wp14:anchorId="0C987C43" wp14:editId="50E3CBC3">
                <wp:simplePos x="0" y="0"/>
                <wp:positionH relativeFrom="page">
                  <wp:posOffset>1620593</wp:posOffset>
                </wp:positionH>
                <wp:positionV relativeFrom="paragraph">
                  <wp:posOffset>484483</wp:posOffset>
                </wp:positionV>
                <wp:extent cx="78105" cy="952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 cy="9525"/>
                        </a:xfrm>
                        <a:custGeom>
                          <a:avLst/>
                          <a:gdLst/>
                          <a:ahLst/>
                          <a:cxnLst/>
                          <a:rect l="l" t="t" r="r" b="b"/>
                          <a:pathLst>
                            <a:path w="78105" h="9525">
                              <a:moveTo>
                                <a:pt x="77685" y="9525"/>
                              </a:moveTo>
                              <a:lnTo>
                                <a:pt x="0" y="9525"/>
                              </a:lnTo>
                              <a:lnTo>
                                <a:pt x="0" y="0"/>
                              </a:lnTo>
                              <a:lnTo>
                                <a:pt x="77685" y="0"/>
                              </a:lnTo>
                              <a:lnTo>
                                <a:pt x="7768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D2AB78F" id="Graphic 264" o:spid="_x0000_s1026" style="position:absolute;margin-left:127.6pt;margin-top:38.15pt;width:6.15pt;height:.75pt;z-index:-17324032;visibility:visible;mso-wrap-style:square;mso-wrap-distance-left:0;mso-wrap-distance-top:0;mso-wrap-distance-right:0;mso-wrap-distance-bottom:0;mso-position-horizontal:absolute;mso-position-horizontal-relative:page;mso-position-vertical:absolute;mso-position-vertical-relative:text;v-text-anchor:top" coordsize="781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" path="m77685,9525l,9525,,,77685,r,9525xe" fillcolor="#20a3a6" stroked="f">
                <v:path arrowok="t"/>
                <w10:wrap anchorx="page"/>
              </v:shape>
            </w:pict>
          </mc:Fallback>
        </mc:AlternateContent>
      </w:r>
      <w:r>
        <w:rPr>
          <w:rFonts w:ascii="Arial"/>
          <w:b/>
          <w:color w:val="12273E"/>
          <w:sz w:val="24"/>
        </w:rPr>
        <w:t>Table</w:t>
      </w:r>
      <w:r>
        <w:rPr>
          <w:rFonts w:ascii="Arial"/>
          <w:b/>
          <w:color w:val="12273E"/>
          <w:spacing w:val="-5"/>
          <w:sz w:val="24"/>
        </w:rPr>
        <w:t xml:space="preserve"> </w:t>
      </w:r>
      <w:r>
        <w:rPr>
          <w:rFonts w:ascii="Arial"/>
          <w:b/>
          <w:color w:val="12273E"/>
          <w:sz w:val="24"/>
        </w:rPr>
        <w:t>6.B:</w:t>
      </w:r>
      <w:r>
        <w:rPr>
          <w:rFonts w:ascii="Arial"/>
          <w:b/>
          <w:color w:val="12273E"/>
          <w:spacing w:val="-13"/>
          <w:sz w:val="24"/>
        </w:rPr>
        <w:t xml:space="preserve"> </w:t>
      </w:r>
      <w:r>
        <w:rPr>
          <w:rFonts w:ascii="Arial"/>
          <w:b/>
          <w:color w:val="12273E"/>
          <w:sz w:val="24"/>
        </w:rPr>
        <w:t>Aggregate</w:t>
      </w:r>
      <w:r>
        <w:rPr>
          <w:rFonts w:ascii="Arial"/>
          <w:b/>
          <w:color w:val="12273E"/>
          <w:spacing w:val="-5"/>
          <w:sz w:val="24"/>
        </w:rPr>
        <w:t xml:space="preserve"> </w:t>
      </w:r>
      <w:r>
        <w:rPr>
          <w:rFonts w:ascii="Arial"/>
          <w:b/>
          <w:color w:val="12273E"/>
          <w:sz w:val="24"/>
        </w:rPr>
        <w:t>cumulative</w:t>
      </w:r>
      <w:r>
        <w:rPr>
          <w:rFonts w:ascii="Arial"/>
          <w:b/>
          <w:color w:val="12273E"/>
          <w:spacing w:val="-5"/>
          <w:sz w:val="24"/>
        </w:rPr>
        <w:t xml:space="preserve"> </w:t>
      </w:r>
      <w:r>
        <w:rPr>
          <w:rFonts w:ascii="Arial"/>
          <w:b/>
          <w:color w:val="12273E"/>
          <w:sz w:val="24"/>
        </w:rPr>
        <w:t>impairment</w:t>
      </w:r>
      <w:r>
        <w:rPr>
          <w:rFonts w:ascii="Arial"/>
          <w:b/>
          <w:color w:val="12273E"/>
          <w:spacing w:val="-5"/>
          <w:sz w:val="24"/>
        </w:rPr>
        <w:t xml:space="preserve"> </w:t>
      </w:r>
      <w:r>
        <w:rPr>
          <w:rFonts w:ascii="Arial"/>
          <w:b/>
          <w:color w:val="12273E"/>
          <w:sz w:val="24"/>
        </w:rPr>
        <w:t>charges</w:t>
      </w:r>
      <w:r>
        <w:rPr>
          <w:rFonts w:ascii="Arial"/>
          <w:b/>
          <w:color w:val="12273E"/>
          <w:spacing w:val="-5"/>
          <w:sz w:val="24"/>
        </w:rPr>
        <w:t xml:space="preserve"> </w:t>
      </w:r>
      <w:r>
        <w:rPr>
          <w:rFonts w:ascii="Arial"/>
          <w:b/>
          <w:color w:val="12273E"/>
          <w:sz w:val="24"/>
        </w:rPr>
        <w:t>and</w:t>
      </w:r>
      <w:r>
        <w:rPr>
          <w:rFonts w:ascii="Arial"/>
          <w:b/>
          <w:color w:val="12273E"/>
          <w:spacing w:val="-5"/>
          <w:sz w:val="24"/>
        </w:rPr>
        <w:t xml:space="preserve"> </w:t>
      </w:r>
      <w:r>
        <w:rPr>
          <w:rFonts w:ascii="Arial"/>
          <w:b/>
          <w:color w:val="12273E"/>
          <w:sz w:val="24"/>
        </w:rPr>
        <w:t>rates</w:t>
      </w:r>
      <w:r>
        <w:rPr>
          <w:rFonts w:ascii="Arial"/>
          <w:b/>
          <w:color w:val="12273E"/>
          <w:spacing w:val="-5"/>
          <w:sz w:val="24"/>
        </w:rPr>
        <w:t xml:space="preserve"> </w:t>
      </w:r>
      <w:r>
        <w:rPr>
          <w:rFonts w:ascii="Arial"/>
          <w:b/>
          <w:color w:val="12273E"/>
          <w:sz w:val="24"/>
        </w:rPr>
        <w:t>over</w:t>
      </w:r>
      <w:r>
        <w:rPr>
          <w:rFonts w:ascii="Arial"/>
          <w:b/>
          <w:color w:val="12273E"/>
          <w:spacing w:val="-5"/>
          <w:sz w:val="24"/>
        </w:rPr>
        <w:t xml:space="preserve"> </w:t>
      </w:r>
      <w:r>
        <w:rPr>
          <w:rFonts w:ascii="Arial"/>
          <w:b/>
          <w:color w:val="12273E"/>
          <w:sz w:val="24"/>
        </w:rPr>
        <w:t>the</w:t>
      </w:r>
      <w:r>
        <w:rPr>
          <w:rFonts w:ascii="Arial"/>
          <w:b/>
          <w:color w:val="12273E"/>
          <w:spacing w:val="-5"/>
          <w:sz w:val="24"/>
        </w:rPr>
        <w:t xml:space="preserve"> </w:t>
      </w:r>
      <w:r>
        <w:rPr>
          <w:rFonts w:ascii="Arial"/>
          <w:b/>
          <w:color w:val="12273E"/>
          <w:sz w:val="24"/>
        </w:rPr>
        <w:t>five</w:t>
      </w:r>
      <w:r>
        <w:rPr>
          <w:rFonts w:ascii="Arial"/>
          <w:b/>
          <w:color w:val="12273E"/>
          <w:spacing w:val="-5"/>
          <w:sz w:val="24"/>
        </w:rPr>
        <w:t xml:space="preserve"> </w:t>
      </w:r>
      <w:r>
        <w:rPr>
          <w:rFonts w:ascii="Arial"/>
          <w:b/>
          <w:color w:val="12273E"/>
          <w:sz w:val="24"/>
        </w:rPr>
        <w:t>years</w:t>
      </w:r>
      <w:r>
        <w:rPr>
          <w:rFonts w:ascii="Arial"/>
          <w:b/>
          <w:color w:val="12273E"/>
          <w:spacing w:val="-5"/>
          <w:sz w:val="24"/>
        </w:rPr>
        <w:t xml:space="preserve"> </w:t>
      </w:r>
      <w:r>
        <w:rPr>
          <w:rFonts w:ascii="Arial"/>
          <w:b/>
          <w:color w:val="12273E"/>
          <w:sz w:val="24"/>
        </w:rPr>
        <w:t xml:space="preserve">of the stress </w:t>
      </w:r>
      <w:r>
        <w:rPr>
          <w:rFonts w:ascii="Arial"/>
          <w:b/>
          <w:color w:val="12273E"/>
          <w:sz w:val="20"/>
        </w:rPr>
        <w:t>(a) (b)</w:t>
      </w:r>
    </w:p>
    <w:p w14:paraId="35FAB3CD" w14:textId="77777777" w:rsidR="000346FA" w:rsidRDefault="000346FA">
      <w:pPr>
        <w:pStyle w:val="BodyText"/>
        <w:spacing w:before="8"/>
        <w:ind w:left="0"/>
        <w:rPr>
          <w:rFonts w:ascii="Arial"/>
          <w:b/>
          <w:sz w:val="6"/>
        </w:rPr>
      </w:pPr>
    </w:p>
    <w:tbl>
      <w:tblPr>
        <w:tblW w:w="0" w:type="auto"/>
        <w:tblInd w:w="109" w:type="dxa"/>
        <w:tblLayout w:type="fixed"/>
        <w:tblCellMar>
          <w:left w:w="0" w:type="dxa"/>
          <w:right w:w="0" w:type="dxa"/>
        </w:tblCellMar>
        <w:tblLook w:val="01E0" w:firstRow="1" w:lastRow="1" w:firstColumn="1" w:lastColumn="1" w:noHBand="0" w:noVBand="0"/>
      </w:tblPr>
      <w:tblGrid>
        <w:gridCol w:w="3113"/>
        <w:gridCol w:w="1606"/>
        <w:gridCol w:w="1698"/>
        <w:gridCol w:w="1698"/>
        <w:gridCol w:w="1883"/>
      </w:tblGrid>
      <w:tr w:rsidR="000346FA" w14:paraId="3DB0FDB4" w14:textId="77777777">
        <w:trPr>
          <w:trHeight w:val="615"/>
        </w:trPr>
        <w:tc>
          <w:tcPr>
            <w:tcW w:w="3113" w:type="dxa"/>
            <w:tcBorders>
              <w:top w:val="single" w:sz="6" w:space="0" w:color="C7CCCF"/>
              <w:bottom w:val="single" w:sz="6" w:space="0" w:color="C7CCCF"/>
            </w:tcBorders>
            <w:shd w:val="clear" w:color="auto" w:fill="12273E"/>
          </w:tcPr>
          <w:p w14:paraId="6DD088E6" w14:textId="77777777" w:rsidR="000346FA" w:rsidRDefault="00723A98">
            <w:pPr>
              <w:pStyle w:val="TableParagraph"/>
              <w:spacing w:before="178"/>
              <w:ind w:left="155"/>
              <w:rPr>
                <w:rFonts w:ascii="Arial"/>
                <w:b/>
                <w:sz w:val="21"/>
              </w:rPr>
            </w:pPr>
            <w:r>
              <w:rPr>
                <w:rFonts w:ascii="Arial"/>
                <w:b/>
                <w:color w:val="FFFFFF"/>
                <w:sz w:val="21"/>
              </w:rPr>
              <w:t xml:space="preserve">Lending </w:t>
            </w:r>
            <w:r>
              <w:rPr>
                <w:rFonts w:ascii="Arial"/>
                <w:b/>
                <w:color w:val="FFFFFF"/>
                <w:spacing w:val="-2"/>
                <w:sz w:val="21"/>
              </w:rPr>
              <w:t>portfolio</w:t>
            </w:r>
          </w:p>
        </w:tc>
        <w:tc>
          <w:tcPr>
            <w:tcW w:w="3304" w:type="dxa"/>
            <w:gridSpan w:val="2"/>
            <w:tcBorders>
              <w:top w:val="single" w:sz="6" w:space="0" w:color="C7CCCF"/>
              <w:bottom w:val="single" w:sz="6" w:space="0" w:color="C7CCCF"/>
            </w:tcBorders>
            <w:shd w:val="clear" w:color="auto" w:fill="12273E"/>
          </w:tcPr>
          <w:p w14:paraId="7420E00E" w14:textId="77777777" w:rsidR="000346FA" w:rsidRDefault="00723A98">
            <w:pPr>
              <w:pStyle w:val="TableParagraph"/>
              <w:spacing w:before="178"/>
              <w:ind w:left="229"/>
              <w:rPr>
                <w:rFonts w:ascii="Arial"/>
                <w:b/>
                <w:sz w:val="21"/>
              </w:rPr>
            </w:pPr>
            <w:r>
              <w:rPr>
                <w:rFonts w:ascii="Arial"/>
                <w:b/>
                <w:color w:val="FFFFFF"/>
                <w:sz w:val="21"/>
              </w:rPr>
              <w:t xml:space="preserve">Supply shock </w:t>
            </w:r>
            <w:r>
              <w:rPr>
                <w:rFonts w:ascii="Arial"/>
                <w:b/>
                <w:color w:val="FFFFFF"/>
                <w:spacing w:val="-2"/>
                <w:sz w:val="21"/>
              </w:rPr>
              <w:t>scenario</w:t>
            </w:r>
          </w:p>
        </w:tc>
        <w:tc>
          <w:tcPr>
            <w:tcW w:w="3581" w:type="dxa"/>
            <w:gridSpan w:val="2"/>
            <w:tcBorders>
              <w:top w:val="single" w:sz="6" w:space="0" w:color="C7CCCF"/>
              <w:bottom w:val="single" w:sz="6" w:space="0" w:color="C7CCCF"/>
            </w:tcBorders>
            <w:shd w:val="clear" w:color="auto" w:fill="12273E"/>
          </w:tcPr>
          <w:p w14:paraId="2C4066B5" w14:textId="77777777" w:rsidR="000346FA" w:rsidRDefault="00723A98">
            <w:pPr>
              <w:pStyle w:val="TableParagraph"/>
              <w:spacing w:before="178"/>
              <w:ind w:left="321"/>
              <w:rPr>
                <w:rFonts w:ascii="Arial"/>
                <w:b/>
                <w:sz w:val="21"/>
              </w:rPr>
            </w:pPr>
            <w:r>
              <w:rPr>
                <w:rFonts w:ascii="Arial"/>
                <w:b/>
                <w:color w:val="FFFFFF"/>
                <w:sz w:val="21"/>
              </w:rPr>
              <w:t xml:space="preserve">Demand shock </w:t>
            </w:r>
            <w:r>
              <w:rPr>
                <w:rFonts w:ascii="Arial"/>
                <w:b/>
                <w:color w:val="FFFFFF"/>
                <w:spacing w:val="-2"/>
                <w:sz w:val="21"/>
              </w:rPr>
              <w:t>scenario</w:t>
            </w:r>
          </w:p>
        </w:tc>
      </w:tr>
      <w:tr w:rsidR="000346FA" w14:paraId="283DAB3E" w14:textId="77777777">
        <w:trPr>
          <w:trHeight w:val="1155"/>
        </w:trPr>
        <w:tc>
          <w:tcPr>
            <w:tcW w:w="3113" w:type="dxa"/>
            <w:tcBorders>
              <w:top w:val="single" w:sz="6" w:space="0" w:color="C7CCCF"/>
              <w:bottom w:val="single" w:sz="6" w:space="0" w:color="C7CCCF"/>
            </w:tcBorders>
            <w:shd w:val="clear" w:color="auto" w:fill="F6F6F6"/>
          </w:tcPr>
          <w:p w14:paraId="4A01B4F6" w14:textId="77777777" w:rsidR="000346FA" w:rsidRDefault="000346FA">
            <w:pPr>
              <w:pStyle w:val="TableParagraph"/>
              <w:spacing w:before="0"/>
              <w:rPr>
                <w:rFonts w:ascii="Times New Roman"/>
                <w:sz w:val="20"/>
              </w:rPr>
            </w:pPr>
          </w:p>
        </w:tc>
        <w:tc>
          <w:tcPr>
            <w:tcW w:w="1606" w:type="dxa"/>
            <w:tcBorders>
              <w:top w:val="single" w:sz="6" w:space="0" w:color="C7CCCF"/>
              <w:bottom w:val="single" w:sz="6" w:space="0" w:color="C7CCCF"/>
            </w:tcBorders>
            <w:shd w:val="clear" w:color="auto" w:fill="F6F6F6"/>
          </w:tcPr>
          <w:p w14:paraId="3E8821A7" w14:textId="77777777" w:rsidR="000346FA" w:rsidRDefault="00723A98">
            <w:pPr>
              <w:pStyle w:val="TableParagraph"/>
              <w:spacing w:line="312" w:lineRule="auto"/>
              <w:ind w:left="169"/>
              <w:rPr>
                <w:sz w:val="21"/>
              </w:rPr>
            </w:pPr>
            <w:r>
              <w:rPr>
                <w:spacing w:val="-2"/>
                <w:sz w:val="21"/>
              </w:rPr>
              <w:t>Impairment charge</w:t>
            </w:r>
          </w:p>
          <w:p w14:paraId="077FC6CF" w14:textId="77777777" w:rsidR="000346FA" w:rsidRDefault="00723A98">
            <w:pPr>
              <w:pStyle w:val="TableParagraph"/>
              <w:spacing w:before="2"/>
              <w:ind w:left="169"/>
              <w:rPr>
                <w:sz w:val="21"/>
              </w:rPr>
            </w:pPr>
            <w:r>
              <w:rPr>
                <w:sz w:val="21"/>
              </w:rPr>
              <w:t xml:space="preserve">(£ </w:t>
            </w:r>
            <w:r>
              <w:rPr>
                <w:spacing w:val="-2"/>
                <w:sz w:val="21"/>
              </w:rPr>
              <w:t>billion)</w:t>
            </w:r>
          </w:p>
        </w:tc>
        <w:tc>
          <w:tcPr>
            <w:tcW w:w="1698" w:type="dxa"/>
            <w:tcBorders>
              <w:top w:val="single" w:sz="6" w:space="0" w:color="C7CCCF"/>
              <w:bottom w:val="single" w:sz="6" w:space="0" w:color="C7CCCF"/>
            </w:tcBorders>
            <w:shd w:val="clear" w:color="auto" w:fill="F6F6F6"/>
          </w:tcPr>
          <w:p w14:paraId="4BFA9D15" w14:textId="77777777" w:rsidR="000346FA" w:rsidRDefault="00723A98">
            <w:pPr>
              <w:pStyle w:val="TableParagraph"/>
              <w:spacing w:line="312" w:lineRule="auto"/>
              <w:ind w:left="385"/>
              <w:rPr>
                <w:sz w:val="21"/>
              </w:rPr>
            </w:pPr>
            <w:r>
              <w:rPr>
                <w:spacing w:val="-2"/>
                <w:sz w:val="21"/>
              </w:rPr>
              <w:t xml:space="preserve">Impairment </w:t>
            </w:r>
            <w:r>
              <w:rPr>
                <w:spacing w:val="-4"/>
                <w:sz w:val="21"/>
              </w:rPr>
              <w:t>rate</w:t>
            </w:r>
          </w:p>
          <w:p w14:paraId="68691D12" w14:textId="77777777" w:rsidR="000346FA" w:rsidRDefault="00723A98">
            <w:pPr>
              <w:pStyle w:val="TableParagraph"/>
              <w:spacing w:before="2"/>
              <w:ind w:left="385"/>
              <w:rPr>
                <w:sz w:val="21"/>
              </w:rPr>
            </w:pPr>
            <w:r>
              <w:rPr>
                <w:sz w:val="21"/>
              </w:rPr>
              <w:t xml:space="preserve">(Per </w:t>
            </w:r>
            <w:r>
              <w:rPr>
                <w:spacing w:val="-2"/>
                <w:sz w:val="21"/>
              </w:rPr>
              <w:t>cent)</w:t>
            </w:r>
          </w:p>
        </w:tc>
        <w:tc>
          <w:tcPr>
            <w:tcW w:w="1698" w:type="dxa"/>
            <w:tcBorders>
              <w:top w:val="single" w:sz="6" w:space="0" w:color="C7CCCF"/>
              <w:bottom w:val="single" w:sz="6" w:space="0" w:color="C7CCCF"/>
            </w:tcBorders>
            <w:shd w:val="clear" w:color="auto" w:fill="F6F6F6"/>
          </w:tcPr>
          <w:p w14:paraId="238D31B4" w14:textId="77777777" w:rsidR="000346FA" w:rsidRDefault="00723A98">
            <w:pPr>
              <w:pStyle w:val="TableParagraph"/>
              <w:spacing w:line="312" w:lineRule="auto"/>
              <w:ind w:left="261"/>
              <w:rPr>
                <w:sz w:val="21"/>
              </w:rPr>
            </w:pPr>
            <w:r>
              <w:rPr>
                <w:spacing w:val="-2"/>
                <w:sz w:val="21"/>
              </w:rPr>
              <w:t>Impairment charge</w:t>
            </w:r>
          </w:p>
          <w:p w14:paraId="7AB88B06" w14:textId="77777777" w:rsidR="000346FA" w:rsidRDefault="00723A98">
            <w:pPr>
              <w:pStyle w:val="TableParagraph"/>
              <w:spacing w:before="2"/>
              <w:ind w:left="261"/>
              <w:rPr>
                <w:sz w:val="21"/>
              </w:rPr>
            </w:pPr>
            <w:r>
              <w:rPr>
                <w:sz w:val="21"/>
              </w:rPr>
              <w:t xml:space="preserve">(£ </w:t>
            </w:r>
            <w:r>
              <w:rPr>
                <w:spacing w:val="-2"/>
                <w:sz w:val="21"/>
              </w:rPr>
              <w:t>billion)</w:t>
            </w:r>
          </w:p>
        </w:tc>
        <w:tc>
          <w:tcPr>
            <w:tcW w:w="1883" w:type="dxa"/>
            <w:tcBorders>
              <w:top w:val="single" w:sz="6" w:space="0" w:color="C7CCCF"/>
              <w:bottom w:val="single" w:sz="6" w:space="0" w:color="C7CCCF"/>
            </w:tcBorders>
            <w:shd w:val="clear" w:color="auto" w:fill="F6F6F6"/>
          </w:tcPr>
          <w:p w14:paraId="14BA4DB5" w14:textId="77777777" w:rsidR="000346FA" w:rsidRDefault="00723A98">
            <w:pPr>
              <w:pStyle w:val="TableParagraph"/>
              <w:spacing w:line="312" w:lineRule="auto"/>
              <w:ind w:left="385" w:right="141"/>
              <w:rPr>
                <w:sz w:val="21"/>
              </w:rPr>
            </w:pPr>
            <w:r>
              <w:rPr>
                <w:spacing w:val="-2"/>
                <w:sz w:val="21"/>
              </w:rPr>
              <w:t xml:space="preserve">Impairment </w:t>
            </w:r>
            <w:r>
              <w:rPr>
                <w:spacing w:val="-4"/>
                <w:sz w:val="21"/>
              </w:rPr>
              <w:t>rate</w:t>
            </w:r>
          </w:p>
          <w:p w14:paraId="4A43DB37" w14:textId="77777777" w:rsidR="000346FA" w:rsidRDefault="00723A98">
            <w:pPr>
              <w:pStyle w:val="TableParagraph"/>
              <w:spacing w:before="2"/>
              <w:ind w:left="385"/>
              <w:rPr>
                <w:sz w:val="21"/>
              </w:rPr>
            </w:pPr>
            <w:r>
              <w:rPr>
                <w:sz w:val="21"/>
              </w:rPr>
              <w:t xml:space="preserve">(Per </w:t>
            </w:r>
            <w:r>
              <w:rPr>
                <w:spacing w:val="-2"/>
                <w:sz w:val="21"/>
              </w:rPr>
              <w:t>cent)</w:t>
            </w:r>
          </w:p>
        </w:tc>
      </w:tr>
      <w:tr w:rsidR="000346FA" w14:paraId="008BA5C3" w14:textId="77777777">
        <w:trPr>
          <w:trHeight w:val="525"/>
        </w:trPr>
        <w:tc>
          <w:tcPr>
            <w:tcW w:w="3113" w:type="dxa"/>
            <w:tcBorders>
              <w:top w:val="single" w:sz="6" w:space="0" w:color="C7CCCF"/>
              <w:bottom w:val="single" w:sz="6" w:space="0" w:color="C7CCCF"/>
            </w:tcBorders>
            <w:shd w:val="clear" w:color="auto" w:fill="F6F6F6"/>
          </w:tcPr>
          <w:p w14:paraId="60DF3054" w14:textId="77777777" w:rsidR="000346FA" w:rsidRDefault="00723A98">
            <w:pPr>
              <w:pStyle w:val="TableParagraph"/>
              <w:ind w:left="95"/>
              <w:rPr>
                <w:sz w:val="21"/>
              </w:rPr>
            </w:pPr>
            <w:r>
              <w:rPr>
                <w:sz w:val="21"/>
              </w:rPr>
              <w:t xml:space="preserve">UK: lending to </w:t>
            </w:r>
            <w:r>
              <w:rPr>
                <w:spacing w:val="-2"/>
                <w:sz w:val="21"/>
              </w:rPr>
              <w:t>individuals</w:t>
            </w:r>
          </w:p>
        </w:tc>
        <w:tc>
          <w:tcPr>
            <w:tcW w:w="1606" w:type="dxa"/>
            <w:tcBorders>
              <w:top w:val="single" w:sz="6" w:space="0" w:color="C7CCCF"/>
              <w:bottom w:val="single" w:sz="6" w:space="0" w:color="C7CCCF"/>
            </w:tcBorders>
            <w:shd w:val="clear" w:color="auto" w:fill="F6F6F6"/>
          </w:tcPr>
          <w:p w14:paraId="6D4DF94E" w14:textId="77777777" w:rsidR="000346FA" w:rsidRDefault="00723A98">
            <w:pPr>
              <w:pStyle w:val="TableParagraph"/>
              <w:ind w:left="169"/>
              <w:rPr>
                <w:sz w:val="21"/>
              </w:rPr>
            </w:pPr>
            <w:r>
              <w:rPr>
                <w:spacing w:val="-4"/>
                <w:sz w:val="21"/>
              </w:rPr>
              <w:t>45.4</w:t>
            </w:r>
          </w:p>
        </w:tc>
        <w:tc>
          <w:tcPr>
            <w:tcW w:w="1698" w:type="dxa"/>
            <w:tcBorders>
              <w:top w:val="single" w:sz="6" w:space="0" w:color="C7CCCF"/>
              <w:bottom w:val="single" w:sz="6" w:space="0" w:color="C7CCCF"/>
            </w:tcBorders>
            <w:shd w:val="clear" w:color="auto" w:fill="F6F6F6"/>
          </w:tcPr>
          <w:p w14:paraId="636209AA" w14:textId="77777777" w:rsidR="000346FA" w:rsidRDefault="00723A98">
            <w:pPr>
              <w:pStyle w:val="TableParagraph"/>
              <w:ind w:left="385"/>
              <w:rPr>
                <w:sz w:val="21"/>
              </w:rPr>
            </w:pPr>
            <w:r>
              <w:rPr>
                <w:spacing w:val="-5"/>
                <w:sz w:val="21"/>
              </w:rPr>
              <w:t>3.4</w:t>
            </w:r>
          </w:p>
        </w:tc>
        <w:tc>
          <w:tcPr>
            <w:tcW w:w="1698" w:type="dxa"/>
            <w:tcBorders>
              <w:top w:val="single" w:sz="6" w:space="0" w:color="C7CCCF"/>
              <w:bottom w:val="single" w:sz="6" w:space="0" w:color="C7CCCF"/>
            </w:tcBorders>
            <w:shd w:val="clear" w:color="auto" w:fill="F6F6F6"/>
          </w:tcPr>
          <w:p w14:paraId="4319A0FD" w14:textId="77777777" w:rsidR="000346FA" w:rsidRDefault="00723A98">
            <w:pPr>
              <w:pStyle w:val="TableParagraph"/>
              <w:ind w:left="261"/>
              <w:rPr>
                <w:sz w:val="21"/>
              </w:rPr>
            </w:pPr>
            <w:r>
              <w:rPr>
                <w:spacing w:val="-4"/>
                <w:sz w:val="21"/>
              </w:rPr>
              <w:t>32.0</w:t>
            </w:r>
          </w:p>
        </w:tc>
        <w:tc>
          <w:tcPr>
            <w:tcW w:w="1883" w:type="dxa"/>
            <w:tcBorders>
              <w:top w:val="single" w:sz="6" w:space="0" w:color="C7CCCF"/>
              <w:bottom w:val="single" w:sz="6" w:space="0" w:color="C7CCCF"/>
            </w:tcBorders>
            <w:shd w:val="clear" w:color="auto" w:fill="F6F6F6"/>
          </w:tcPr>
          <w:p w14:paraId="4941E8C5" w14:textId="77777777" w:rsidR="000346FA" w:rsidRDefault="00723A98">
            <w:pPr>
              <w:pStyle w:val="TableParagraph"/>
              <w:ind w:left="385"/>
              <w:rPr>
                <w:sz w:val="21"/>
              </w:rPr>
            </w:pPr>
            <w:r>
              <w:rPr>
                <w:spacing w:val="-5"/>
                <w:sz w:val="21"/>
              </w:rPr>
              <w:t>2.4</w:t>
            </w:r>
          </w:p>
        </w:tc>
      </w:tr>
      <w:tr w:rsidR="000346FA" w14:paraId="79D9402E" w14:textId="77777777">
        <w:trPr>
          <w:trHeight w:val="525"/>
        </w:trPr>
        <w:tc>
          <w:tcPr>
            <w:tcW w:w="3113" w:type="dxa"/>
            <w:tcBorders>
              <w:top w:val="single" w:sz="6" w:space="0" w:color="C7CCCF"/>
              <w:bottom w:val="single" w:sz="6" w:space="0" w:color="C7CCCF"/>
            </w:tcBorders>
            <w:shd w:val="clear" w:color="auto" w:fill="F6F6F6"/>
          </w:tcPr>
          <w:p w14:paraId="0862D54D" w14:textId="77777777" w:rsidR="000346FA" w:rsidRDefault="00723A98">
            <w:pPr>
              <w:pStyle w:val="TableParagraph"/>
              <w:ind w:right="167"/>
              <w:jc w:val="right"/>
              <w:rPr>
                <w:sz w:val="21"/>
              </w:rPr>
            </w:pPr>
            <w:r>
              <w:rPr>
                <w:sz w:val="21"/>
              </w:rPr>
              <w:t xml:space="preserve">of which, UK consumer </w:t>
            </w:r>
            <w:r>
              <w:rPr>
                <w:spacing w:val="-2"/>
                <w:sz w:val="21"/>
              </w:rPr>
              <w:t>credit</w:t>
            </w:r>
          </w:p>
        </w:tc>
        <w:tc>
          <w:tcPr>
            <w:tcW w:w="1606" w:type="dxa"/>
            <w:tcBorders>
              <w:top w:val="single" w:sz="6" w:space="0" w:color="C7CCCF"/>
              <w:bottom w:val="single" w:sz="6" w:space="0" w:color="C7CCCF"/>
            </w:tcBorders>
            <w:shd w:val="clear" w:color="auto" w:fill="F6F6F6"/>
          </w:tcPr>
          <w:p w14:paraId="529DABF0" w14:textId="77777777" w:rsidR="000346FA" w:rsidRDefault="00723A98">
            <w:pPr>
              <w:pStyle w:val="TableParagraph"/>
              <w:ind w:left="169"/>
              <w:rPr>
                <w:sz w:val="21"/>
              </w:rPr>
            </w:pPr>
            <w:r>
              <w:rPr>
                <w:spacing w:val="-4"/>
                <w:sz w:val="21"/>
              </w:rPr>
              <w:t>31.3</w:t>
            </w:r>
          </w:p>
        </w:tc>
        <w:tc>
          <w:tcPr>
            <w:tcW w:w="1698" w:type="dxa"/>
            <w:tcBorders>
              <w:top w:val="single" w:sz="6" w:space="0" w:color="C7CCCF"/>
              <w:bottom w:val="single" w:sz="6" w:space="0" w:color="C7CCCF"/>
            </w:tcBorders>
            <w:shd w:val="clear" w:color="auto" w:fill="F6F6F6"/>
          </w:tcPr>
          <w:p w14:paraId="05D9E7AD" w14:textId="77777777" w:rsidR="000346FA" w:rsidRDefault="00723A98">
            <w:pPr>
              <w:pStyle w:val="TableParagraph"/>
              <w:ind w:left="386"/>
              <w:rPr>
                <w:sz w:val="21"/>
              </w:rPr>
            </w:pPr>
            <w:r>
              <w:rPr>
                <w:spacing w:val="-4"/>
                <w:sz w:val="21"/>
              </w:rPr>
              <w:t>29.6</w:t>
            </w:r>
          </w:p>
        </w:tc>
        <w:tc>
          <w:tcPr>
            <w:tcW w:w="1698" w:type="dxa"/>
            <w:tcBorders>
              <w:top w:val="single" w:sz="6" w:space="0" w:color="C7CCCF"/>
              <w:bottom w:val="single" w:sz="6" w:space="0" w:color="C7CCCF"/>
            </w:tcBorders>
            <w:shd w:val="clear" w:color="auto" w:fill="F6F6F6"/>
          </w:tcPr>
          <w:p w14:paraId="13998C9A" w14:textId="77777777" w:rsidR="000346FA" w:rsidRDefault="00723A98">
            <w:pPr>
              <w:pStyle w:val="TableParagraph"/>
              <w:ind w:left="261"/>
              <w:rPr>
                <w:sz w:val="21"/>
              </w:rPr>
            </w:pPr>
            <w:r>
              <w:rPr>
                <w:spacing w:val="-4"/>
                <w:sz w:val="21"/>
              </w:rPr>
              <w:t>23.4</w:t>
            </w:r>
          </w:p>
        </w:tc>
        <w:tc>
          <w:tcPr>
            <w:tcW w:w="1883" w:type="dxa"/>
            <w:tcBorders>
              <w:top w:val="single" w:sz="6" w:space="0" w:color="C7CCCF"/>
              <w:bottom w:val="single" w:sz="6" w:space="0" w:color="C7CCCF"/>
            </w:tcBorders>
            <w:shd w:val="clear" w:color="auto" w:fill="F6F6F6"/>
          </w:tcPr>
          <w:p w14:paraId="04B39EA1" w14:textId="77777777" w:rsidR="000346FA" w:rsidRDefault="00723A98">
            <w:pPr>
              <w:pStyle w:val="TableParagraph"/>
              <w:ind w:left="385"/>
              <w:rPr>
                <w:sz w:val="21"/>
              </w:rPr>
            </w:pPr>
            <w:r>
              <w:rPr>
                <w:spacing w:val="-4"/>
                <w:sz w:val="21"/>
              </w:rPr>
              <w:t>22.1</w:t>
            </w:r>
          </w:p>
        </w:tc>
      </w:tr>
      <w:tr w:rsidR="000346FA" w14:paraId="70D085B4" w14:textId="77777777">
        <w:trPr>
          <w:trHeight w:val="525"/>
        </w:trPr>
        <w:tc>
          <w:tcPr>
            <w:tcW w:w="3113" w:type="dxa"/>
            <w:tcBorders>
              <w:top w:val="single" w:sz="6" w:space="0" w:color="C7CCCF"/>
              <w:bottom w:val="single" w:sz="6" w:space="0" w:color="C7CCCF"/>
            </w:tcBorders>
            <w:shd w:val="clear" w:color="auto" w:fill="F6F6F6"/>
          </w:tcPr>
          <w:p w14:paraId="1E801FAC" w14:textId="77777777" w:rsidR="000346FA" w:rsidRDefault="00723A98">
            <w:pPr>
              <w:pStyle w:val="TableParagraph"/>
              <w:ind w:left="212"/>
              <w:rPr>
                <w:sz w:val="21"/>
              </w:rPr>
            </w:pPr>
            <w:r>
              <w:rPr>
                <w:sz w:val="21"/>
              </w:rPr>
              <w:t xml:space="preserve">of which, UK </w:t>
            </w:r>
            <w:r>
              <w:rPr>
                <w:spacing w:val="-2"/>
                <w:sz w:val="21"/>
              </w:rPr>
              <w:t>Mortgages</w:t>
            </w:r>
          </w:p>
        </w:tc>
        <w:tc>
          <w:tcPr>
            <w:tcW w:w="1606" w:type="dxa"/>
            <w:tcBorders>
              <w:top w:val="single" w:sz="6" w:space="0" w:color="C7CCCF"/>
              <w:bottom w:val="single" w:sz="6" w:space="0" w:color="C7CCCF"/>
            </w:tcBorders>
            <w:shd w:val="clear" w:color="auto" w:fill="F6F6F6"/>
          </w:tcPr>
          <w:p w14:paraId="344BBFCF" w14:textId="77777777" w:rsidR="000346FA" w:rsidRDefault="00723A98">
            <w:pPr>
              <w:pStyle w:val="TableParagraph"/>
              <w:ind w:left="169"/>
              <w:rPr>
                <w:sz w:val="21"/>
              </w:rPr>
            </w:pPr>
            <w:r>
              <w:rPr>
                <w:spacing w:val="-4"/>
                <w:sz w:val="21"/>
              </w:rPr>
              <w:t>14.1</w:t>
            </w:r>
          </w:p>
        </w:tc>
        <w:tc>
          <w:tcPr>
            <w:tcW w:w="1698" w:type="dxa"/>
            <w:tcBorders>
              <w:top w:val="single" w:sz="6" w:space="0" w:color="C7CCCF"/>
              <w:bottom w:val="single" w:sz="6" w:space="0" w:color="C7CCCF"/>
            </w:tcBorders>
            <w:shd w:val="clear" w:color="auto" w:fill="F6F6F6"/>
          </w:tcPr>
          <w:p w14:paraId="590A3620" w14:textId="77777777" w:rsidR="000346FA" w:rsidRDefault="00723A98">
            <w:pPr>
              <w:pStyle w:val="TableParagraph"/>
              <w:ind w:left="386"/>
              <w:rPr>
                <w:sz w:val="21"/>
              </w:rPr>
            </w:pPr>
            <w:r>
              <w:rPr>
                <w:spacing w:val="-5"/>
                <w:sz w:val="21"/>
              </w:rPr>
              <w:t>1.1</w:t>
            </w:r>
          </w:p>
        </w:tc>
        <w:tc>
          <w:tcPr>
            <w:tcW w:w="1698" w:type="dxa"/>
            <w:tcBorders>
              <w:top w:val="single" w:sz="6" w:space="0" w:color="C7CCCF"/>
              <w:bottom w:val="single" w:sz="6" w:space="0" w:color="C7CCCF"/>
            </w:tcBorders>
            <w:shd w:val="clear" w:color="auto" w:fill="F6F6F6"/>
          </w:tcPr>
          <w:p w14:paraId="77CB3FDD" w14:textId="77777777" w:rsidR="000346FA" w:rsidRDefault="00723A98">
            <w:pPr>
              <w:pStyle w:val="TableParagraph"/>
              <w:ind w:left="261"/>
              <w:rPr>
                <w:sz w:val="21"/>
              </w:rPr>
            </w:pPr>
            <w:r>
              <w:rPr>
                <w:spacing w:val="-5"/>
                <w:sz w:val="21"/>
              </w:rPr>
              <w:t>8.6</w:t>
            </w:r>
          </w:p>
        </w:tc>
        <w:tc>
          <w:tcPr>
            <w:tcW w:w="1883" w:type="dxa"/>
            <w:tcBorders>
              <w:top w:val="single" w:sz="6" w:space="0" w:color="C7CCCF"/>
              <w:bottom w:val="single" w:sz="6" w:space="0" w:color="C7CCCF"/>
            </w:tcBorders>
            <w:shd w:val="clear" w:color="auto" w:fill="F6F6F6"/>
          </w:tcPr>
          <w:p w14:paraId="4B5E041C" w14:textId="77777777" w:rsidR="000346FA" w:rsidRDefault="00723A98">
            <w:pPr>
              <w:pStyle w:val="TableParagraph"/>
              <w:ind w:left="385"/>
              <w:rPr>
                <w:sz w:val="21"/>
              </w:rPr>
            </w:pPr>
            <w:r>
              <w:rPr>
                <w:spacing w:val="-5"/>
                <w:sz w:val="21"/>
              </w:rPr>
              <w:t>0.7</w:t>
            </w:r>
          </w:p>
        </w:tc>
      </w:tr>
      <w:tr w:rsidR="000346FA" w14:paraId="152BB305" w14:textId="77777777">
        <w:trPr>
          <w:trHeight w:val="525"/>
        </w:trPr>
        <w:tc>
          <w:tcPr>
            <w:tcW w:w="3113" w:type="dxa"/>
            <w:tcBorders>
              <w:top w:val="single" w:sz="6" w:space="0" w:color="C7CCCF"/>
              <w:bottom w:val="single" w:sz="6" w:space="0" w:color="C7CCCF"/>
            </w:tcBorders>
            <w:shd w:val="clear" w:color="auto" w:fill="F6F6F6"/>
          </w:tcPr>
          <w:p w14:paraId="0AA63AF0" w14:textId="77777777" w:rsidR="000346FA" w:rsidRDefault="00723A98">
            <w:pPr>
              <w:pStyle w:val="TableParagraph"/>
              <w:ind w:left="95"/>
              <w:rPr>
                <w:sz w:val="21"/>
              </w:rPr>
            </w:pPr>
            <w:r>
              <w:rPr>
                <w:sz w:val="21"/>
              </w:rPr>
              <w:t xml:space="preserve">UK: lending to </w:t>
            </w:r>
            <w:r>
              <w:rPr>
                <w:spacing w:val="-2"/>
                <w:sz w:val="21"/>
              </w:rPr>
              <w:t>business</w:t>
            </w:r>
          </w:p>
        </w:tc>
        <w:tc>
          <w:tcPr>
            <w:tcW w:w="1606" w:type="dxa"/>
            <w:tcBorders>
              <w:top w:val="single" w:sz="6" w:space="0" w:color="C7CCCF"/>
              <w:bottom w:val="single" w:sz="6" w:space="0" w:color="C7CCCF"/>
            </w:tcBorders>
            <w:shd w:val="clear" w:color="auto" w:fill="F6F6F6"/>
          </w:tcPr>
          <w:p w14:paraId="262FB612" w14:textId="77777777" w:rsidR="000346FA" w:rsidRDefault="00723A98">
            <w:pPr>
              <w:pStyle w:val="TableParagraph"/>
              <w:ind w:left="169"/>
              <w:rPr>
                <w:sz w:val="21"/>
              </w:rPr>
            </w:pPr>
            <w:r>
              <w:rPr>
                <w:spacing w:val="-4"/>
                <w:sz w:val="21"/>
              </w:rPr>
              <w:t>23.2</w:t>
            </w:r>
          </w:p>
        </w:tc>
        <w:tc>
          <w:tcPr>
            <w:tcW w:w="1698" w:type="dxa"/>
            <w:tcBorders>
              <w:top w:val="single" w:sz="6" w:space="0" w:color="C7CCCF"/>
              <w:bottom w:val="single" w:sz="6" w:space="0" w:color="C7CCCF"/>
            </w:tcBorders>
            <w:shd w:val="clear" w:color="auto" w:fill="F6F6F6"/>
          </w:tcPr>
          <w:p w14:paraId="0F68A2D0" w14:textId="77777777" w:rsidR="000346FA" w:rsidRDefault="00723A98">
            <w:pPr>
              <w:pStyle w:val="TableParagraph"/>
              <w:ind w:left="385"/>
              <w:rPr>
                <w:sz w:val="21"/>
              </w:rPr>
            </w:pPr>
            <w:r>
              <w:rPr>
                <w:spacing w:val="-5"/>
                <w:sz w:val="21"/>
              </w:rPr>
              <w:t>8.6</w:t>
            </w:r>
          </w:p>
        </w:tc>
        <w:tc>
          <w:tcPr>
            <w:tcW w:w="1698" w:type="dxa"/>
            <w:tcBorders>
              <w:top w:val="single" w:sz="6" w:space="0" w:color="C7CCCF"/>
              <w:bottom w:val="single" w:sz="6" w:space="0" w:color="C7CCCF"/>
            </w:tcBorders>
            <w:shd w:val="clear" w:color="auto" w:fill="F6F6F6"/>
          </w:tcPr>
          <w:p w14:paraId="3C3AC9F9" w14:textId="77777777" w:rsidR="000346FA" w:rsidRDefault="00723A98">
            <w:pPr>
              <w:pStyle w:val="TableParagraph"/>
              <w:ind w:left="261"/>
              <w:rPr>
                <w:sz w:val="21"/>
              </w:rPr>
            </w:pPr>
            <w:r>
              <w:rPr>
                <w:spacing w:val="-4"/>
                <w:sz w:val="21"/>
              </w:rPr>
              <w:t>17.3</w:t>
            </w:r>
          </w:p>
        </w:tc>
        <w:tc>
          <w:tcPr>
            <w:tcW w:w="1883" w:type="dxa"/>
            <w:tcBorders>
              <w:top w:val="single" w:sz="6" w:space="0" w:color="C7CCCF"/>
              <w:bottom w:val="single" w:sz="6" w:space="0" w:color="C7CCCF"/>
            </w:tcBorders>
            <w:shd w:val="clear" w:color="auto" w:fill="F6F6F6"/>
          </w:tcPr>
          <w:p w14:paraId="36632914" w14:textId="77777777" w:rsidR="000346FA" w:rsidRDefault="00723A98">
            <w:pPr>
              <w:pStyle w:val="TableParagraph"/>
              <w:ind w:left="385"/>
              <w:rPr>
                <w:sz w:val="21"/>
              </w:rPr>
            </w:pPr>
            <w:r>
              <w:rPr>
                <w:spacing w:val="-5"/>
                <w:sz w:val="21"/>
              </w:rPr>
              <w:t>6.4</w:t>
            </w:r>
          </w:p>
        </w:tc>
      </w:tr>
      <w:tr w:rsidR="000346FA" w14:paraId="679951E4" w14:textId="77777777">
        <w:trPr>
          <w:trHeight w:val="525"/>
        </w:trPr>
        <w:tc>
          <w:tcPr>
            <w:tcW w:w="3113" w:type="dxa"/>
            <w:tcBorders>
              <w:top w:val="single" w:sz="6" w:space="0" w:color="C7CCCF"/>
              <w:bottom w:val="single" w:sz="6" w:space="0" w:color="C7CCCF"/>
            </w:tcBorders>
            <w:shd w:val="clear" w:color="auto" w:fill="F6F6F6"/>
          </w:tcPr>
          <w:p w14:paraId="487F769F" w14:textId="77777777" w:rsidR="000346FA" w:rsidRDefault="00723A98">
            <w:pPr>
              <w:pStyle w:val="TableParagraph"/>
              <w:ind w:left="95"/>
              <w:rPr>
                <w:sz w:val="21"/>
              </w:rPr>
            </w:pPr>
            <w:r>
              <w:rPr>
                <w:sz w:val="21"/>
              </w:rPr>
              <w:t xml:space="preserve">UK: Other wholesale </w:t>
            </w:r>
            <w:r>
              <w:rPr>
                <w:spacing w:val="-2"/>
                <w:sz w:val="21"/>
              </w:rPr>
              <w:t>lending</w:t>
            </w:r>
          </w:p>
        </w:tc>
        <w:tc>
          <w:tcPr>
            <w:tcW w:w="1606" w:type="dxa"/>
            <w:tcBorders>
              <w:top w:val="single" w:sz="6" w:space="0" w:color="C7CCCF"/>
              <w:bottom w:val="single" w:sz="6" w:space="0" w:color="C7CCCF"/>
            </w:tcBorders>
            <w:shd w:val="clear" w:color="auto" w:fill="F6F6F6"/>
          </w:tcPr>
          <w:p w14:paraId="5CF68741" w14:textId="77777777" w:rsidR="000346FA" w:rsidRDefault="00723A98">
            <w:pPr>
              <w:pStyle w:val="TableParagraph"/>
              <w:ind w:left="169"/>
              <w:rPr>
                <w:sz w:val="21"/>
              </w:rPr>
            </w:pPr>
            <w:r>
              <w:rPr>
                <w:spacing w:val="-5"/>
                <w:sz w:val="21"/>
              </w:rPr>
              <w:t>1.4</w:t>
            </w:r>
          </w:p>
        </w:tc>
        <w:tc>
          <w:tcPr>
            <w:tcW w:w="1698" w:type="dxa"/>
            <w:tcBorders>
              <w:top w:val="single" w:sz="6" w:space="0" w:color="C7CCCF"/>
              <w:bottom w:val="single" w:sz="6" w:space="0" w:color="C7CCCF"/>
            </w:tcBorders>
            <w:shd w:val="clear" w:color="auto" w:fill="F6F6F6"/>
          </w:tcPr>
          <w:p w14:paraId="78AFAC1D" w14:textId="77777777" w:rsidR="000346FA" w:rsidRDefault="00723A98">
            <w:pPr>
              <w:pStyle w:val="TableParagraph"/>
              <w:ind w:left="385"/>
              <w:rPr>
                <w:sz w:val="21"/>
              </w:rPr>
            </w:pPr>
            <w:r>
              <w:rPr>
                <w:spacing w:val="-5"/>
                <w:sz w:val="21"/>
              </w:rPr>
              <w:t>0.9</w:t>
            </w:r>
          </w:p>
        </w:tc>
        <w:tc>
          <w:tcPr>
            <w:tcW w:w="1698" w:type="dxa"/>
            <w:tcBorders>
              <w:top w:val="single" w:sz="6" w:space="0" w:color="C7CCCF"/>
              <w:bottom w:val="single" w:sz="6" w:space="0" w:color="C7CCCF"/>
            </w:tcBorders>
            <w:shd w:val="clear" w:color="auto" w:fill="F6F6F6"/>
          </w:tcPr>
          <w:p w14:paraId="066ADD22" w14:textId="77777777" w:rsidR="000346FA" w:rsidRDefault="00723A98">
            <w:pPr>
              <w:pStyle w:val="TableParagraph"/>
              <w:ind w:left="261"/>
              <w:rPr>
                <w:sz w:val="21"/>
              </w:rPr>
            </w:pPr>
            <w:r>
              <w:rPr>
                <w:spacing w:val="-5"/>
                <w:sz w:val="21"/>
              </w:rPr>
              <w:t>1.4</w:t>
            </w:r>
          </w:p>
        </w:tc>
        <w:tc>
          <w:tcPr>
            <w:tcW w:w="1883" w:type="dxa"/>
            <w:tcBorders>
              <w:top w:val="single" w:sz="6" w:space="0" w:color="C7CCCF"/>
              <w:bottom w:val="single" w:sz="6" w:space="0" w:color="C7CCCF"/>
            </w:tcBorders>
            <w:shd w:val="clear" w:color="auto" w:fill="F6F6F6"/>
          </w:tcPr>
          <w:p w14:paraId="4CB219EC" w14:textId="77777777" w:rsidR="000346FA" w:rsidRDefault="00723A98">
            <w:pPr>
              <w:pStyle w:val="TableParagraph"/>
              <w:ind w:left="385"/>
              <w:rPr>
                <w:sz w:val="21"/>
              </w:rPr>
            </w:pPr>
            <w:r>
              <w:rPr>
                <w:spacing w:val="-5"/>
                <w:sz w:val="21"/>
              </w:rPr>
              <w:t>0.9</w:t>
            </w:r>
          </w:p>
        </w:tc>
      </w:tr>
      <w:tr w:rsidR="000346FA" w14:paraId="5569A775" w14:textId="77777777">
        <w:trPr>
          <w:trHeight w:val="525"/>
        </w:trPr>
        <w:tc>
          <w:tcPr>
            <w:tcW w:w="3113" w:type="dxa"/>
            <w:tcBorders>
              <w:top w:val="single" w:sz="6" w:space="0" w:color="C7CCCF"/>
              <w:bottom w:val="single" w:sz="6" w:space="0" w:color="C7CCCF"/>
            </w:tcBorders>
            <w:shd w:val="clear" w:color="auto" w:fill="F6F6F6"/>
          </w:tcPr>
          <w:p w14:paraId="7FE78BE3" w14:textId="77777777" w:rsidR="000346FA" w:rsidRDefault="00723A98">
            <w:pPr>
              <w:pStyle w:val="TableParagraph"/>
              <w:ind w:left="95"/>
              <w:rPr>
                <w:rFonts w:ascii="Arial"/>
                <w:b/>
                <w:sz w:val="21"/>
              </w:rPr>
            </w:pPr>
            <w:r>
              <w:rPr>
                <w:rFonts w:ascii="Arial"/>
                <w:b/>
                <w:spacing w:val="-2"/>
                <w:sz w:val="21"/>
              </w:rPr>
              <w:t>Total</w:t>
            </w:r>
            <w:r>
              <w:rPr>
                <w:rFonts w:ascii="Arial"/>
                <w:b/>
                <w:spacing w:val="-6"/>
                <w:sz w:val="21"/>
              </w:rPr>
              <w:t xml:space="preserve"> </w:t>
            </w:r>
            <w:r>
              <w:rPr>
                <w:rFonts w:ascii="Arial"/>
                <w:b/>
                <w:spacing w:val="-5"/>
                <w:sz w:val="21"/>
              </w:rPr>
              <w:t>UK</w:t>
            </w:r>
          </w:p>
        </w:tc>
        <w:tc>
          <w:tcPr>
            <w:tcW w:w="1606" w:type="dxa"/>
            <w:tcBorders>
              <w:top w:val="single" w:sz="6" w:space="0" w:color="C7CCCF"/>
              <w:bottom w:val="single" w:sz="6" w:space="0" w:color="C7CCCF"/>
            </w:tcBorders>
            <w:shd w:val="clear" w:color="auto" w:fill="F6F6F6"/>
          </w:tcPr>
          <w:p w14:paraId="70EE9187" w14:textId="77777777" w:rsidR="000346FA" w:rsidRDefault="00723A98">
            <w:pPr>
              <w:pStyle w:val="TableParagraph"/>
              <w:ind w:left="169"/>
              <w:rPr>
                <w:rFonts w:ascii="Arial"/>
                <w:b/>
                <w:sz w:val="21"/>
              </w:rPr>
            </w:pPr>
            <w:r>
              <w:rPr>
                <w:rFonts w:ascii="Arial"/>
                <w:b/>
                <w:spacing w:val="-4"/>
                <w:sz w:val="21"/>
              </w:rPr>
              <w:t>70.0</w:t>
            </w:r>
          </w:p>
        </w:tc>
        <w:tc>
          <w:tcPr>
            <w:tcW w:w="1698" w:type="dxa"/>
            <w:tcBorders>
              <w:top w:val="single" w:sz="6" w:space="0" w:color="C7CCCF"/>
              <w:bottom w:val="single" w:sz="6" w:space="0" w:color="C7CCCF"/>
            </w:tcBorders>
            <w:shd w:val="clear" w:color="auto" w:fill="F6F6F6"/>
          </w:tcPr>
          <w:p w14:paraId="0B51D0DF" w14:textId="77777777" w:rsidR="000346FA" w:rsidRDefault="00723A98">
            <w:pPr>
              <w:pStyle w:val="TableParagraph"/>
              <w:ind w:left="385"/>
              <w:rPr>
                <w:rFonts w:ascii="Arial"/>
                <w:b/>
                <w:sz w:val="21"/>
              </w:rPr>
            </w:pPr>
            <w:r>
              <w:rPr>
                <w:rFonts w:ascii="Arial"/>
                <w:b/>
                <w:spacing w:val="-5"/>
                <w:sz w:val="21"/>
              </w:rPr>
              <w:t>4.0</w:t>
            </w:r>
          </w:p>
        </w:tc>
        <w:tc>
          <w:tcPr>
            <w:tcW w:w="1698" w:type="dxa"/>
            <w:tcBorders>
              <w:top w:val="single" w:sz="6" w:space="0" w:color="C7CCCF"/>
              <w:bottom w:val="single" w:sz="6" w:space="0" w:color="C7CCCF"/>
            </w:tcBorders>
            <w:shd w:val="clear" w:color="auto" w:fill="F6F6F6"/>
          </w:tcPr>
          <w:p w14:paraId="5CC6B2FB" w14:textId="77777777" w:rsidR="000346FA" w:rsidRDefault="00723A98">
            <w:pPr>
              <w:pStyle w:val="TableParagraph"/>
              <w:ind w:left="261"/>
              <w:rPr>
                <w:rFonts w:ascii="Arial"/>
                <w:b/>
                <w:sz w:val="21"/>
              </w:rPr>
            </w:pPr>
            <w:r>
              <w:rPr>
                <w:rFonts w:ascii="Arial"/>
                <w:b/>
                <w:spacing w:val="-4"/>
                <w:sz w:val="21"/>
              </w:rPr>
              <w:t>50.7</w:t>
            </w:r>
          </w:p>
        </w:tc>
        <w:tc>
          <w:tcPr>
            <w:tcW w:w="1883" w:type="dxa"/>
            <w:tcBorders>
              <w:top w:val="single" w:sz="6" w:space="0" w:color="C7CCCF"/>
              <w:bottom w:val="single" w:sz="6" w:space="0" w:color="C7CCCF"/>
            </w:tcBorders>
            <w:shd w:val="clear" w:color="auto" w:fill="F6F6F6"/>
          </w:tcPr>
          <w:p w14:paraId="4DCD3B52" w14:textId="77777777" w:rsidR="000346FA" w:rsidRDefault="00723A98">
            <w:pPr>
              <w:pStyle w:val="TableParagraph"/>
              <w:ind w:left="385"/>
              <w:rPr>
                <w:rFonts w:ascii="Arial"/>
                <w:b/>
                <w:sz w:val="21"/>
              </w:rPr>
            </w:pPr>
            <w:r>
              <w:rPr>
                <w:rFonts w:ascii="Arial"/>
                <w:b/>
                <w:spacing w:val="-5"/>
                <w:sz w:val="21"/>
              </w:rPr>
              <w:t>2.9</w:t>
            </w:r>
          </w:p>
        </w:tc>
      </w:tr>
      <w:tr w:rsidR="000346FA" w14:paraId="6C75B4C7" w14:textId="77777777">
        <w:trPr>
          <w:trHeight w:val="525"/>
        </w:trPr>
        <w:tc>
          <w:tcPr>
            <w:tcW w:w="3113" w:type="dxa"/>
            <w:tcBorders>
              <w:top w:val="single" w:sz="6" w:space="0" w:color="C7CCCF"/>
              <w:bottom w:val="single" w:sz="6" w:space="0" w:color="C7CCCF"/>
            </w:tcBorders>
            <w:shd w:val="clear" w:color="auto" w:fill="F6F6F6"/>
          </w:tcPr>
          <w:p w14:paraId="514A1835" w14:textId="77777777" w:rsidR="000346FA" w:rsidRDefault="00723A98">
            <w:pPr>
              <w:pStyle w:val="TableParagraph"/>
              <w:ind w:left="95"/>
              <w:rPr>
                <w:sz w:val="21"/>
              </w:rPr>
            </w:pPr>
            <w:r>
              <w:rPr>
                <w:sz w:val="21"/>
              </w:rPr>
              <w:t xml:space="preserve">Non-UK: lending to </w:t>
            </w:r>
            <w:r>
              <w:rPr>
                <w:spacing w:val="-2"/>
                <w:sz w:val="21"/>
              </w:rPr>
              <w:t>individuals</w:t>
            </w:r>
          </w:p>
        </w:tc>
        <w:tc>
          <w:tcPr>
            <w:tcW w:w="1606" w:type="dxa"/>
            <w:tcBorders>
              <w:top w:val="single" w:sz="6" w:space="0" w:color="C7CCCF"/>
              <w:bottom w:val="single" w:sz="6" w:space="0" w:color="C7CCCF"/>
            </w:tcBorders>
            <w:shd w:val="clear" w:color="auto" w:fill="F6F6F6"/>
          </w:tcPr>
          <w:p w14:paraId="228F87E4" w14:textId="77777777" w:rsidR="000346FA" w:rsidRDefault="00723A98">
            <w:pPr>
              <w:pStyle w:val="TableParagraph"/>
              <w:ind w:left="169"/>
              <w:rPr>
                <w:sz w:val="21"/>
              </w:rPr>
            </w:pPr>
            <w:r>
              <w:rPr>
                <w:spacing w:val="-4"/>
                <w:sz w:val="21"/>
              </w:rPr>
              <w:t>24.6</w:t>
            </w:r>
          </w:p>
        </w:tc>
        <w:tc>
          <w:tcPr>
            <w:tcW w:w="1698" w:type="dxa"/>
            <w:tcBorders>
              <w:top w:val="single" w:sz="6" w:space="0" w:color="C7CCCF"/>
              <w:bottom w:val="single" w:sz="6" w:space="0" w:color="C7CCCF"/>
            </w:tcBorders>
            <w:shd w:val="clear" w:color="auto" w:fill="F6F6F6"/>
          </w:tcPr>
          <w:p w14:paraId="775CF91C" w14:textId="77777777" w:rsidR="000346FA" w:rsidRDefault="00723A98">
            <w:pPr>
              <w:pStyle w:val="TableParagraph"/>
              <w:ind w:left="385"/>
              <w:rPr>
                <w:sz w:val="21"/>
              </w:rPr>
            </w:pPr>
            <w:r>
              <w:rPr>
                <w:spacing w:val="-5"/>
                <w:sz w:val="21"/>
              </w:rPr>
              <w:t>6.5</w:t>
            </w:r>
          </w:p>
        </w:tc>
        <w:tc>
          <w:tcPr>
            <w:tcW w:w="1698" w:type="dxa"/>
            <w:tcBorders>
              <w:top w:val="single" w:sz="6" w:space="0" w:color="C7CCCF"/>
              <w:bottom w:val="single" w:sz="6" w:space="0" w:color="C7CCCF"/>
            </w:tcBorders>
            <w:shd w:val="clear" w:color="auto" w:fill="F6F6F6"/>
          </w:tcPr>
          <w:p w14:paraId="44CDABB8" w14:textId="77777777" w:rsidR="000346FA" w:rsidRDefault="00723A98">
            <w:pPr>
              <w:pStyle w:val="TableParagraph"/>
              <w:ind w:left="261"/>
              <w:rPr>
                <w:sz w:val="21"/>
              </w:rPr>
            </w:pPr>
            <w:r>
              <w:rPr>
                <w:spacing w:val="-4"/>
                <w:sz w:val="21"/>
              </w:rPr>
              <w:t>19.4</w:t>
            </w:r>
          </w:p>
        </w:tc>
        <w:tc>
          <w:tcPr>
            <w:tcW w:w="1883" w:type="dxa"/>
            <w:tcBorders>
              <w:top w:val="single" w:sz="6" w:space="0" w:color="C7CCCF"/>
              <w:bottom w:val="single" w:sz="6" w:space="0" w:color="C7CCCF"/>
            </w:tcBorders>
            <w:shd w:val="clear" w:color="auto" w:fill="F6F6F6"/>
          </w:tcPr>
          <w:p w14:paraId="21419820" w14:textId="77777777" w:rsidR="000346FA" w:rsidRDefault="00723A98">
            <w:pPr>
              <w:pStyle w:val="TableParagraph"/>
              <w:ind w:left="385"/>
              <w:rPr>
                <w:sz w:val="21"/>
              </w:rPr>
            </w:pPr>
            <w:r>
              <w:rPr>
                <w:spacing w:val="-5"/>
                <w:sz w:val="21"/>
              </w:rPr>
              <w:t>5.1</w:t>
            </w:r>
          </w:p>
        </w:tc>
      </w:tr>
      <w:tr w:rsidR="000346FA" w14:paraId="6302EC91" w14:textId="77777777">
        <w:trPr>
          <w:trHeight w:val="840"/>
        </w:trPr>
        <w:tc>
          <w:tcPr>
            <w:tcW w:w="3113" w:type="dxa"/>
            <w:tcBorders>
              <w:top w:val="single" w:sz="6" w:space="0" w:color="C7CCCF"/>
              <w:bottom w:val="single" w:sz="6" w:space="0" w:color="C7CCCF"/>
            </w:tcBorders>
            <w:shd w:val="clear" w:color="auto" w:fill="F6F6F6"/>
          </w:tcPr>
          <w:p w14:paraId="7AA5161F" w14:textId="77777777" w:rsidR="000346FA" w:rsidRDefault="00723A98">
            <w:pPr>
              <w:pStyle w:val="TableParagraph"/>
              <w:spacing w:line="312" w:lineRule="auto"/>
              <w:ind w:left="95" w:firstLine="116"/>
              <w:rPr>
                <w:sz w:val="21"/>
              </w:rPr>
            </w:pPr>
            <w:r>
              <w:rPr>
                <w:sz w:val="21"/>
              </w:rPr>
              <w:t>of</w:t>
            </w:r>
            <w:r>
              <w:rPr>
                <w:spacing w:val="-12"/>
                <w:sz w:val="21"/>
              </w:rPr>
              <w:t xml:space="preserve"> </w:t>
            </w:r>
            <w:r>
              <w:rPr>
                <w:sz w:val="21"/>
              </w:rPr>
              <w:t>which,</w:t>
            </w:r>
            <w:r>
              <w:rPr>
                <w:spacing w:val="-12"/>
                <w:sz w:val="21"/>
              </w:rPr>
              <w:t xml:space="preserve"> </w:t>
            </w:r>
            <w:r>
              <w:rPr>
                <w:sz w:val="21"/>
              </w:rPr>
              <w:t>non-UK</w:t>
            </w:r>
            <w:r>
              <w:rPr>
                <w:spacing w:val="-12"/>
                <w:sz w:val="21"/>
              </w:rPr>
              <w:t xml:space="preserve"> </w:t>
            </w:r>
            <w:r>
              <w:rPr>
                <w:sz w:val="21"/>
              </w:rPr>
              <w:t xml:space="preserve">consumer </w:t>
            </w:r>
            <w:r>
              <w:rPr>
                <w:spacing w:val="-2"/>
                <w:sz w:val="21"/>
              </w:rPr>
              <w:t>credit</w:t>
            </w:r>
          </w:p>
        </w:tc>
        <w:tc>
          <w:tcPr>
            <w:tcW w:w="1606" w:type="dxa"/>
            <w:tcBorders>
              <w:top w:val="single" w:sz="6" w:space="0" w:color="C7CCCF"/>
              <w:bottom w:val="single" w:sz="6" w:space="0" w:color="C7CCCF"/>
            </w:tcBorders>
            <w:shd w:val="clear" w:color="auto" w:fill="F6F6F6"/>
          </w:tcPr>
          <w:p w14:paraId="2A4EAFC1" w14:textId="77777777" w:rsidR="000346FA" w:rsidRDefault="00723A98">
            <w:pPr>
              <w:pStyle w:val="TableParagraph"/>
              <w:ind w:left="169"/>
              <w:rPr>
                <w:sz w:val="21"/>
              </w:rPr>
            </w:pPr>
            <w:r>
              <w:rPr>
                <w:spacing w:val="-4"/>
                <w:sz w:val="21"/>
              </w:rPr>
              <w:t>21.8</w:t>
            </w:r>
          </w:p>
        </w:tc>
        <w:tc>
          <w:tcPr>
            <w:tcW w:w="1698" w:type="dxa"/>
            <w:tcBorders>
              <w:top w:val="single" w:sz="6" w:space="0" w:color="C7CCCF"/>
              <w:bottom w:val="single" w:sz="6" w:space="0" w:color="C7CCCF"/>
            </w:tcBorders>
            <w:shd w:val="clear" w:color="auto" w:fill="F6F6F6"/>
          </w:tcPr>
          <w:p w14:paraId="27B948C5" w14:textId="77777777" w:rsidR="000346FA" w:rsidRDefault="00723A98">
            <w:pPr>
              <w:pStyle w:val="TableParagraph"/>
              <w:ind w:left="386"/>
              <w:rPr>
                <w:sz w:val="21"/>
              </w:rPr>
            </w:pPr>
            <w:r>
              <w:rPr>
                <w:spacing w:val="-4"/>
                <w:sz w:val="21"/>
              </w:rPr>
              <w:t>23.3</w:t>
            </w:r>
          </w:p>
        </w:tc>
        <w:tc>
          <w:tcPr>
            <w:tcW w:w="1698" w:type="dxa"/>
            <w:tcBorders>
              <w:top w:val="single" w:sz="6" w:space="0" w:color="C7CCCF"/>
              <w:bottom w:val="single" w:sz="6" w:space="0" w:color="C7CCCF"/>
            </w:tcBorders>
            <w:shd w:val="clear" w:color="auto" w:fill="F6F6F6"/>
          </w:tcPr>
          <w:p w14:paraId="0A297640" w14:textId="77777777" w:rsidR="000346FA" w:rsidRDefault="00723A98">
            <w:pPr>
              <w:pStyle w:val="TableParagraph"/>
              <w:ind w:left="261"/>
              <w:rPr>
                <w:sz w:val="21"/>
              </w:rPr>
            </w:pPr>
            <w:r>
              <w:rPr>
                <w:spacing w:val="-4"/>
                <w:sz w:val="21"/>
              </w:rPr>
              <w:t>17.6</w:t>
            </w:r>
          </w:p>
        </w:tc>
        <w:tc>
          <w:tcPr>
            <w:tcW w:w="1883" w:type="dxa"/>
            <w:tcBorders>
              <w:top w:val="single" w:sz="6" w:space="0" w:color="C7CCCF"/>
              <w:bottom w:val="single" w:sz="6" w:space="0" w:color="C7CCCF"/>
            </w:tcBorders>
            <w:shd w:val="clear" w:color="auto" w:fill="F6F6F6"/>
          </w:tcPr>
          <w:p w14:paraId="73AA3011" w14:textId="77777777" w:rsidR="000346FA" w:rsidRDefault="00723A98">
            <w:pPr>
              <w:pStyle w:val="TableParagraph"/>
              <w:ind w:left="385"/>
              <w:rPr>
                <w:sz w:val="21"/>
              </w:rPr>
            </w:pPr>
            <w:r>
              <w:rPr>
                <w:spacing w:val="-4"/>
                <w:sz w:val="21"/>
              </w:rPr>
              <w:t>18.7</w:t>
            </w:r>
          </w:p>
        </w:tc>
      </w:tr>
      <w:tr w:rsidR="000346FA" w14:paraId="7AEAF96E" w14:textId="77777777">
        <w:trPr>
          <w:trHeight w:val="525"/>
        </w:trPr>
        <w:tc>
          <w:tcPr>
            <w:tcW w:w="3113" w:type="dxa"/>
            <w:tcBorders>
              <w:top w:val="single" w:sz="6" w:space="0" w:color="C7CCCF"/>
              <w:bottom w:val="single" w:sz="6" w:space="0" w:color="C7CCCF"/>
            </w:tcBorders>
            <w:shd w:val="clear" w:color="auto" w:fill="F6F6F6"/>
          </w:tcPr>
          <w:p w14:paraId="023A6234" w14:textId="77777777" w:rsidR="000346FA" w:rsidRDefault="00723A98">
            <w:pPr>
              <w:pStyle w:val="TableParagraph"/>
              <w:ind w:right="213"/>
              <w:jc w:val="right"/>
              <w:rPr>
                <w:sz w:val="21"/>
              </w:rPr>
            </w:pPr>
            <w:r>
              <w:rPr>
                <w:sz w:val="21"/>
              </w:rPr>
              <w:t xml:space="preserve">of which, Non-UK </w:t>
            </w:r>
            <w:r>
              <w:rPr>
                <w:spacing w:val="-2"/>
                <w:sz w:val="21"/>
              </w:rPr>
              <w:t>Mortgages</w:t>
            </w:r>
          </w:p>
        </w:tc>
        <w:tc>
          <w:tcPr>
            <w:tcW w:w="1606" w:type="dxa"/>
            <w:tcBorders>
              <w:top w:val="single" w:sz="6" w:space="0" w:color="C7CCCF"/>
              <w:bottom w:val="single" w:sz="6" w:space="0" w:color="C7CCCF"/>
            </w:tcBorders>
            <w:shd w:val="clear" w:color="auto" w:fill="F6F6F6"/>
          </w:tcPr>
          <w:p w14:paraId="14D60B1B" w14:textId="77777777" w:rsidR="000346FA" w:rsidRDefault="00723A98">
            <w:pPr>
              <w:pStyle w:val="TableParagraph"/>
              <w:ind w:left="169"/>
              <w:rPr>
                <w:sz w:val="21"/>
              </w:rPr>
            </w:pPr>
            <w:r>
              <w:rPr>
                <w:spacing w:val="-5"/>
                <w:sz w:val="21"/>
              </w:rPr>
              <w:t>2.8</w:t>
            </w:r>
          </w:p>
        </w:tc>
        <w:tc>
          <w:tcPr>
            <w:tcW w:w="1698" w:type="dxa"/>
            <w:tcBorders>
              <w:top w:val="single" w:sz="6" w:space="0" w:color="C7CCCF"/>
              <w:bottom w:val="single" w:sz="6" w:space="0" w:color="C7CCCF"/>
            </w:tcBorders>
            <w:shd w:val="clear" w:color="auto" w:fill="F6F6F6"/>
          </w:tcPr>
          <w:p w14:paraId="7274D6B6" w14:textId="77777777" w:rsidR="000346FA" w:rsidRDefault="00723A98">
            <w:pPr>
              <w:pStyle w:val="TableParagraph"/>
              <w:ind w:left="386"/>
              <w:rPr>
                <w:sz w:val="21"/>
              </w:rPr>
            </w:pPr>
            <w:r>
              <w:rPr>
                <w:spacing w:val="-5"/>
                <w:sz w:val="21"/>
              </w:rPr>
              <w:t>1.0</w:t>
            </w:r>
          </w:p>
        </w:tc>
        <w:tc>
          <w:tcPr>
            <w:tcW w:w="1698" w:type="dxa"/>
            <w:tcBorders>
              <w:top w:val="single" w:sz="6" w:space="0" w:color="C7CCCF"/>
              <w:bottom w:val="single" w:sz="6" w:space="0" w:color="C7CCCF"/>
            </w:tcBorders>
            <w:shd w:val="clear" w:color="auto" w:fill="F6F6F6"/>
          </w:tcPr>
          <w:p w14:paraId="075DF50A" w14:textId="77777777" w:rsidR="000346FA" w:rsidRDefault="00723A98">
            <w:pPr>
              <w:pStyle w:val="TableParagraph"/>
              <w:ind w:left="261"/>
              <w:rPr>
                <w:sz w:val="21"/>
              </w:rPr>
            </w:pPr>
            <w:r>
              <w:rPr>
                <w:spacing w:val="-5"/>
                <w:sz w:val="21"/>
              </w:rPr>
              <w:t>1.8</w:t>
            </w:r>
          </w:p>
        </w:tc>
        <w:tc>
          <w:tcPr>
            <w:tcW w:w="1883" w:type="dxa"/>
            <w:tcBorders>
              <w:top w:val="single" w:sz="6" w:space="0" w:color="C7CCCF"/>
              <w:bottom w:val="single" w:sz="6" w:space="0" w:color="C7CCCF"/>
            </w:tcBorders>
            <w:shd w:val="clear" w:color="auto" w:fill="F6F6F6"/>
          </w:tcPr>
          <w:p w14:paraId="3A8E29EB" w14:textId="77777777" w:rsidR="000346FA" w:rsidRDefault="00723A98">
            <w:pPr>
              <w:pStyle w:val="TableParagraph"/>
              <w:ind w:left="385"/>
              <w:rPr>
                <w:sz w:val="21"/>
              </w:rPr>
            </w:pPr>
            <w:r>
              <w:rPr>
                <w:spacing w:val="-5"/>
                <w:sz w:val="21"/>
              </w:rPr>
              <w:t>0.6</w:t>
            </w:r>
          </w:p>
        </w:tc>
      </w:tr>
      <w:tr w:rsidR="000346FA" w14:paraId="39FC1188" w14:textId="77777777">
        <w:trPr>
          <w:trHeight w:val="525"/>
        </w:trPr>
        <w:tc>
          <w:tcPr>
            <w:tcW w:w="3113" w:type="dxa"/>
            <w:tcBorders>
              <w:top w:val="single" w:sz="6" w:space="0" w:color="C7CCCF"/>
              <w:bottom w:val="single" w:sz="6" w:space="0" w:color="C7CCCF"/>
            </w:tcBorders>
            <w:shd w:val="clear" w:color="auto" w:fill="F6F6F6"/>
          </w:tcPr>
          <w:p w14:paraId="236FE1BB" w14:textId="77777777" w:rsidR="000346FA" w:rsidRDefault="00723A98">
            <w:pPr>
              <w:pStyle w:val="TableParagraph"/>
              <w:ind w:left="95"/>
              <w:rPr>
                <w:sz w:val="21"/>
              </w:rPr>
            </w:pPr>
            <w:r>
              <w:rPr>
                <w:sz w:val="21"/>
              </w:rPr>
              <w:t xml:space="preserve">Non-UK: lending to </w:t>
            </w:r>
            <w:r>
              <w:rPr>
                <w:spacing w:val="-2"/>
                <w:sz w:val="21"/>
              </w:rPr>
              <w:t>business</w:t>
            </w:r>
          </w:p>
        </w:tc>
        <w:tc>
          <w:tcPr>
            <w:tcW w:w="1606" w:type="dxa"/>
            <w:tcBorders>
              <w:top w:val="single" w:sz="6" w:space="0" w:color="C7CCCF"/>
              <w:bottom w:val="single" w:sz="6" w:space="0" w:color="C7CCCF"/>
            </w:tcBorders>
            <w:shd w:val="clear" w:color="auto" w:fill="F6F6F6"/>
          </w:tcPr>
          <w:p w14:paraId="163384A6" w14:textId="77777777" w:rsidR="000346FA" w:rsidRDefault="00723A98">
            <w:pPr>
              <w:pStyle w:val="TableParagraph"/>
              <w:ind w:left="169"/>
              <w:rPr>
                <w:sz w:val="21"/>
              </w:rPr>
            </w:pPr>
            <w:r>
              <w:rPr>
                <w:spacing w:val="-4"/>
                <w:sz w:val="21"/>
              </w:rPr>
              <w:t>32.9</w:t>
            </w:r>
          </w:p>
        </w:tc>
        <w:tc>
          <w:tcPr>
            <w:tcW w:w="1698" w:type="dxa"/>
            <w:tcBorders>
              <w:top w:val="single" w:sz="6" w:space="0" w:color="C7CCCF"/>
              <w:bottom w:val="single" w:sz="6" w:space="0" w:color="C7CCCF"/>
            </w:tcBorders>
            <w:shd w:val="clear" w:color="auto" w:fill="F6F6F6"/>
          </w:tcPr>
          <w:p w14:paraId="5174933E" w14:textId="77777777" w:rsidR="000346FA" w:rsidRDefault="00723A98">
            <w:pPr>
              <w:pStyle w:val="TableParagraph"/>
              <w:ind w:left="385"/>
              <w:rPr>
                <w:sz w:val="21"/>
              </w:rPr>
            </w:pPr>
            <w:r>
              <w:rPr>
                <w:spacing w:val="-5"/>
                <w:sz w:val="21"/>
              </w:rPr>
              <w:t>6.7</w:t>
            </w:r>
          </w:p>
        </w:tc>
        <w:tc>
          <w:tcPr>
            <w:tcW w:w="1698" w:type="dxa"/>
            <w:tcBorders>
              <w:top w:val="single" w:sz="6" w:space="0" w:color="C7CCCF"/>
              <w:bottom w:val="single" w:sz="6" w:space="0" w:color="C7CCCF"/>
            </w:tcBorders>
            <w:shd w:val="clear" w:color="auto" w:fill="F6F6F6"/>
          </w:tcPr>
          <w:p w14:paraId="0041A18C" w14:textId="77777777" w:rsidR="000346FA" w:rsidRDefault="00723A98">
            <w:pPr>
              <w:pStyle w:val="TableParagraph"/>
              <w:ind w:left="261"/>
              <w:rPr>
                <w:sz w:val="21"/>
              </w:rPr>
            </w:pPr>
            <w:r>
              <w:rPr>
                <w:spacing w:val="-4"/>
                <w:sz w:val="21"/>
              </w:rPr>
              <w:t>28.3</w:t>
            </w:r>
          </w:p>
        </w:tc>
        <w:tc>
          <w:tcPr>
            <w:tcW w:w="1883" w:type="dxa"/>
            <w:tcBorders>
              <w:top w:val="single" w:sz="6" w:space="0" w:color="C7CCCF"/>
              <w:bottom w:val="single" w:sz="6" w:space="0" w:color="C7CCCF"/>
            </w:tcBorders>
            <w:shd w:val="clear" w:color="auto" w:fill="F6F6F6"/>
          </w:tcPr>
          <w:p w14:paraId="70DF1A2D" w14:textId="77777777" w:rsidR="000346FA" w:rsidRDefault="00723A98">
            <w:pPr>
              <w:pStyle w:val="TableParagraph"/>
              <w:ind w:left="385"/>
              <w:rPr>
                <w:sz w:val="21"/>
              </w:rPr>
            </w:pPr>
            <w:r>
              <w:rPr>
                <w:spacing w:val="-5"/>
                <w:sz w:val="21"/>
              </w:rPr>
              <w:t>5.7</w:t>
            </w:r>
          </w:p>
        </w:tc>
      </w:tr>
      <w:tr w:rsidR="000346FA" w14:paraId="5BB6C6C1" w14:textId="77777777">
        <w:trPr>
          <w:trHeight w:val="840"/>
        </w:trPr>
        <w:tc>
          <w:tcPr>
            <w:tcW w:w="3113" w:type="dxa"/>
            <w:tcBorders>
              <w:top w:val="single" w:sz="6" w:space="0" w:color="C7CCCF"/>
              <w:bottom w:val="single" w:sz="6" w:space="0" w:color="C7CCCF"/>
            </w:tcBorders>
            <w:shd w:val="clear" w:color="auto" w:fill="F6F6F6"/>
          </w:tcPr>
          <w:p w14:paraId="163966E6" w14:textId="77777777" w:rsidR="000346FA" w:rsidRDefault="00723A98">
            <w:pPr>
              <w:pStyle w:val="TableParagraph"/>
              <w:spacing w:line="312" w:lineRule="auto"/>
              <w:ind w:left="95" w:right="23"/>
              <w:rPr>
                <w:sz w:val="21"/>
              </w:rPr>
            </w:pPr>
            <w:r>
              <w:rPr>
                <w:sz w:val="21"/>
              </w:rPr>
              <w:t>Non-UK:</w:t>
            </w:r>
            <w:r>
              <w:rPr>
                <w:spacing w:val="-15"/>
                <w:sz w:val="21"/>
              </w:rPr>
              <w:t xml:space="preserve"> </w:t>
            </w:r>
            <w:r>
              <w:rPr>
                <w:sz w:val="21"/>
              </w:rPr>
              <w:t>Other</w:t>
            </w:r>
            <w:r>
              <w:rPr>
                <w:spacing w:val="-15"/>
                <w:sz w:val="21"/>
              </w:rPr>
              <w:t xml:space="preserve"> </w:t>
            </w:r>
            <w:r>
              <w:rPr>
                <w:sz w:val="21"/>
              </w:rPr>
              <w:t xml:space="preserve">wholesale </w:t>
            </w:r>
            <w:r>
              <w:rPr>
                <w:spacing w:val="-2"/>
                <w:sz w:val="21"/>
              </w:rPr>
              <w:t>lending</w:t>
            </w:r>
          </w:p>
        </w:tc>
        <w:tc>
          <w:tcPr>
            <w:tcW w:w="1606" w:type="dxa"/>
            <w:tcBorders>
              <w:top w:val="single" w:sz="6" w:space="0" w:color="C7CCCF"/>
              <w:bottom w:val="single" w:sz="6" w:space="0" w:color="C7CCCF"/>
            </w:tcBorders>
            <w:shd w:val="clear" w:color="auto" w:fill="F6F6F6"/>
          </w:tcPr>
          <w:p w14:paraId="332D4CE3" w14:textId="77777777" w:rsidR="000346FA" w:rsidRDefault="00723A98">
            <w:pPr>
              <w:pStyle w:val="TableParagraph"/>
              <w:ind w:left="169"/>
              <w:rPr>
                <w:sz w:val="21"/>
              </w:rPr>
            </w:pPr>
            <w:r>
              <w:rPr>
                <w:spacing w:val="-5"/>
                <w:sz w:val="21"/>
              </w:rPr>
              <w:t>5.2</w:t>
            </w:r>
          </w:p>
        </w:tc>
        <w:tc>
          <w:tcPr>
            <w:tcW w:w="1698" w:type="dxa"/>
            <w:tcBorders>
              <w:top w:val="single" w:sz="6" w:space="0" w:color="C7CCCF"/>
              <w:bottom w:val="single" w:sz="6" w:space="0" w:color="C7CCCF"/>
            </w:tcBorders>
            <w:shd w:val="clear" w:color="auto" w:fill="F6F6F6"/>
          </w:tcPr>
          <w:p w14:paraId="6BEB774E" w14:textId="77777777" w:rsidR="000346FA" w:rsidRDefault="00723A98">
            <w:pPr>
              <w:pStyle w:val="TableParagraph"/>
              <w:ind w:left="385"/>
              <w:rPr>
                <w:sz w:val="21"/>
              </w:rPr>
            </w:pPr>
            <w:r>
              <w:rPr>
                <w:spacing w:val="-5"/>
                <w:sz w:val="21"/>
              </w:rPr>
              <w:t>0.7</w:t>
            </w:r>
          </w:p>
        </w:tc>
        <w:tc>
          <w:tcPr>
            <w:tcW w:w="1698" w:type="dxa"/>
            <w:tcBorders>
              <w:top w:val="single" w:sz="6" w:space="0" w:color="C7CCCF"/>
              <w:bottom w:val="single" w:sz="6" w:space="0" w:color="C7CCCF"/>
            </w:tcBorders>
            <w:shd w:val="clear" w:color="auto" w:fill="F6F6F6"/>
          </w:tcPr>
          <w:p w14:paraId="434CD92E" w14:textId="77777777" w:rsidR="000346FA" w:rsidRDefault="00723A98">
            <w:pPr>
              <w:pStyle w:val="TableParagraph"/>
              <w:ind w:left="261"/>
              <w:rPr>
                <w:sz w:val="21"/>
              </w:rPr>
            </w:pPr>
            <w:r>
              <w:rPr>
                <w:spacing w:val="-5"/>
                <w:sz w:val="21"/>
              </w:rPr>
              <w:t>5.2</w:t>
            </w:r>
          </w:p>
        </w:tc>
        <w:tc>
          <w:tcPr>
            <w:tcW w:w="1883" w:type="dxa"/>
            <w:tcBorders>
              <w:top w:val="single" w:sz="6" w:space="0" w:color="C7CCCF"/>
              <w:bottom w:val="single" w:sz="6" w:space="0" w:color="C7CCCF"/>
            </w:tcBorders>
            <w:shd w:val="clear" w:color="auto" w:fill="F6F6F6"/>
          </w:tcPr>
          <w:p w14:paraId="76349EA3" w14:textId="77777777" w:rsidR="000346FA" w:rsidRDefault="00723A98">
            <w:pPr>
              <w:pStyle w:val="TableParagraph"/>
              <w:ind w:left="385"/>
              <w:rPr>
                <w:sz w:val="21"/>
              </w:rPr>
            </w:pPr>
            <w:r>
              <w:rPr>
                <w:spacing w:val="-5"/>
                <w:sz w:val="21"/>
              </w:rPr>
              <w:t>0.7</w:t>
            </w:r>
          </w:p>
        </w:tc>
      </w:tr>
      <w:tr w:rsidR="000346FA" w14:paraId="17254968" w14:textId="77777777">
        <w:trPr>
          <w:trHeight w:val="525"/>
        </w:trPr>
        <w:tc>
          <w:tcPr>
            <w:tcW w:w="3113" w:type="dxa"/>
            <w:tcBorders>
              <w:top w:val="single" w:sz="6" w:space="0" w:color="C7CCCF"/>
            </w:tcBorders>
            <w:shd w:val="clear" w:color="auto" w:fill="F6F6F6"/>
          </w:tcPr>
          <w:p w14:paraId="0DF3B78D" w14:textId="77777777" w:rsidR="000346FA" w:rsidRDefault="00723A98">
            <w:pPr>
              <w:pStyle w:val="TableParagraph"/>
              <w:ind w:left="95"/>
              <w:rPr>
                <w:rFonts w:ascii="Arial"/>
                <w:b/>
                <w:sz w:val="21"/>
              </w:rPr>
            </w:pPr>
            <w:r>
              <w:rPr>
                <w:rFonts w:ascii="Arial"/>
                <w:b/>
                <w:spacing w:val="-2"/>
                <w:sz w:val="21"/>
              </w:rPr>
              <w:t>Total</w:t>
            </w:r>
            <w:r>
              <w:rPr>
                <w:rFonts w:ascii="Arial"/>
                <w:b/>
                <w:spacing w:val="2"/>
                <w:sz w:val="21"/>
              </w:rPr>
              <w:t xml:space="preserve"> </w:t>
            </w:r>
            <w:r>
              <w:rPr>
                <w:rFonts w:ascii="Arial"/>
                <w:b/>
                <w:spacing w:val="-2"/>
                <w:sz w:val="21"/>
              </w:rPr>
              <w:t>non-</w:t>
            </w:r>
            <w:r>
              <w:rPr>
                <w:rFonts w:ascii="Arial"/>
                <w:b/>
                <w:spacing w:val="-5"/>
                <w:sz w:val="21"/>
              </w:rPr>
              <w:t>UK</w:t>
            </w:r>
          </w:p>
        </w:tc>
        <w:tc>
          <w:tcPr>
            <w:tcW w:w="1606" w:type="dxa"/>
            <w:tcBorders>
              <w:top w:val="single" w:sz="6" w:space="0" w:color="C7CCCF"/>
            </w:tcBorders>
            <w:shd w:val="clear" w:color="auto" w:fill="F6F6F6"/>
          </w:tcPr>
          <w:p w14:paraId="59D5631B" w14:textId="77777777" w:rsidR="000346FA" w:rsidRDefault="00723A98">
            <w:pPr>
              <w:pStyle w:val="TableParagraph"/>
              <w:ind w:left="169"/>
              <w:rPr>
                <w:rFonts w:ascii="Arial"/>
                <w:b/>
                <w:sz w:val="21"/>
              </w:rPr>
            </w:pPr>
            <w:r>
              <w:rPr>
                <w:rFonts w:ascii="Arial"/>
                <w:b/>
                <w:spacing w:val="-4"/>
                <w:sz w:val="21"/>
              </w:rPr>
              <w:t>62.8</w:t>
            </w:r>
          </w:p>
        </w:tc>
        <w:tc>
          <w:tcPr>
            <w:tcW w:w="1698" w:type="dxa"/>
            <w:tcBorders>
              <w:top w:val="single" w:sz="6" w:space="0" w:color="C7CCCF"/>
            </w:tcBorders>
            <w:shd w:val="clear" w:color="auto" w:fill="F6F6F6"/>
          </w:tcPr>
          <w:p w14:paraId="6A47D634" w14:textId="77777777" w:rsidR="000346FA" w:rsidRDefault="00723A98">
            <w:pPr>
              <w:pStyle w:val="TableParagraph"/>
              <w:ind w:left="385"/>
              <w:rPr>
                <w:rFonts w:ascii="Arial"/>
                <w:b/>
                <w:sz w:val="21"/>
              </w:rPr>
            </w:pPr>
            <w:r>
              <w:rPr>
                <w:rFonts w:ascii="Arial"/>
                <w:b/>
                <w:spacing w:val="-5"/>
                <w:sz w:val="21"/>
              </w:rPr>
              <w:t>3.9</w:t>
            </w:r>
          </w:p>
        </w:tc>
        <w:tc>
          <w:tcPr>
            <w:tcW w:w="1698" w:type="dxa"/>
            <w:tcBorders>
              <w:top w:val="single" w:sz="6" w:space="0" w:color="C7CCCF"/>
            </w:tcBorders>
            <w:shd w:val="clear" w:color="auto" w:fill="F6F6F6"/>
          </w:tcPr>
          <w:p w14:paraId="60F16919" w14:textId="77777777" w:rsidR="000346FA" w:rsidRDefault="00723A98">
            <w:pPr>
              <w:pStyle w:val="TableParagraph"/>
              <w:ind w:left="261"/>
              <w:rPr>
                <w:rFonts w:ascii="Arial"/>
                <w:b/>
                <w:sz w:val="21"/>
              </w:rPr>
            </w:pPr>
            <w:r>
              <w:rPr>
                <w:rFonts w:ascii="Arial"/>
                <w:b/>
                <w:spacing w:val="-4"/>
                <w:sz w:val="21"/>
              </w:rPr>
              <w:t>52.9</w:t>
            </w:r>
          </w:p>
        </w:tc>
        <w:tc>
          <w:tcPr>
            <w:tcW w:w="1883" w:type="dxa"/>
            <w:tcBorders>
              <w:top w:val="single" w:sz="6" w:space="0" w:color="C7CCCF"/>
            </w:tcBorders>
            <w:shd w:val="clear" w:color="auto" w:fill="F6F6F6"/>
          </w:tcPr>
          <w:p w14:paraId="2859C69D" w14:textId="77777777" w:rsidR="000346FA" w:rsidRDefault="00723A98">
            <w:pPr>
              <w:pStyle w:val="TableParagraph"/>
              <w:ind w:left="385"/>
              <w:rPr>
                <w:rFonts w:ascii="Arial"/>
                <w:b/>
                <w:sz w:val="21"/>
              </w:rPr>
            </w:pPr>
            <w:r>
              <w:rPr>
                <w:rFonts w:ascii="Arial"/>
                <w:b/>
                <w:spacing w:val="-5"/>
                <w:sz w:val="21"/>
              </w:rPr>
              <w:t>3.3</w:t>
            </w:r>
          </w:p>
        </w:tc>
      </w:tr>
    </w:tbl>
    <w:p w14:paraId="0C7DE27E" w14:textId="77777777" w:rsidR="000346FA" w:rsidRDefault="00723A98">
      <w:pPr>
        <w:spacing w:before="101"/>
        <w:ind w:left="122"/>
        <w:jc w:val="both"/>
        <w:rPr>
          <w:sz w:val="18"/>
        </w:rPr>
      </w:pPr>
      <w:r>
        <w:rPr>
          <w:sz w:val="18"/>
        </w:rPr>
        <w:t>Sources:</w:t>
      </w:r>
      <w:r>
        <w:rPr>
          <w:spacing w:val="-4"/>
          <w:sz w:val="18"/>
        </w:rPr>
        <w:t xml:space="preserve"> </w:t>
      </w:r>
      <w:r>
        <w:rPr>
          <w:sz w:val="18"/>
        </w:rPr>
        <w:t>STDF,</w:t>
      </w:r>
      <w:r>
        <w:rPr>
          <w:spacing w:val="-4"/>
          <w:sz w:val="18"/>
        </w:rPr>
        <w:t xml:space="preserve"> </w:t>
      </w:r>
      <w:r>
        <w:rPr>
          <w:sz w:val="18"/>
        </w:rPr>
        <w:t>Bank</w:t>
      </w:r>
      <w:r>
        <w:rPr>
          <w:spacing w:val="-4"/>
          <w:sz w:val="18"/>
        </w:rPr>
        <w:t xml:space="preserve"> </w:t>
      </w:r>
      <w:r>
        <w:rPr>
          <w:sz w:val="18"/>
        </w:rPr>
        <w:t>analysis</w:t>
      </w:r>
      <w:r>
        <w:rPr>
          <w:spacing w:val="-4"/>
          <w:sz w:val="18"/>
        </w:rPr>
        <w:t xml:space="preserve"> </w:t>
      </w:r>
      <w:r>
        <w:rPr>
          <w:sz w:val="18"/>
        </w:rPr>
        <w:t>and</w:t>
      </w:r>
      <w:r>
        <w:rPr>
          <w:spacing w:val="-4"/>
          <w:sz w:val="18"/>
        </w:rPr>
        <w:t xml:space="preserve"> </w:t>
      </w:r>
      <w:r>
        <w:rPr>
          <w:spacing w:val="-2"/>
          <w:sz w:val="18"/>
        </w:rPr>
        <w:t>calculations.</w:t>
      </w:r>
    </w:p>
    <w:p w14:paraId="5466A8BB" w14:textId="77777777" w:rsidR="000346FA" w:rsidRDefault="000346FA">
      <w:pPr>
        <w:pStyle w:val="BodyText"/>
        <w:spacing w:before="36"/>
        <w:ind w:left="0"/>
        <w:rPr>
          <w:sz w:val="18"/>
        </w:rPr>
      </w:pPr>
    </w:p>
    <w:p w14:paraId="0163E72D" w14:textId="77777777" w:rsidR="000346FA" w:rsidRDefault="00723A98">
      <w:pPr>
        <w:pStyle w:val="ListParagraph"/>
        <w:numPr>
          <w:ilvl w:val="0"/>
          <w:numId w:val="8"/>
        </w:numPr>
        <w:tabs>
          <w:tab w:val="left" w:pos="392"/>
        </w:tabs>
        <w:spacing w:line="312" w:lineRule="auto"/>
        <w:ind w:right="169" w:firstLine="0"/>
        <w:rPr>
          <w:sz w:val="18"/>
        </w:rPr>
      </w:pPr>
      <w:r>
        <w:rPr>
          <w:sz w:val="18"/>
        </w:rPr>
        <w:t>Cumulative</w:t>
      </w:r>
      <w:r>
        <w:rPr>
          <w:spacing w:val="-3"/>
          <w:sz w:val="18"/>
        </w:rPr>
        <w:t xml:space="preserve"> </w:t>
      </w:r>
      <w:r>
        <w:rPr>
          <w:sz w:val="18"/>
        </w:rPr>
        <w:t>impairment</w:t>
      </w:r>
      <w:r>
        <w:rPr>
          <w:spacing w:val="-3"/>
          <w:sz w:val="18"/>
        </w:rPr>
        <w:t xml:space="preserve"> </w:t>
      </w:r>
      <w:r>
        <w:rPr>
          <w:sz w:val="18"/>
        </w:rPr>
        <w:t>charge</w:t>
      </w:r>
      <w:r>
        <w:rPr>
          <w:spacing w:val="-3"/>
          <w:sz w:val="18"/>
        </w:rPr>
        <w:t xml:space="preserve"> </w:t>
      </w:r>
      <w:r>
        <w:rPr>
          <w:sz w:val="18"/>
        </w:rPr>
        <w:t>rates</w:t>
      </w:r>
      <w:r>
        <w:rPr>
          <w:spacing w:val="-3"/>
          <w:sz w:val="18"/>
        </w:rPr>
        <w:t xml:space="preserve"> </w:t>
      </w:r>
      <w:r>
        <w:rPr>
          <w:sz w:val="18"/>
        </w:rPr>
        <w:t>are</w:t>
      </w:r>
      <w:r>
        <w:rPr>
          <w:spacing w:val="-3"/>
          <w:sz w:val="18"/>
        </w:rPr>
        <w:t xml:space="preserve"> </w:t>
      </w:r>
      <w:r>
        <w:rPr>
          <w:sz w:val="18"/>
        </w:rPr>
        <w:t>calculated</w:t>
      </w:r>
      <w:r>
        <w:rPr>
          <w:spacing w:val="-3"/>
          <w:sz w:val="18"/>
        </w:rPr>
        <w:t xml:space="preserve"> </w:t>
      </w:r>
      <w:r>
        <w:rPr>
          <w:sz w:val="18"/>
        </w:rPr>
        <w:t>as</w:t>
      </w:r>
      <w:r>
        <w:rPr>
          <w:spacing w:val="-3"/>
          <w:sz w:val="18"/>
        </w:rPr>
        <w:t xml:space="preserve"> </w:t>
      </w:r>
      <w:r>
        <w:rPr>
          <w:sz w:val="18"/>
        </w:rPr>
        <w:t>the</w:t>
      </w:r>
      <w:r>
        <w:rPr>
          <w:spacing w:val="-3"/>
          <w:sz w:val="18"/>
        </w:rPr>
        <w:t xml:space="preserve"> </w:t>
      </w:r>
      <w:r>
        <w:rPr>
          <w:sz w:val="18"/>
        </w:rPr>
        <w:t>five-year</w:t>
      </w:r>
      <w:r>
        <w:rPr>
          <w:spacing w:val="-3"/>
          <w:sz w:val="18"/>
        </w:rPr>
        <w:t xml:space="preserve"> </w:t>
      </w:r>
      <w:r>
        <w:rPr>
          <w:sz w:val="18"/>
        </w:rPr>
        <w:t>total</w:t>
      </w:r>
      <w:r>
        <w:rPr>
          <w:spacing w:val="-3"/>
          <w:sz w:val="18"/>
        </w:rPr>
        <w:t xml:space="preserve"> </w:t>
      </w:r>
      <w:r>
        <w:rPr>
          <w:sz w:val="18"/>
        </w:rPr>
        <w:t>impairment</w:t>
      </w:r>
      <w:r>
        <w:rPr>
          <w:spacing w:val="-3"/>
          <w:sz w:val="18"/>
        </w:rPr>
        <w:t xml:space="preserve"> </w:t>
      </w:r>
      <w:r>
        <w:rPr>
          <w:sz w:val="18"/>
        </w:rPr>
        <w:t>charge</w:t>
      </w:r>
      <w:r>
        <w:rPr>
          <w:spacing w:val="-3"/>
          <w:sz w:val="18"/>
        </w:rPr>
        <w:t xml:space="preserve"> </w:t>
      </w:r>
      <w:r>
        <w:rPr>
          <w:sz w:val="18"/>
        </w:rPr>
        <w:t>divided</w:t>
      </w:r>
      <w:r>
        <w:rPr>
          <w:spacing w:val="-3"/>
          <w:sz w:val="18"/>
        </w:rPr>
        <w:t xml:space="preserve"> </w:t>
      </w:r>
      <w:r>
        <w:rPr>
          <w:sz w:val="18"/>
        </w:rPr>
        <w:t>by</w:t>
      </w:r>
      <w:r>
        <w:rPr>
          <w:spacing w:val="-3"/>
          <w:sz w:val="18"/>
        </w:rPr>
        <w:t xml:space="preserve"> </w:t>
      </w:r>
      <w:r>
        <w:rPr>
          <w:sz w:val="18"/>
        </w:rPr>
        <w:t>average</w:t>
      </w:r>
      <w:r>
        <w:rPr>
          <w:spacing w:val="-3"/>
          <w:sz w:val="18"/>
        </w:rPr>
        <w:t xml:space="preserve"> </w:t>
      </w:r>
      <w:r>
        <w:rPr>
          <w:sz w:val="18"/>
        </w:rPr>
        <w:t>gross</w:t>
      </w:r>
      <w:r>
        <w:rPr>
          <w:spacing w:val="-3"/>
          <w:sz w:val="18"/>
        </w:rPr>
        <w:t xml:space="preserve"> </w:t>
      </w:r>
      <w:r>
        <w:rPr>
          <w:sz w:val="18"/>
        </w:rPr>
        <w:t>on- balance sheet exposures.</w:t>
      </w:r>
    </w:p>
    <w:p w14:paraId="70A869A2" w14:textId="77777777" w:rsidR="000346FA" w:rsidRDefault="00723A98">
      <w:pPr>
        <w:pStyle w:val="ListParagraph"/>
        <w:numPr>
          <w:ilvl w:val="0"/>
          <w:numId w:val="8"/>
        </w:numPr>
        <w:tabs>
          <w:tab w:val="left" w:pos="392"/>
        </w:tabs>
        <w:spacing w:before="2" w:line="312" w:lineRule="auto"/>
        <w:ind w:right="328" w:firstLine="0"/>
        <w:rPr>
          <w:sz w:val="18"/>
        </w:rPr>
      </w:pPr>
      <w:r>
        <w:rPr>
          <w:sz w:val="18"/>
        </w:rPr>
        <w:t>Other</w:t>
      </w:r>
      <w:r>
        <w:rPr>
          <w:spacing w:val="-3"/>
          <w:sz w:val="18"/>
        </w:rPr>
        <w:t xml:space="preserve"> </w:t>
      </w:r>
      <w:r>
        <w:rPr>
          <w:sz w:val="18"/>
        </w:rPr>
        <w:t>wholesale</w:t>
      </w:r>
      <w:r>
        <w:rPr>
          <w:spacing w:val="-3"/>
          <w:sz w:val="18"/>
        </w:rPr>
        <w:t xml:space="preserve"> </w:t>
      </w:r>
      <w:r>
        <w:rPr>
          <w:sz w:val="18"/>
        </w:rPr>
        <w:t>lending</w:t>
      </w:r>
      <w:r>
        <w:rPr>
          <w:spacing w:val="-3"/>
          <w:sz w:val="18"/>
        </w:rPr>
        <w:t xml:space="preserve"> </w:t>
      </w:r>
      <w:r>
        <w:rPr>
          <w:sz w:val="18"/>
        </w:rPr>
        <w:t>consists</w:t>
      </w:r>
      <w:r>
        <w:rPr>
          <w:spacing w:val="-3"/>
          <w:sz w:val="18"/>
        </w:rPr>
        <w:t xml:space="preserve"> </w:t>
      </w:r>
      <w:r>
        <w:rPr>
          <w:sz w:val="18"/>
        </w:rPr>
        <w:t>of</w:t>
      </w:r>
      <w:r>
        <w:rPr>
          <w:spacing w:val="-3"/>
          <w:sz w:val="18"/>
        </w:rPr>
        <w:t xml:space="preserve"> </w:t>
      </w:r>
      <w:r>
        <w:rPr>
          <w:sz w:val="18"/>
        </w:rPr>
        <w:t>lending</w:t>
      </w:r>
      <w:r>
        <w:rPr>
          <w:spacing w:val="-3"/>
          <w:sz w:val="18"/>
        </w:rPr>
        <w:t xml:space="preserve"> </w:t>
      </w:r>
      <w:r>
        <w:rPr>
          <w:sz w:val="18"/>
        </w:rPr>
        <w:t>to</w:t>
      </w:r>
      <w:r>
        <w:rPr>
          <w:spacing w:val="-3"/>
          <w:sz w:val="18"/>
        </w:rPr>
        <w:t xml:space="preserve"> </w:t>
      </w:r>
      <w:r>
        <w:rPr>
          <w:sz w:val="18"/>
        </w:rPr>
        <w:t>financial</w:t>
      </w:r>
      <w:r>
        <w:rPr>
          <w:spacing w:val="-3"/>
          <w:sz w:val="18"/>
        </w:rPr>
        <w:t xml:space="preserve"> </w:t>
      </w:r>
      <w:r>
        <w:rPr>
          <w:sz w:val="18"/>
        </w:rPr>
        <w:t>institutions,</w:t>
      </w:r>
      <w:r>
        <w:rPr>
          <w:spacing w:val="-3"/>
          <w:sz w:val="18"/>
        </w:rPr>
        <w:t xml:space="preserve"> </w:t>
      </w:r>
      <w:r>
        <w:rPr>
          <w:sz w:val="18"/>
        </w:rPr>
        <w:t>housing</w:t>
      </w:r>
      <w:r>
        <w:rPr>
          <w:spacing w:val="-3"/>
          <w:sz w:val="18"/>
        </w:rPr>
        <w:t xml:space="preserve"> </w:t>
      </w:r>
      <w:r>
        <w:rPr>
          <w:sz w:val="18"/>
        </w:rPr>
        <w:t>associations,</w:t>
      </w:r>
      <w:r>
        <w:rPr>
          <w:spacing w:val="-3"/>
          <w:sz w:val="18"/>
        </w:rPr>
        <w:t xml:space="preserve"> </w:t>
      </w:r>
      <w:r>
        <w:rPr>
          <w:sz w:val="18"/>
        </w:rPr>
        <w:t>sovereigns,</w:t>
      </w:r>
      <w:r>
        <w:rPr>
          <w:spacing w:val="-3"/>
          <w:sz w:val="18"/>
        </w:rPr>
        <w:t xml:space="preserve"> </w:t>
      </w:r>
      <w:r>
        <w:rPr>
          <w:sz w:val="18"/>
        </w:rPr>
        <w:t>quasi-sovereigns and other wholesale counterparties.</w:t>
      </w:r>
    </w:p>
    <w:p w14:paraId="07E96637" w14:textId="77777777" w:rsidR="000346FA" w:rsidRDefault="000346FA">
      <w:pPr>
        <w:pStyle w:val="BodyText"/>
        <w:ind w:left="0"/>
        <w:rPr>
          <w:sz w:val="18"/>
        </w:rPr>
      </w:pPr>
    </w:p>
    <w:p w14:paraId="2002FC76" w14:textId="77777777" w:rsidR="000346FA" w:rsidRDefault="000346FA">
      <w:pPr>
        <w:pStyle w:val="BodyText"/>
        <w:ind w:left="0"/>
        <w:rPr>
          <w:sz w:val="18"/>
        </w:rPr>
      </w:pPr>
    </w:p>
    <w:p w14:paraId="2D9C025A" w14:textId="77777777" w:rsidR="000346FA" w:rsidRDefault="000346FA">
      <w:pPr>
        <w:pStyle w:val="BodyText"/>
        <w:spacing w:before="180"/>
        <w:ind w:left="0"/>
        <w:rPr>
          <w:sz w:val="18"/>
        </w:rPr>
      </w:pPr>
    </w:p>
    <w:p w14:paraId="5512F51C" w14:textId="77777777" w:rsidR="000346FA" w:rsidRDefault="00723A98">
      <w:pPr>
        <w:pStyle w:val="Heading4"/>
        <w:spacing w:line="312" w:lineRule="auto"/>
        <w:ind w:right="123"/>
      </w:pPr>
      <w:r>
        <w:rPr>
          <w:noProof/>
        </w:rPr>
        <mc:AlternateContent>
          <mc:Choice Requires="wps">
            <w:drawing>
              <wp:anchor distT="0" distB="0" distL="0" distR="0" simplePos="0" relativeHeight="15812096" behindDoc="0" locked="0" layoutInCell="1" allowOverlap="1" wp14:anchorId="4E0CE53C" wp14:editId="5FC31021">
                <wp:simplePos x="0" y="0"/>
                <wp:positionH relativeFrom="page">
                  <wp:posOffset>619125</wp:posOffset>
                </wp:positionH>
                <wp:positionV relativeFrom="paragraph">
                  <wp:posOffset>19185</wp:posOffset>
                </wp:positionV>
                <wp:extent cx="19050" cy="371475"/>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71475"/>
                        </a:xfrm>
                        <a:custGeom>
                          <a:avLst/>
                          <a:gdLst/>
                          <a:ahLst/>
                          <a:cxnLst/>
                          <a:rect l="l" t="t" r="r" b="b"/>
                          <a:pathLst>
                            <a:path w="19050" h="371475">
                              <a:moveTo>
                                <a:pt x="19050" y="371475"/>
                              </a:moveTo>
                              <a:lnTo>
                                <a:pt x="0" y="371475"/>
                              </a:lnTo>
                              <a:lnTo>
                                <a:pt x="0" y="0"/>
                              </a:lnTo>
                              <a:lnTo>
                                <a:pt x="19050" y="0"/>
                              </a:lnTo>
                              <a:lnTo>
                                <a:pt x="19050" y="3714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99FFD90" id="Graphic 265" o:spid="_x0000_s1026" style="position:absolute;margin-left:48.75pt;margin-top:1.5pt;width:1.5pt;height:29.25pt;z-index:15812096;visibility:visible;mso-wrap-style:square;mso-wrap-distance-left:0;mso-wrap-distance-top:0;mso-wrap-distance-right:0;mso-wrap-distance-bottom:0;mso-position-horizontal:absolute;mso-position-horizontal-relative:page;mso-position-vertical:absolute;mso-position-vertical-relative:text;v-text-anchor:top" coordsize="19050,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" path="m19050,371475l,371475,,,19050,r,371475xe" fillcolor="#3bd6d9" stroked="f">
                <v:path arrowok="t"/>
                <w10:wrap anchorx="page"/>
              </v:shape>
            </w:pict>
          </mc:Fallback>
        </mc:AlternateContent>
      </w:r>
      <w:r>
        <w:t>The</w:t>
      </w:r>
      <w:r>
        <w:rPr>
          <w:spacing w:val="-4"/>
        </w:rPr>
        <w:t xml:space="preserve"> </w:t>
      </w:r>
      <w:r>
        <w:t>stressed</w:t>
      </w:r>
      <w:r>
        <w:rPr>
          <w:spacing w:val="-4"/>
        </w:rPr>
        <w:t xml:space="preserve"> </w:t>
      </w:r>
      <w:r>
        <w:t>results</w:t>
      </w:r>
      <w:r>
        <w:rPr>
          <w:spacing w:val="-4"/>
        </w:rPr>
        <w:t xml:space="preserve"> </w:t>
      </w:r>
      <w:r>
        <w:t>include</w:t>
      </w:r>
      <w:r>
        <w:rPr>
          <w:spacing w:val="-4"/>
        </w:rPr>
        <w:t xml:space="preserve"> </w:t>
      </w:r>
      <w:r>
        <w:t>high</w:t>
      </w:r>
      <w:r>
        <w:rPr>
          <w:spacing w:val="-4"/>
        </w:rPr>
        <w:t xml:space="preserve"> </w:t>
      </w:r>
      <w:r>
        <w:t>levels</w:t>
      </w:r>
      <w:r>
        <w:rPr>
          <w:spacing w:val="-4"/>
        </w:rPr>
        <w:t xml:space="preserve"> </w:t>
      </w:r>
      <w:r>
        <w:t>of</w:t>
      </w:r>
      <w:r>
        <w:rPr>
          <w:spacing w:val="-4"/>
        </w:rPr>
        <w:t xml:space="preserve"> </w:t>
      </w:r>
      <w:r>
        <w:t>impairments</w:t>
      </w:r>
      <w:r>
        <w:rPr>
          <w:spacing w:val="-4"/>
        </w:rPr>
        <w:t xml:space="preserve"> </w:t>
      </w:r>
      <w:r>
        <w:t>across</w:t>
      </w:r>
      <w:r>
        <w:rPr>
          <w:spacing w:val="-4"/>
        </w:rPr>
        <w:t xml:space="preserve"> </w:t>
      </w:r>
      <w:r>
        <w:t>riskier</w:t>
      </w:r>
      <w:r>
        <w:rPr>
          <w:spacing w:val="-4"/>
        </w:rPr>
        <w:t xml:space="preserve"> </w:t>
      </w:r>
      <w:r>
        <w:t>forms</w:t>
      </w:r>
      <w:r>
        <w:rPr>
          <w:spacing w:val="-4"/>
        </w:rPr>
        <w:t xml:space="preserve"> </w:t>
      </w:r>
      <w:r>
        <w:t xml:space="preserve">of </w:t>
      </w:r>
      <w:r>
        <w:rPr>
          <w:spacing w:val="-2"/>
        </w:rPr>
        <w:t>lending.</w:t>
      </w:r>
    </w:p>
    <w:p w14:paraId="535218C6" w14:textId="77777777" w:rsidR="000346FA" w:rsidRDefault="00723A98">
      <w:pPr>
        <w:pStyle w:val="BodyText"/>
        <w:spacing w:before="77" w:line="312" w:lineRule="auto"/>
        <w:ind w:right="514"/>
        <w:jc w:val="both"/>
      </w:pP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test</w:t>
      </w:r>
      <w:r>
        <w:rPr>
          <w:spacing w:val="-3"/>
        </w:rPr>
        <w:t xml:space="preserve"> </w:t>
      </w:r>
      <w:r>
        <w:t>include</w:t>
      </w:r>
      <w:r>
        <w:rPr>
          <w:spacing w:val="-3"/>
        </w:rPr>
        <w:t xml:space="preserve"> </w:t>
      </w:r>
      <w:r>
        <w:t>the</w:t>
      </w:r>
      <w:r>
        <w:rPr>
          <w:spacing w:val="-3"/>
        </w:rPr>
        <w:t xml:space="preserve"> </w:t>
      </w:r>
      <w:r>
        <w:t>effect</w:t>
      </w:r>
      <w:r>
        <w:rPr>
          <w:spacing w:val="-3"/>
        </w:rPr>
        <w:t xml:space="preserve"> </w:t>
      </w:r>
      <w:r>
        <w:t>of</w:t>
      </w:r>
      <w:r>
        <w:rPr>
          <w:spacing w:val="-3"/>
        </w:rPr>
        <w:t xml:space="preserve"> </w:t>
      </w:r>
      <w:r>
        <w:t>the</w:t>
      </w:r>
      <w:r>
        <w:rPr>
          <w:spacing w:val="-3"/>
        </w:rPr>
        <w:t xml:space="preserve"> </w:t>
      </w:r>
      <w:r>
        <w:t>macroeconomic</w:t>
      </w:r>
      <w:r>
        <w:rPr>
          <w:spacing w:val="-3"/>
        </w:rPr>
        <w:t xml:space="preserve"> </w:t>
      </w:r>
      <w:r>
        <w:t>scenario</w:t>
      </w:r>
      <w:r>
        <w:rPr>
          <w:spacing w:val="-3"/>
        </w:rPr>
        <w:t xml:space="preserve"> </w:t>
      </w:r>
      <w:r>
        <w:t>on</w:t>
      </w:r>
      <w:r>
        <w:rPr>
          <w:spacing w:val="-3"/>
        </w:rPr>
        <w:t xml:space="preserve"> </w:t>
      </w:r>
      <w:r>
        <w:t>riskier</w:t>
      </w:r>
      <w:r>
        <w:rPr>
          <w:spacing w:val="-3"/>
        </w:rPr>
        <w:t xml:space="preserve"> </w:t>
      </w:r>
      <w:r>
        <w:t>forms</w:t>
      </w:r>
      <w:r>
        <w:rPr>
          <w:spacing w:val="-3"/>
        </w:rPr>
        <w:t xml:space="preserve"> </w:t>
      </w:r>
      <w:r>
        <w:t>of lending,</w:t>
      </w:r>
      <w:r>
        <w:rPr>
          <w:spacing w:val="-1"/>
        </w:rPr>
        <w:t xml:space="preserve"> </w:t>
      </w:r>
      <w:r>
        <w:t>which</w:t>
      </w:r>
      <w:r>
        <w:rPr>
          <w:spacing w:val="-1"/>
        </w:rPr>
        <w:t xml:space="preserve"> </w:t>
      </w:r>
      <w:r>
        <w:t>account</w:t>
      </w:r>
      <w:r>
        <w:rPr>
          <w:spacing w:val="-1"/>
        </w:rPr>
        <w:t xml:space="preserve"> </w:t>
      </w:r>
      <w:r>
        <w:t>for</w:t>
      </w:r>
      <w:r>
        <w:rPr>
          <w:spacing w:val="-1"/>
        </w:rPr>
        <w:t xml:space="preserve"> </w:t>
      </w:r>
      <w:r>
        <w:t>a</w:t>
      </w:r>
      <w:r>
        <w:rPr>
          <w:spacing w:val="-1"/>
        </w:rPr>
        <w:t xml:space="preserve"> </w:t>
      </w:r>
      <w:r>
        <w:t>large</w:t>
      </w:r>
      <w:r>
        <w:rPr>
          <w:spacing w:val="-1"/>
        </w:rPr>
        <w:t xml:space="preserve"> </w:t>
      </w:r>
      <w:r>
        <w:t>proportion</w:t>
      </w:r>
      <w:r>
        <w:rPr>
          <w:spacing w:val="-1"/>
        </w:rPr>
        <w:t xml:space="preserve"> </w:t>
      </w:r>
      <w:r>
        <w:t>of</w:t>
      </w:r>
      <w:r>
        <w:rPr>
          <w:spacing w:val="-1"/>
        </w:rPr>
        <w:t xml:space="preserve"> </w:t>
      </w:r>
      <w:r>
        <w:t>impairments</w:t>
      </w:r>
      <w:r>
        <w:rPr>
          <w:spacing w:val="-1"/>
        </w:rPr>
        <w:t xml:space="preserve"> </w:t>
      </w:r>
      <w:r>
        <w:t>relative</w:t>
      </w:r>
      <w:r>
        <w:rPr>
          <w:spacing w:val="-1"/>
        </w:rPr>
        <w:t xml:space="preserve"> </w:t>
      </w:r>
      <w:r>
        <w:t>to</w:t>
      </w:r>
      <w:r>
        <w:rPr>
          <w:spacing w:val="-1"/>
        </w:rPr>
        <w:t xml:space="preserve"> </w:t>
      </w:r>
      <w:r>
        <w:t>their</w:t>
      </w:r>
      <w:r>
        <w:rPr>
          <w:spacing w:val="-1"/>
        </w:rPr>
        <w:t xml:space="preserve"> </w:t>
      </w:r>
      <w:r>
        <w:t>share</w:t>
      </w:r>
      <w:r>
        <w:rPr>
          <w:spacing w:val="-1"/>
        </w:rPr>
        <w:t xml:space="preserve"> </w:t>
      </w:r>
      <w:r>
        <w:t>of</w:t>
      </w:r>
      <w:r>
        <w:rPr>
          <w:spacing w:val="-1"/>
        </w:rPr>
        <w:t xml:space="preserve"> </w:t>
      </w:r>
      <w:r>
        <w:t xml:space="preserve">bank </w:t>
      </w:r>
      <w:r>
        <w:rPr>
          <w:spacing w:val="-2"/>
        </w:rPr>
        <w:t>assets.</w:t>
      </w:r>
    </w:p>
    <w:p w14:paraId="0F8D4976" w14:textId="77777777" w:rsidR="000346FA" w:rsidRDefault="000346FA">
      <w:pPr>
        <w:pStyle w:val="BodyText"/>
        <w:spacing w:line="312" w:lineRule="auto"/>
        <w:jc w:val="both"/>
        <w:sectPr w:rsidR="000346FA">
          <w:pgSz w:w="11900" w:h="16840"/>
          <w:pgMar w:top="1440" w:right="850" w:bottom="280" w:left="850" w:header="769" w:footer="0" w:gutter="0"/>
          <w:cols w:space="720"/>
        </w:sectPr>
      </w:pPr>
    </w:p>
    <w:p w14:paraId="3A47EC10" w14:textId="77777777" w:rsidR="000346FA" w:rsidRDefault="00723A98">
      <w:pPr>
        <w:pStyle w:val="BodyText"/>
        <w:spacing w:before="88" w:line="312" w:lineRule="auto"/>
        <w:ind w:right="185"/>
      </w:pPr>
      <w:r>
        <w:lastRenderedPageBreak/>
        <w:t>Historically, UK consumer credit impairment rates have tended to move in line with UK unemployment,</w:t>
      </w:r>
      <w:r>
        <w:rPr>
          <w:spacing w:val="-3"/>
        </w:rPr>
        <w:t xml:space="preserve"> </w:t>
      </w:r>
      <w:r>
        <w:t>and</w:t>
      </w:r>
      <w:r>
        <w:rPr>
          <w:spacing w:val="-3"/>
        </w:rPr>
        <w:t xml:space="preserve"> </w:t>
      </w:r>
      <w:r>
        <w:t>it</w:t>
      </w:r>
      <w:r>
        <w:rPr>
          <w:spacing w:val="-3"/>
        </w:rPr>
        <w:t xml:space="preserve"> </w:t>
      </w:r>
      <w:r>
        <w:t>is</w:t>
      </w:r>
      <w:r>
        <w:rPr>
          <w:spacing w:val="-3"/>
        </w:rPr>
        <w:t xml:space="preserve"> </w:t>
      </w:r>
      <w:r>
        <w:t>assumed</w:t>
      </w:r>
      <w:r>
        <w:rPr>
          <w:spacing w:val="-3"/>
        </w:rPr>
        <w:t xml:space="preserve"> </w:t>
      </w:r>
      <w:r>
        <w:t>that</w:t>
      </w:r>
      <w:r>
        <w:rPr>
          <w:spacing w:val="-3"/>
        </w:rPr>
        <w:t xml:space="preserve"> </w:t>
      </w:r>
      <w:r>
        <w:t>this</w:t>
      </w:r>
      <w:r>
        <w:rPr>
          <w:spacing w:val="-3"/>
        </w:rPr>
        <w:t xml:space="preserve"> </w:t>
      </w:r>
      <w:r>
        <w:t>relationship</w:t>
      </w:r>
      <w:r>
        <w:rPr>
          <w:spacing w:val="-3"/>
        </w:rPr>
        <w:t xml:space="preserve"> </w:t>
      </w:r>
      <w:r>
        <w:t>holds</w:t>
      </w:r>
      <w:r>
        <w:rPr>
          <w:spacing w:val="-3"/>
        </w:rPr>
        <w:t xml:space="preserve"> </w:t>
      </w:r>
      <w:r>
        <w:t>in</w:t>
      </w:r>
      <w:r>
        <w:rPr>
          <w:spacing w:val="-3"/>
        </w:rPr>
        <w:t xml:space="preserve"> </w:t>
      </w:r>
      <w:r>
        <w:t>the</w:t>
      </w:r>
      <w:r>
        <w:rPr>
          <w:spacing w:val="-3"/>
        </w:rPr>
        <w:t xml:space="preserve"> </w:t>
      </w:r>
      <w:r>
        <w:t>stress.</w:t>
      </w:r>
      <w:r>
        <w:rPr>
          <w:spacing w:val="-8"/>
        </w:rPr>
        <w:t xml:space="preserve"> </w:t>
      </w:r>
      <w:r>
        <w:t>The</w:t>
      </w:r>
      <w:r>
        <w:rPr>
          <w:spacing w:val="-3"/>
        </w:rPr>
        <w:t xml:space="preserve"> </w:t>
      </w:r>
      <w:r>
        <w:t>impairment rate on UK unsecured lending to households is 29.6% in the supply shock scenario and</w:t>
      </w:r>
    </w:p>
    <w:p w14:paraId="7438047D" w14:textId="77777777" w:rsidR="000346FA" w:rsidRDefault="00723A98">
      <w:pPr>
        <w:pStyle w:val="BodyText"/>
        <w:spacing w:before="3" w:line="312" w:lineRule="auto"/>
      </w:pPr>
      <w:r>
        <w:t>22.1%</w:t>
      </w:r>
      <w:r>
        <w:rPr>
          <w:spacing w:val="-3"/>
        </w:rPr>
        <w:t xml:space="preserve"> </w:t>
      </w:r>
      <w:r>
        <w:t>in</w:t>
      </w:r>
      <w:r>
        <w:rPr>
          <w:spacing w:val="-3"/>
        </w:rPr>
        <w:t xml:space="preserve"> </w:t>
      </w:r>
      <w:r>
        <w:t>the</w:t>
      </w:r>
      <w:r>
        <w:rPr>
          <w:spacing w:val="-3"/>
        </w:rPr>
        <w:t xml:space="preserve"> </w:t>
      </w:r>
      <w:r>
        <w:t>demand</w:t>
      </w:r>
      <w:r>
        <w:rPr>
          <w:spacing w:val="-3"/>
        </w:rPr>
        <w:t xml:space="preserve"> </w:t>
      </w:r>
      <w:r>
        <w:t>shock</w:t>
      </w:r>
      <w:r>
        <w:rPr>
          <w:spacing w:val="-3"/>
        </w:rPr>
        <w:t xml:space="preserve"> </w:t>
      </w:r>
      <w:r>
        <w:t>scenario</w:t>
      </w:r>
      <w:r>
        <w:rPr>
          <w:spacing w:val="-3"/>
        </w:rPr>
        <w:t xml:space="preserve"> </w:t>
      </w:r>
      <w:r>
        <w:t>as</w:t>
      </w:r>
      <w:r>
        <w:rPr>
          <w:spacing w:val="-3"/>
        </w:rPr>
        <w:t xml:space="preserve"> </w:t>
      </w:r>
      <w:r>
        <w:t>unemployment</w:t>
      </w:r>
      <w:r>
        <w:rPr>
          <w:spacing w:val="-3"/>
        </w:rPr>
        <w:t xml:space="preserve"> </w:t>
      </w:r>
      <w:r>
        <w:t>rises</w:t>
      </w:r>
      <w:r>
        <w:rPr>
          <w:spacing w:val="-3"/>
        </w:rPr>
        <w:t xml:space="preserve"> </w:t>
      </w:r>
      <w:r>
        <w:t>to</w:t>
      </w:r>
      <w:r>
        <w:rPr>
          <w:spacing w:val="-3"/>
        </w:rPr>
        <w:t xml:space="preserve"> </w:t>
      </w:r>
      <w:r>
        <w:t>8.5%</w:t>
      </w:r>
      <w:r>
        <w:rPr>
          <w:spacing w:val="-3"/>
        </w:rPr>
        <w:t xml:space="preserve"> </w:t>
      </w:r>
      <w:r>
        <w:t>across</w:t>
      </w:r>
      <w:r>
        <w:rPr>
          <w:spacing w:val="-3"/>
        </w:rPr>
        <w:t xml:space="preserve"> </w:t>
      </w:r>
      <w:r>
        <w:t>both</w:t>
      </w:r>
      <w:r>
        <w:rPr>
          <w:spacing w:val="-3"/>
        </w:rPr>
        <w:t xml:space="preserve"> </w:t>
      </w:r>
      <w:r>
        <w:t>scenarios, and affordability pressures surface. The impairment rate on non-UK unsecured lending is</w:t>
      </w:r>
    </w:p>
    <w:p w14:paraId="24113815" w14:textId="77777777" w:rsidR="000346FA" w:rsidRDefault="00723A98">
      <w:pPr>
        <w:pStyle w:val="BodyText"/>
        <w:spacing w:before="3"/>
      </w:pPr>
      <w:r>
        <w:t xml:space="preserve">23.3% in the supply shock scenario and 18.7% in the demand shock </w:t>
      </w:r>
      <w:r>
        <w:rPr>
          <w:spacing w:val="-2"/>
        </w:rPr>
        <w:t>scenario.</w:t>
      </w:r>
    </w:p>
    <w:p w14:paraId="43A13D18" w14:textId="77777777" w:rsidR="000346FA" w:rsidRDefault="000346FA">
      <w:pPr>
        <w:pStyle w:val="BodyText"/>
        <w:spacing w:before="48"/>
        <w:ind w:left="0"/>
      </w:pPr>
    </w:p>
    <w:p w14:paraId="1BB195CA" w14:textId="77777777" w:rsidR="000346FA" w:rsidRDefault="00723A98">
      <w:pPr>
        <w:pStyle w:val="BodyText"/>
        <w:spacing w:line="312" w:lineRule="auto"/>
        <w:ind w:right="123"/>
      </w:pPr>
      <w:r>
        <w:t>The scenarios include severe declines in global CRE prices. In both scenarios, the peak-to- trough</w:t>
      </w:r>
      <w:r>
        <w:rPr>
          <w:spacing w:val="-3"/>
        </w:rPr>
        <w:t xml:space="preserve"> </w:t>
      </w:r>
      <w:r>
        <w:t>changes</w:t>
      </w:r>
      <w:r>
        <w:rPr>
          <w:spacing w:val="-3"/>
        </w:rPr>
        <w:t xml:space="preserve"> </w:t>
      </w:r>
      <w:r>
        <w:t>in</w:t>
      </w:r>
      <w:r>
        <w:rPr>
          <w:spacing w:val="-3"/>
        </w:rPr>
        <w:t xml:space="preserve"> </w:t>
      </w:r>
      <w:r>
        <w:t>CRE</w:t>
      </w:r>
      <w:r>
        <w:rPr>
          <w:spacing w:val="-3"/>
        </w:rPr>
        <w:t xml:space="preserve"> </w:t>
      </w:r>
      <w:r>
        <w:t>prices</w:t>
      </w:r>
      <w:r>
        <w:rPr>
          <w:spacing w:val="-3"/>
        </w:rPr>
        <w:t xml:space="preserve"> </w:t>
      </w:r>
      <w:r>
        <w:t>in</w:t>
      </w:r>
      <w:r>
        <w:rPr>
          <w:spacing w:val="-3"/>
        </w:rPr>
        <w:t xml:space="preserve"> </w:t>
      </w:r>
      <w:r>
        <w:t>the</w:t>
      </w:r>
      <w:r>
        <w:rPr>
          <w:spacing w:val="-3"/>
        </w:rPr>
        <w:t xml:space="preserve"> </w:t>
      </w:r>
      <w:r>
        <w:t>UK,</w:t>
      </w:r>
      <w:r>
        <w:rPr>
          <w:spacing w:val="-3"/>
        </w:rPr>
        <w:t xml:space="preserve"> </w:t>
      </w:r>
      <w:r>
        <w:t>US</w:t>
      </w:r>
      <w:r>
        <w:rPr>
          <w:spacing w:val="-3"/>
        </w:rPr>
        <w:t xml:space="preserve"> </w:t>
      </w:r>
      <w:r>
        <w:t>and</w:t>
      </w:r>
      <w:r>
        <w:rPr>
          <w:spacing w:val="-3"/>
        </w:rPr>
        <w:t xml:space="preserve"> </w:t>
      </w:r>
      <w:r>
        <w:t>euro</w:t>
      </w:r>
      <w:r>
        <w:rPr>
          <w:spacing w:val="-3"/>
        </w:rPr>
        <w:t xml:space="preserve"> </w:t>
      </w:r>
      <w:r>
        <w:t>area</w:t>
      </w:r>
      <w:r>
        <w:rPr>
          <w:spacing w:val="-3"/>
        </w:rPr>
        <w:t xml:space="preserve"> </w:t>
      </w:r>
      <w:r>
        <w:t>are</w:t>
      </w:r>
      <w:r>
        <w:rPr>
          <w:spacing w:val="-3"/>
        </w:rPr>
        <w:t xml:space="preserve"> </w:t>
      </w:r>
      <w:r>
        <w:t>around</w:t>
      </w:r>
      <w:r>
        <w:rPr>
          <w:spacing w:val="-3"/>
        </w:rPr>
        <w:t xml:space="preserve"> </w:t>
      </w:r>
      <w:r>
        <w:t>50%</w:t>
      </w:r>
      <w:r>
        <w:rPr>
          <w:spacing w:val="-3"/>
        </w:rPr>
        <w:t xml:space="preserve"> </w:t>
      </w:r>
      <w:r>
        <w:t>and</w:t>
      </w:r>
      <w:r>
        <w:rPr>
          <w:spacing w:val="-3"/>
        </w:rPr>
        <w:t xml:space="preserve"> </w:t>
      </w:r>
      <w:r>
        <w:t>around</w:t>
      </w:r>
      <w:r>
        <w:rPr>
          <w:spacing w:val="-3"/>
        </w:rPr>
        <w:t xml:space="preserve"> </w:t>
      </w:r>
      <w:r>
        <w:t>60% in Hong Kong. The peak-to-trough change in residential property prices in China is 38% in both scenarios. These are alongside a severe global recession which include a 9% peak-to- trough decline in GDP in Hong Kong and a 3% decline in GDP in mainland China. The estimated impacts of these factors are included in the impairment rates in the two scenarios.</w:t>
      </w:r>
    </w:p>
    <w:p w14:paraId="06CC3895" w14:textId="77777777" w:rsidR="000346FA" w:rsidRDefault="00723A98">
      <w:pPr>
        <w:pStyle w:val="BodyText"/>
        <w:spacing w:before="247" w:line="312" w:lineRule="auto"/>
        <w:ind w:right="185"/>
      </w:pPr>
      <w:r>
        <w:t>Risks from private equity – a sector that grew rapidly during the period of low interest rates and involves widespread use of leverage which leaves it exposed to tighter financing conditions – are captured through elevated impairment rates on related exposures in both scenarios. This includes leveraged lending, on which impairment rates are higher in the supply and demand shock scenarios than the GFC, reflecting relative asset quality and a larger interest rate shock. It also includes loans to private equit</w:t>
      </w:r>
      <w:r>
        <w:t>y funds that are secured against</w:t>
      </w:r>
      <w:r>
        <w:rPr>
          <w:spacing w:val="-3"/>
        </w:rPr>
        <w:t xml:space="preserve"> </w:t>
      </w:r>
      <w:r>
        <w:t>the</w:t>
      </w:r>
      <w:r>
        <w:rPr>
          <w:spacing w:val="-3"/>
        </w:rPr>
        <w:t xml:space="preserve"> </w:t>
      </w:r>
      <w:r>
        <w:t>fund's</w:t>
      </w:r>
      <w:r>
        <w:rPr>
          <w:spacing w:val="-3"/>
        </w:rPr>
        <w:t xml:space="preserve"> </w:t>
      </w:r>
      <w:r>
        <w:t>assets.</w:t>
      </w:r>
      <w:r>
        <w:rPr>
          <w:spacing w:val="-8"/>
        </w:rPr>
        <w:t xml:space="preserve"> </w:t>
      </w:r>
      <w:r>
        <w:t>The</w:t>
      </w:r>
      <w:r>
        <w:rPr>
          <w:spacing w:val="-3"/>
        </w:rPr>
        <w:t xml:space="preserve"> </w:t>
      </w:r>
      <w:r>
        <w:t>Bank</w:t>
      </w:r>
      <w:r>
        <w:rPr>
          <w:spacing w:val="-3"/>
        </w:rPr>
        <w:t xml:space="preserve"> </w:t>
      </w:r>
      <w:r>
        <w:t>will</w:t>
      </w:r>
      <w:r>
        <w:rPr>
          <w:spacing w:val="-3"/>
        </w:rPr>
        <w:t xml:space="preserve"> </w:t>
      </w:r>
      <w:r>
        <w:t>use</w:t>
      </w:r>
      <w:r>
        <w:rPr>
          <w:spacing w:val="-3"/>
        </w:rPr>
        <w:t xml:space="preserve"> </w:t>
      </w:r>
      <w:r>
        <w:t>bank</w:t>
      </w:r>
      <w:r>
        <w:rPr>
          <w:spacing w:val="-3"/>
        </w:rPr>
        <w:t xml:space="preserve"> </w:t>
      </w:r>
      <w:r>
        <w:t>submissions</w:t>
      </w:r>
      <w:r>
        <w:rPr>
          <w:spacing w:val="-3"/>
        </w:rPr>
        <w:t xml:space="preserve"> </w:t>
      </w:r>
      <w:r>
        <w:t>in</w:t>
      </w:r>
      <w:r>
        <w:rPr>
          <w:spacing w:val="-3"/>
        </w:rPr>
        <w:t xml:space="preserve"> </w:t>
      </w:r>
      <w:r>
        <w:t>future</w:t>
      </w:r>
      <w:r>
        <w:rPr>
          <w:spacing w:val="-3"/>
        </w:rPr>
        <w:t xml:space="preserve"> </w:t>
      </w:r>
      <w:r>
        <w:t>exercises</w:t>
      </w:r>
      <w:r>
        <w:rPr>
          <w:spacing w:val="-3"/>
        </w:rPr>
        <w:t xml:space="preserve"> </w:t>
      </w:r>
      <w:r>
        <w:t>to</w:t>
      </w:r>
      <w:r>
        <w:rPr>
          <w:spacing w:val="-3"/>
        </w:rPr>
        <w:t xml:space="preserve"> </w:t>
      </w:r>
      <w:r>
        <w:t>assess loss rates on private equity exposures in more depth.</w:t>
      </w:r>
    </w:p>
    <w:p w14:paraId="63A36991" w14:textId="77777777" w:rsidR="000346FA" w:rsidRDefault="00723A98">
      <w:pPr>
        <w:pStyle w:val="Heading4"/>
        <w:spacing w:before="250" w:line="312" w:lineRule="auto"/>
        <w:ind w:right="134"/>
      </w:pPr>
      <w:r>
        <w:rPr>
          <w:noProof/>
        </w:rPr>
        <mc:AlternateContent>
          <mc:Choice Requires="wps">
            <w:drawing>
              <wp:anchor distT="0" distB="0" distL="0" distR="0" simplePos="0" relativeHeight="15812608" behindDoc="0" locked="0" layoutInCell="1" allowOverlap="1" wp14:anchorId="594E99F4" wp14:editId="377508EC">
                <wp:simplePos x="0" y="0"/>
                <wp:positionH relativeFrom="page">
                  <wp:posOffset>619125</wp:posOffset>
                </wp:positionH>
                <wp:positionV relativeFrom="paragraph">
                  <wp:posOffset>187579</wp:posOffset>
                </wp:positionV>
                <wp:extent cx="19050" cy="36195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04128F1" id="Graphic 266" o:spid="_x0000_s1026" style="position:absolute;margin-left:48.75pt;margin-top:14.75pt;width:1.5pt;height:28.5pt;z-index:1581260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" path="m19050,361950l,361950,,,19050,r,361950xe" fillcolor="#3bd6d9" stroked="f">
                <v:path arrowok="t"/>
                <w10:wrap anchorx="page"/>
              </v:shape>
            </w:pict>
          </mc:Fallback>
        </mc:AlternateContent>
      </w:r>
      <w:r>
        <w:t>Sensitivity</w:t>
      </w:r>
      <w:r>
        <w:rPr>
          <w:spacing w:val="-4"/>
        </w:rPr>
        <w:t xml:space="preserve"> </w:t>
      </w:r>
      <w:r>
        <w:t>analysis</w:t>
      </w:r>
      <w:r>
        <w:rPr>
          <w:spacing w:val="-4"/>
        </w:rPr>
        <w:t xml:space="preserve"> </w:t>
      </w:r>
      <w:r>
        <w:t>suggests</w:t>
      </w:r>
      <w:r>
        <w:rPr>
          <w:spacing w:val="-4"/>
        </w:rPr>
        <w:t xml:space="preserve"> </w:t>
      </w:r>
      <w:r>
        <w:t>that</w:t>
      </w:r>
      <w:r>
        <w:rPr>
          <w:spacing w:val="-4"/>
        </w:rPr>
        <w:t xml:space="preserve"> </w:t>
      </w:r>
      <w:r>
        <w:t>increasing</w:t>
      </w:r>
      <w:r>
        <w:rPr>
          <w:spacing w:val="-4"/>
        </w:rPr>
        <w:t xml:space="preserve"> </w:t>
      </w:r>
      <w:r>
        <w:t>the</w:t>
      </w:r>
      <w:r>
        <w:rPr>
          <w:spacing w:val="-4"/>
        </w:rPr>
        <w:t xml:space="preserve"> </w:t>
      </w:r>
      <w:r>
        <w:t>severity</w:t>
      </w:r>
      <w:r>
        <w:rPr>
          <w:spacing w:val="-4"/>
        </w:rPr>
        <w:t xml:space="preserve"> </w:t>
      </w:r>
      <w:r>
        <w:t>of</w:t>
      </w:r>
      <w:r>
        <w:rPr>
          <w:spacing w:val="-4"/>
        </w:rPr>
        <w:t xml:space="preserve"> </w:t>
      </w:r>
      <w:r>
        <w:t>house</w:t>
      </w:r>
      <w:r>
        <w:rPr>
          <w:spacing w:val="-4"/>
        </w:rPr>
        <w:t xml:space="preserve"> </w:t>
      </w:r>
      <w:r>
        <w:t>price</w:t>
      </w:r>
      <w:r>
        <w:rPr>
          <w:spacing w:val="-4"/>
        </w:rPr>
        <w:t xml:space="preserve"> </w:t>
      </w:r>
      <w:r>
        <w:t>falls</w:t>
      </w:r>
      <w:r>
        <w:rPr>
          <w:spacing w:val="-4"/>
        </w:rPr>
        <w:t xml:space="preserve"> </w:t>
      </w:r>
      <w:r>
        <w:t>could have a non-linear impact on credit losses.</w:t>
      </w:r>
    </w:p>
    <w:p w14:paraId="0F15DDC9" w14:textId="77777777" w:rsidR="000346FA" w:rsidRDefault="00723A98">
      <w:pPr>
        <w:pStyle w:val="BodyText"/>
        <w:spacing w:before="77" w:line="312" w:lineRule="auto"/>
        <w:ind w:right="185"/>
      </w:pPr>
      <w:r>
        <w:t>Sensitivity analysis included in the desk-based stress test explored the impact of including more severe UK house price falls in the scenarios. The results suggest that increasing the size of the house price shock would have a non-linear impact on UK mortgage impairments. This</w:t>
      </w:r>
      <w:r>
        <w:rPr>
          <w:spacing w:val="-3"/>
        </w:rPr>
        <w:t xml:space="preserve"> </w:t>
      </w:r>
      <w:r>
        <w:t>reflects</w:t>
      </w:r>
      <w:r>
        <w:rPr>
          <w:spacing w:val="-3"/>
        </w:rPr>
        <w:t xml:space="preserve"> </w:t>
      </w:r>
      <w:r>
        <w:t>the</w:t>
      </w:r>
      <w:r>
        <w:rPr>
          <w:spacing w:val="-3"/>
        </w:rPr>
        <w:t xml:space="preserve"> </w:t>
      </w:r>
      <w:r>
        <w:t>fact</w:t>
      </w:r>
      <w:r>
        <w:rPr>
          <w:spacing w:val="-3"/>
        </w:rPr>
        <w:t xml:space="preserve"> </w:t>
      </w:r>
      <w:r>
        <w:t>that</w:t>
      </w:r>
      <w:r>
        <w:rPr>
          <w:spacing w:val="-3"/>
        </w:rPr>
        <w:t xml:space="preserve"> </w:t>
      </w:r>
      <w:r>
        <w:t>a</w:t>
      </w:r>
      <w:r>
        <w:rPr>
          <w:spacing w:val="-3"/>
        </w:rPr>
        <w:t xml:space="preserve"> </w:t>
      </w:r>
      <w:r>
        <w:t>large</w:t>
      </w:r>
      <w:r>
        <w:rPr>
          <w:spacing w:val="-3"/>
        </w:rPr>
        <w:t xml:space="preserve"> </w:t>
      </w:r>
      <w:r>
        <w:t>majority</w:t>
      </w:r>
      <w:r>
        <w:rPr>
          <w:spacing w:val="-3"/>
        </w:rPr>
        <w:t xml:space="preserve"> </w:t>
      </w:r>
      <w:r>
        <w:t>of</w:t>
      </w:r>
      <w:r>
        <w:rPr>
          <w:spacing w:val="-3"/>
        </w:rPr>
        <w:t xml:space="preserve"> </w:t>
      </w:r>
      <w:r>
        <w:t>UK</w:t>
      </w:r>
      <w:r>
        <w:rPr>
          <w:spacing w:val="-3"/>
        </w:rPr>
        <w:t xml:space="preserve"> </w:t>
      </w:r>
      <w:r>
        <w:t>mortgages</w:t>
      </w:r>
      <w:r>
        <w:rPr>
          <w:spacing w:val="-3"/>
        </w:rPr>
        <w:t xml:space="preserve"> </w:t>
      </w:r>
      <w:r>
        <w:t>on</w:t>
      </w:r>
      <w:r>
        <w:rPr>
          <w:spacing w:val="-3"/>
        </w:rPr>
        <w:t xml:space="preserve"> </w:t>
      </w:r>
      <w:r>
        <w:t>banks’</w:t>
      </w:r>
      <w:r>
        <w:rPr>
          <w:spacing w:val="-11"/>
        </w:rPr>
        <w:t xml:space="preserve"> </w:t>
      </w:r>
      <w:r>
        <w:t>books</w:t>
      </w:r>
      <w:r>
        <w:rPr>
          <w:spacing w:val="-3"/>
        </w:rPr>
        <w:t xml:space="preserve"> </w:t>
      </w:r>
      <w:r>
        <w:t>currently</w:t>
      </w:r>
      <w:r>
        <w:rPr>
          <w:spacing w:val="-3"/>
        </w:rPr>
        <w:t xml:space="preserve"> </w:t>
      </w:r>
      <w:r>
        <w:t>have</w:t>
      </w:r>
      <w:r>
        <w:rPr>
          <w:spacing w:val="-3"/>
        </w:rPr>
        <w:t xml:space="preserve"> </w:t>
      </w:r>
      <w:r>
        <w:t>an LTV</w:t>
      </w:r>
      <w:r>
        <w:rPr>
          <w:spacing w:val="-1"/>
        </w:rPr>
        <w:t xml:space="preserve"> </w:t>
      </w:r>
      <w:r>
        <w:t>ratio</w:t>
      </w:r>
      <w:r>
        <w:rPr>
          <w:spacing w:val="-1"/>
        </w:rPr>
        <w:t xml:space="preserve"> </w:t>
      </w:r>
      <w:r>
        <w:t>of</w:t>
      </w:r>
      <w:r>
        <w:rPr>
          <w:spacing w:val="-1"/>
        </w:rPr>
        <w:t xml:space="preserve"> </w:t>
      </w:r>
      <w:r>
        <w:t>below</w:t>
      </w:r>
      <w:r>
        <w:rPr>
          <w:spacing w:val="-1"/>
        </w:rPr>
        <w:t xml:space="preserve"> </w:t>
      </w:r>
      <w:r>
        <w:t>70%.</w:t>
      </w:r>
      <w:r>
        <w:rPr>
          <w:spacing w:val="-1"/>
        </w:rPr>
        <w:t xml:space="preserve"> </w:t>
      </w:r>
      <w:r>
        <w:t>Chart</w:t>
      </w:r>
      <w:r>
        <w:rPr>
          <w:spacing w:val="-1"/>
        </w:rPr>
        <w:t xml:space="preserve"> </w:t>
      </w:r>
      <w:r>
        <w:t>6.3</w:t>
      </w:r>
      <w:r>
        <w:rPr>
          <w:spacing w:val="-1"/>
        </w:rPr>
        <w:t xml:space="preserve"> </w:t>
      </w:r>
      <w:r>
        <w:t>shows</w:t>
      </w:r>
      <w:r>
        <w:rPr>
          <w:spacing w:val="-1"/>
        </w:rPr>
        <w:t xml:space="preserve"> </w:t>
      </w:r>
      <w:r>
        <w:t>that</w:t>
      </w:r>
      <w:r>
        <w:rPr>
          <w:spacing w:val="-1"/>
        </w:rPr>
        <w:t xml:space="preserve"> </w:t>
      </w:r>
      <w:r>
        <w:t>increasing</w:t>
      </w:r>
      <w:r>
        <w:rPr>
          <w:spacing w:val="-1"/>
        </w:rPr>
        <w:t xml:space="preserve"> </w:t>
      </w:r>
      <w:r>
        <w:t>the</w:t>
      </w:r>
      <w:r>
        <w:rPr>
          <w:spacing w:val="-1"/>
        </w:rPr>
        <w:t xml:space="preserve"> </w:t>
      </w:r>
      <w:r>
        <w:t>UK</w:t>
      </w:r>
      <w:r>
        <w:rPr>
          <w:spacing w:val="-1"/>
        </w:rPr>
        <w:t xml:space="preserve"> </w:t>
      </w:r>
      <w:r>
        <w:t>house</w:t>
      </w:r>
      <w:r>
        <w:rPr>
          <w:spacing w:val="-1"/>
        </w:rPr>
        <w:t xml:space="preserve"> </w:t>
      </w:r>
      <w:r>
        <w:t>price</w:t>
      </w:r>
      <w:r>
        <w:rPr>
          <w:spacing w:val="-1"/>
        </w:rPr>
        <w:t xml:space="preserve"> </w:t>
      </w:r>
      <w:r>
        <w:t>fall</w:t>
      </w:r>
      <w:r>
        <w:rPr>
          <w:spacing w:val="-1"/>
        </w:rPr>
        <w:t xml:space="preserve"> </w:t>
      </w:r>
      <w:r>
        <w:t>beyond</w:t>
      </w:r>
      <w:r>
        <w:rPr>
          <w:spacing w:val="-1"/>
        </w:rPr>
        <w:t xml:space="preserve"> </w:t>
      </w:r>
      <w:r>
        <w:t>30% would tend to have an increasing marginal impact on bank losses as a greater proportion of their lending would be secured on collateral worth less than the value of the loan. Such large declines in property prices would be significantly beyond those historically experienced in the UK – which is reflected in the considerable unce</w:t>
      </w:r>
      <w:r>
        <w:t>rtainty embodied in the wide range of</w:t>
      </w:r>
    </w:p>
    <w:p w14:paraId="54EA1008" w14:textId="77777777" w:rsidR="000346FA" w:rsidRDefault="00723A98">
      <w:pPr>
        <w:pStyle w:val="BodyText"/>
        <w:spacing w:before="12"/>
      </w:pPr>
      <w:r>
        <w:t xml:space="preserve">potential impacts shown in the </w:t>
      </w:r>
      <w:r>
        <w:rPr>
          <w:spacing w:val="-2"/>
        </w:rPr>
        <w:t>chart.</w:t>
      </w:r>
    </w:p>
    <w:p w14:paraId="3275DC99" w14:textId="77777777" w:rsidR="000346FA" w:rsidRDefault="000346FA">
      <w:pPr>
        <w:pStyle w:val="BodyText"/>
        <w:sectPr w:rsidR="000346FA">
          <w:pgSz w:w="11900" w:h="16840"/>
          <w:pgMar w:top="1440" w:right="850" w:bottom="280" w:left="850" w:header="769" w:footer="0" w:gutter="0"/>
          <w:cols w:space="720"/>
        </w:sectPr>
      </w:pPr>
    </w:p>
    <w:p w14:paraId="6E9C9D51" w14:textId="77777777" w:rsidR="000346FA" w:rsidRDefault="000346FA">
      <w:pPr>
        <w:pStyle w:val="BodyText"/>
        <w:spacing w:before="7"/>
        <w:ind w:left="0"/>
        <w:rPr>
          <w:sz w:val="7"/>
        </w:rPr>
      </w:pPr>
    </w:p>
    <w:p w14:paraId="094C0E10" w14:textId="77777777" w:rsidR="000346FA" w:rsidRDefault="00723A98">
      <w:pPr>
        <w:pStyle w:val="BodyText"/>
        <w:ind w:left="125"/>
        <w:rPr>
          <w:sz w:val="20"/>
        </w:rPr>
      </w:pPr>
      <w:r>
        <w:rPr>
          <w:noProof/>
          <w:sz w:val="20"/>
        </w:rPr>
        <mc:AlternateContent>
          <mc:Choice Requires="wpg">
            <w:drawing>
              <wp:inline distT="0" distB="0" distL="0" distR="0" wp14:anchorId="1FE41310" wp14:editId="0BBC11AD">
                <wp:extent cx="6334125" cy="3943350"/>
                <wp:effectExtent l="0" t="0" r="0" b="0"/>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943350"/>
                          <a:chOff x="0" y="0"/>
                          <a:chExt cx="6334125" cy="3943350"/>
                        </a:xfrm>
                      </wpg:grpSpPr>
                      <wps:wsp>
                        <wps:cNvPr id="268" name="Graphic 268"/>
                        <wps:cNvSpPr/>
                        <wps:spPr>
                          <a:xfrm>
                            <a:off x="0" y="0"/>
                            <a:ext cx="6334125" cy="3943350"/>
                          </a:xfrm>
                          <a:custGeom>
                            <a:avLst/>
                            <a:gdLst/>
                            <a:ahLst/>
                            <a:cxnLst/>
                            <a:rect l="l" t="t" r="r" b="b"/>
                            <a:pathLst>
                              <a:path w="6334125" h="3943350">
                                <a:moveTo>
                                  <a:pt x="6334125" y="3943350"/>
                                </a:moveTo>
                                <a:lnTo>
                                  <a:pt x="0" y="3943350"/>
                                </a:lnTo>
                                <a:lnTo>
                                  <a:pt x="0" y="0"/>
                                </a:lnTo>
                                <a:lnTo>
                                  <a:pt x="6334125" y="0"/>
                                </a:lnTo>
                                <a:lnTo>
                                  <a:pt x="6334125" y="394335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269" name="Image 269" descr="Two lines showing an upper and lower bound for the impairment charge given by a specified UK house price fall. Vertical lines detail the demand and supply shock and GFC level falls."/>
                          <pic:cNvPicPr/>
                        </pic:nvPicPr>
                        <pic:blipFill>
                          <a:blip r:embed="rId102" cstate="print"/>
                          <a:stretch>
                            <a:fillRect/>
                          </a:stretch>
                        </pic:blipFill>
                        <pic:spPr>
                          <a:xfrm>
                            <a:off x="238125" y="1009664"/>
                            <a:ext cx="5857874" cy="2647949"/>
                          </a:xfrm>
                          <a:prstGeom prst="rect">
                            <a:avLst/>
                          </a:prstGeom>
                        </pic:spPr>
                      </pic:pic>
                      <wps:wsp>
                        <wps:cNvPr id="270" name="Textbox 270"/>
                        <wps:cNvSpPr txBox="1"/>
                        <wps:spPr>
                          <a:xfrm>
                            <a:off x="0" y="0"/>
                            <a:ext cx="6334125" cy="3943350"/>
                          </a:xfrm>
                          <a:prstGeom prst="rect">
                            <a:avLst/>
                          </a:prstGeom>
                        </wps:spPr>
                        <wps:txbx>
                          <w:txbxContent>
                            <w:p w14:paraId="5F0CC2A3" w14:textId="77777777" w:rsidR="000346FA" w:rsidRDefault="000346FA">
                              <w:pPr>
                                <w:spacing w:before="155"/>
                              </w:pPr>
                            </w:p>
                            <w:p w14:paraId="0793C986" w14:textId="77777777" w:rsidR="000346FA" w:rsidRDefault="00723A98">
                              <w:pPr>
                                <w:spacing w:line="326" w:lineRule="auto"/>
                                <w:ind w:left="372" w:right="490"/>
                                <w:rPr>
                                  <w:rFonts w:ascii="Arial"/>
                                  <w:b/>
                                </w:rPr>
                              </w:pPr>
                              <w:r>
                                <w:rPr>
                                  <w:rFonts w:ascii="Arial"/>
                                  <w:b/>
                                  <w:color w:val="FFFFFF"/>
                                </w:rPr>
                                <w:t>Chart 6.3: Sensitivity analysis suggests increasing the size of the UK house price shock would have a non-linear impact on credit losses</w:t>
                              </w:r>
                            </w:p>
                            <w:p w14:paraId="4BA6D925" w14:textId="77777777" w:rsidR="000346FA" w:rsidRDefault="00723A98">
                              <w:pPr>
                                <w:spacing w:before="27"/>
                                <w:ind w:left="372"/>
                                <w:rPr>
                                  <w:sz w:val="21"/>
                                </w:rPr>
                              </w:pPr>
                              <w:r>
                                <w:rPr>
                                  <w:color w:val="FFFFFF"/>
                                  <w:sz w:val="21"/>
                                </w:rPr>
                                <w:t>UK</w:t>
                              </w:r>
                              <w:r>
                                <w:rPr>
                                  <w:color w:val="FFFFFF"/>
                                  <w:spacing w:val="-1"/>
                                  <w:sz w:val="21"/>
                                </w:rPr>
                                <w:t xml:space="preserve"> </w:t>
                              </w:r>
                              <w:r>
                                <w:rPr>
                                  <w:color w:val="FFFFFF"/>
                                  <w:sz w:val="21"/>
                                </w:rPr>
                                <w:t>mortgage impairments at</w:t>
                              </w:r>
                              <w:r>
                                <w:rPr>
                                  <w:color w:val="FFFFFF"/>
                                  <w:spacing w:val="-1"/>
                                  <w:sz w:val="21"/>
                                </w:rPr>
                                <w:t xml:space="preserve"> </w:t>
                              </w:r>
                              <w:r>
                                <w:rPr>
                                  <w:color w:val="FFFFFF"/>
                                  <w:sz w:val="21"/>
                                </w:rPr>
                                <w:t>different house price</w:t>
                              </w:r>
                              <w:r>
                                <w:rPr>
                                  <w:color w:val="FFFFFF"/>
                                  <w:spacing w:val="-1"/>
                                  <w:sz w:val="21"/>
                                </w:rPr>
                                <w:t xml:space="preserve"> </w:t>
                              </w:r>
                              <w:r>
                                <w:rPr>
                                  <w:color w:val="FFFFFF"/>
                                  <w:sz w:val="21"/>
                                </w:rPr>
                                <w:t>shocks in the</w:t>
                              </w:r>
                              <w:r>
                                <w:rPr>
                                  <w:color w:val="FFFFFF"/>
                                  <w:spacing w:val="-1"/>
                                  <w:sz w:val="21"/>
                                </w:rPr>
                                <w:t xml:space="preserve"> </w:t>
                              </w:r>
                              <w:r>
                                <w:rPr>
                                  <w:color w:val="FFFFFF"/>
                                  <w:sz w:val="21"/>
                                </w:rPr>
                                <w:t xml:space="preserve">supply shock </w:t>
                              </w:r>
                              <w:r>
                                <w:rPr>
                                  <w:color w:val="FFFFFF"/>
                                  <w:spacing w:val="-2"/>
                                  <w:sz w:val="21"/>
                                </w:rPr>
                                <w:t>scenario</w:t>
                              </w:r>
                            </w:p>
                          </w:txbxContent>
                        </wps:txbx>
                        <wps:bodyPr wrap="square" lIns="0" tIns="0" rIns="0" bIns="0" rtlCol="0">
                          <a:noAutofit/>
                        </wps:bodyPr>
                      </wps:wsp>
                    </wpg:wgp>
                  </a:graphicData>
                </a:graphic>
              </wp:inline>
            </w:drawing>
          </mc:Choice>
          <mc:Fallback>
            <w:pict>
              <v:group w14:anchorId="1FE41310" id="Group 267" o:spid="_x0000_s1112" style="width:498.75pt;height:310.5pt;mso-position-horizontal-relative:char;mso-position-vertical-relative:line" coordsize="63341,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">
                <v:shape id="Graphic 268" o:spid="_x0000_s1113" style="position:absolute;width:63341;height:39433;visibility:visible;mso-wrap-style:square;v-text-anchor:top" coordsize="6334125,394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" path="m6334125,3943350l,3943350,,,6334125,r,3943350xe" fillcolor="#12273e" stroked="f">
                  <v:path arrowok="t"/>
                </v:shape>
                <v:shape id="Image 269" o:spid="_x0000_s1114" type="#_x0000_t75" alt="Two lines showing an upper and lower bound for the impairment charge given by a specified UK house price fall. Vertical lines detail the demand and supply shock and GFC level falls." style="position:absolute;left:2381;top:10096;width:58578;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">
                  <v:imagedata r:id="rId103" o:title="Two lines showing an upper and lower bound for the impairment charge given by a specified UK house price fall. Vertical lines detail the demand and supply shock and GFC level falls"/>
                </v:shape>
                <v:shape id="Textbox 270" o:spid="_x0000_s1115" type="#_x0000_t202" style="position:absolute;width:63341;height:39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5F0CC2A3" w14:textId="77777777" w:rsidR="000346FA" w:rsidRDefault="000346FA">
                        <w:pPr>
                          <w:spacing w:before="155"/>
                        </w:pPr>
                      </w:p>
                      <w:p w14:paraId="0793C986" w14:textId="77777777" w:rsidR="000346FA" w:rsidRDefault="00723A98">
                        <w:pPr>
                          <w:spacing w:line="326" w:lineRule="auto"/>
                          <w:ind w:left="372" w:right="490"/>
                          <w:rPr>
                            <w:rFonts w:ascii="Arial"/>
                            <w:b/>
                          </w:rPr>
                        </w:pPr>
                        <w:r>
                          <w:rPr>
                            <w:rFonts w:ascii="Arial"/>
                            <w:b/>
                            <w:color w:val="FFFFFF"/>
                          </w:rPr>
                          <w:t>Chart 6.3: Sensitivity analysis suggests increasing the size of the UK house price shock would have a non-linear impact on credit losses</w:t>
                        </w:r>
                      </w:p>
                      <w:p w14:paraId="4BA6D925" w14:textId="77777777" w:rsidR="000346FA" w:rsidRDefault="00723A98">
                        <w:pPr>
                          <w:spacing w:before="27"/>
                          <w:ind w:left="372"/>
                          <w:rPr>
                            <w:sz w:val="21"/>
                          </w:rPr>
                        </w:pPr>
                        <w:r>
                          <w:rPr>
                            <w:color w:val="FFFFFF"/>
                            <w:sz w:val="21"/>
                          </w:rPr>
                          <w:t>UK</w:t>
                        </w:r>
                        <w:r>
                          <w:rPr>
                            <w:color w:val="FFFFFF"/>
                            <w:spacing w:val="-1"/>
                            <w:sz w:val="21"/>
                          </w:rPr>
                          <w:t xml:space="preserve"> </w:t>
                        </w:r>
                        <w:r>
                          <w:rPr>
                            <w:color w:val="FFFFFF"/>
                            <w:sz w:val="21"/>
                          </w:rPr>
                          <w:t>mortgage impairments at</w:t>
                        </w:r>
                        <w:r>
                          <w:rPr>
                            <w:color w:val="FFFFFF"/>
                            <w:spacing w:val="-1"/>
                            <w:sz w:val="21"/>
                          </w:rPr>
                          <w:t xml:space="preserve"> </w:t>
                        </w:r>
                        <w:r>
                          <w:rPr>
                            <w:color w:val="FFFFFF"/>
                            <w:sz w:val="21"/>
                          </w:rPr>
                          <w:t>different house price</w:t>
                        </w:r>
                        <w:r>
                          <w:rPr>
                            <w:color w:val="FFFFFF"/>
                            <w:spacing w:val="-1"/>
                            <w:sz w:val="21"/>
                          </w:rPr>
                          <w:t xml:space="preserve"> </w:t>
                        </w:r>
                        <w:r>
                          <w:rPr>
                            <w:color w:val="FFFFFF"/>
                            <w:sz w:val="21"/>
                          </w:rPr>
                          <w:t>shocks in the</w:t>
                        </w:r>
                        <w:r>
                          <w:rPr>
                            <w:color w:val="FFFFFF"/>
                            <w:spacing w:val="-1"/>
                            <w:sz w:val="21"/>
                          </w:rPr>
                          <w:t xml:space="preserve"> </w:t>
                        </w:r>
                        <w:r>
                          <w:rPr>
                            <w:color w:val="FFFFFF"/>
                            <w:sz w:val="21"/>
                          </w:rPr>
                          <w:t xml:space="preserve">supply shock </w:t>
                        </w:r>
                        <w:r>
                          <w:rPr>
                            <w:color w:val="FFFFFF"/>
                            <w:spacing w:val="-2"/>
                            <w:sz w:val="21"/>
                          </w:rPr>
                          <w:t>scenario</w:t>
                        </w:r>
                      </w:p>
                    </w:txbxContent>
                  </v:textbox>
                </v:shape>
                <w10:anchorlock/>
              </v:group>
            </w:pict>
          </mc:Fallback>
        </mc:AlternateContent>
      </w:r>
    </w:p>
    <w:p w14:paraId="45C42300" w14:textId="77777777" w:rsidR="000346FA" w:rsidRDefault="00723A98">
      <w:pPr>
        <w:spacing w:before="151"/>
        <w:ind w:left="122"/>
        <w:rPr>
          <w:sz w:val="18"/>
        </w:rPr>
      </w:pPr>
      <w:bookmarkStart w:id="24" w:name="6.4:_Net_interest_income"/>
      <w:bookmarkEnd w:id="24"/>
      <w:r>
        <w:rPr>
          <w:sz w:val="18"/>
        </w:rPr>
        <w:t>Sources:</w:t>
      </w:r>
      <w:r>
        <w:rPr>
          <w:spacing w:val="-6"/>
          <w:sz w:val="18"/>
        </w:rPr>
        <w:t xml:space="preserve"> </w:t>
      </w:r>
      <w:r>
        <w:rPr>
          <w:sz w:val="18"/>
        </w:rPr>
        <w:t>ONS,</w:t>
      </w:r>
      <w:r>
        <w:rPr>
          <w:spacing w:val="-3"/>
          <w:sz w:val="18"/>
        </w:rPr>
        <w:t xml:space="preserve"> </w:t>
      </w:r>
      <w:r>
        <w:rPr>
          <w:sz w:val="18"/>
        </w:rPr>
        <w:t>STDF,</w:t>
      </w:r>
      <w:r>
        <w:rPr>
          <w:spacing w:val="-4"/>
          <w:sz w:val="18"/>
        </w:rPr>
        <w:t xml:space="preserve"> </w:t>
      </w:r>
      <w:r>
        <w:rPr>
          <w:sz w:val="18"/>
        </w:rPr>
        <w:t>Bank</w:t>
      </w:r>
      <w:r>
        <w:rPr>
          <w:spacing w:val="-3"/>
          <w:sz w:val="18"/>
        </w:rPr>
        <w:t xml:space="preserve"> </w:t>
      </w:r>
      <w:r>
        <w:rPr>
          <w:sz w:val="18"/>
        </w:rPr>
        <w:t>analysis</w:t>
      </w:r>
      <w:r>
        <w:rPr>
          <w:spacing w:val="-4"/>
          <w:sz w:val="18"/>
        </w:rPr>
        <w:t xml:space="preserve"> </w:t>
      </w:r>
      <w:r>
        <w:rPr>
          <w:sz w:val="18"/>
        </w:rPr>
        <w:t>and</w:t>
      </w:r>
      <w:r>
        <w:rPr>
          <w:spacing w:val="-3"/>
          <w:sz w:val="18"/>
        </w:rPr>
        <w:t xml:space="preserve"> </w:t>
      </w:r>
      <w:r>
        <w:rPr>
          <w:spacing w:val="-2"/>
          <w:sz w:val="18"/>
        </w:rPr>
        <w:t>calculations.</w:t>
      </w:r>
    </w:p>
    <w:p w14:paraId="107F90C4" w14:textId="77777777" w:rsidR="000346FA" w:rsidRDefault="000346FA">
      <w:pPr>
        <w:pStyle w:val="BodyText"/>
        <w:ind w:left="0"/>
      </w:pPr>
    </w:p>
    <w:p w14:paraId="08E179E9" w14:textId="77777777" w:rsidR="000346FA" w:rsidRDefault="000346FA">
      <w:pPr>
        <w:pStyle w:val="BodyText"/>
        <w:ind w:left="0"/>
      </w:pPr>
    </w:p>
    <w:p w14:paraId="4D0E96CB" w14:textId="77777777" w:rsidR="000346FA" w:rsidRDefault="000346FA">
      <w:pPr>
        <w:pStyle w:val="BodyText"/>
        <w:spacing w:before="33"/>
        <w:ind w:left="0"/>
      </w:pPr>
    </w:p>
    <w:p w14:paraId="43BBB799" w14:textId="77777777" w:rsidR="000346FA" w:rsidRDefault="00723A98">
      <w:pPr>
        <w:pStyle w:val="BodyText"/>
        <w:spacing w:before="1" w:line="312" w:lineRule="auto"/>
        <w:ind w:right="125"/>
      </w:pPr>
      <w:r>
        <w:t>Sensitivity analysis also considered the impact of larger declines in UK CRE prices. Increasing</w:t>
      </w:r>
      <w:r>
        <w:rPr>
          <w:spacing w:val="-1"/>
        </w:rPr>
        <w:t xml:space="preserve"> </w:t>
      </w:r>
      <w:r>
        <w:t>the</w:t>
      </w:r>
      <w:r>
        <w:rPr>
          <w:spacing w:val="-1"/>
        </w:rPr>
        <w:t xml:space="preserve"> </w:t>
      </w:r>
      <w:r>
        <w:t>size</w:t>
      </w:r>
      <w:r>
        <w:rPr>
          <w:spacing w:val="-1"/>
        </w:rPr>
        <w:t xml:space="preserve"> </w:t>
      </w:r>
      <w:r>
        <w:t>of</w:t>
      </w:r>
      <w:r>
        <w:rPr>
          <w:spacing w:val="-1"/>
        </w:rPr>
        <w:t xml:space="preserve"> </w:t>
      </w:r>
      <w:r>
        <w:t>the</w:t>
      </w:r>
      <w:r>
        <w:rPr>
          <w:spacing w:val="-1"/>
        </w:rPr>
        <w:t xml:space="preserve"> </w:t>
      </w:r>
      <w:r>
        <w:t>decline</w:t>
      </w:r>
      <w:r>
        <w:rPr>
          <w:spacing w:val="-1"/>
        </w:rPr>
        <w:t xml:space="preserve"> </w:t>
      </w:r>
      <w:r>
        <w:t>in</w:t>
      </w:r>
      <w:r>
        <w:rPr>
          <w:spacing w:val="-1"/>
        </w:rPr>
        <w:t xml:space="preserve"> </w:t>
      </w:r>
      <w:r>
        <w:t>UK</w:t>
      </w:r>
      <w:r>
        <w:rPr>
          <w:spacing w:val="-1"/>
        </w:rPr>
        <w:t xml:space="preserve"> </w:t>
      </w:r>
      <w:r>
        <w:t>CRE</w:t>
      </w:r>
      <w:r>
        <w:rPr>
          <w:spacing w:val="-1"/>
        </w:rPr>
        <w:t xml:space="preserve"> </w:t>
      </w:r>
      <w:r>
        <w:t>prices</w:t>
      </w:r>
      <w:r>
        <w:rPr>
          <w:spacing w:val="-1"/>
        </w:rPr>
        <w:t xml:space="preserve"> </w:t>
      </w:r>
      <w:r>
        <w:t>would</w:t>
      </w:r>
      <w:r>
        <w:rPr>
          <w:spacing w:val="-1"/>
        </w:rPr>
        <w:t xml:space="preserve"> </w:t>
      </w:r>
      <w:r>
        <w:t>also</w:t>
      </w:r>
      <w:r>
        <w:rPr>
          <w:spacing w:val="-1"/>
        </w:rPr>
        <w:t xml:space="preserve"> </w:t>
      </w:r>
      <w:r>
        <w:t>likely</w:t>
      </w:r>
      <w:r>
        <w:rPr>
          <w:spacing w:val="-1"/>
        </w:rPr>
        <w:t xml:space="preserve"> </w:t>
      </w:r>
      <w:r>
        <w:t>have</w:t>
      </w:r>
      <w:r>
        <w:rPr>
          <w:spacing w:val="-1"/>
        </w:rPr>
        <w:t xml:space="preserve"> </w:t>
      </w:r>
      <w:r>
        <w:t>a</w:t>
      </w:r>
      <w:r>
        <w:rPr>
          <w:spacing w:val="-1"/>
        </w:rPr>
        <w:t xml:space="preserve"> </w:t>
      </w:r>
      <w:r>
        <w:t>non-linear</w:t>
      </w:r>
      <w:r>
        <w:rPr>
          <w:spacing w:val="-1"/>
        </w:rPr>
        <w:t xml:space="preserve"> </w:t>
      </w:r>
      <w:r>
        <w:t>impact on</w:t>
      </w:r>
      <w:r>
        <w:rPr>
          <w:spacing w:val="-4"/>
        </w:rPr>
        <w:t xml:space="preserve"> </w:t>
      </w:r>
      <w:r>
        <w:t>impairments.</w:t>
      </w:r>
      <w:r>
        <w:rPr>
          <w:spacing w:val="-4"/>
        </w:rPr>
        <w:t xml:space="preserve"> </w:t>
      </w:r>
      <w:r>
        <w:t>However,</w:t>
      </w:r>
      <w:r>
        <w:rPr>
          <w:spacing w:val="-4"/>
        </w:rPr>
        <w:t xml:space="preserve"> </w:t>
      </w:r>
      <w:r>
        <w:t>because</w:t>
      </w:r>
      <w:r>
        <w:rPr>
          <w:spacing w:val="-4"/>
        </w:rPr>
        <w:t xml:space="preserve"> </w:t>
      </w:r>
      <w:r>
        <w:t>UK</w:t>
      </w:r>
      <w:r>
        <w:rPr>
          <w:spacing w:val="-4"/>
        </w:rPr>
        <w:t xml:space="preserve"> </w:t>
      </w:r>
      <w:r>
        <w:t>CRE</w:t>
      </w:r>
      <w:r>
        <w:rPr>
          <w:spacing w:val="-4"/>
        </w:rPr>
        <w:t xml:space="preserve"> </w:t>
      </w:r>
      <w:r>
        <w:t>makes</w:t>
      </w:r>
      <w:r>
        <w:rPr>
          <w:spacing w:val="-4"/>
        </w:rPr>
        <w:t xml:space="preserve"> </w:t>
      </w:r>
      <w:r>
        <w:t>up</w:t>
      </w:r>
      <w:r>
        <w:rPr>
          <w:spacing w:val="-4"/>
        </w:rPr>
        <w:t xml:space="preserve"> </w:t>
      </w:r>
      <w:r>
        <w:t>a</w:t>
      </w:r>
      <w:r>
        <w:rPr>
          <w:spacing w:val="-4"/>
        </w:rPr>
        <w:t xml:space="preserve"> </w:t>
      </w:r>
      <w:r>
        <w:t>relatively</w:t>
      </w:r>
      <w:r>
        <w:rPr>
          <w:spacing w:val="-4"/>
        </w:rPr>
        <w:t xml:space="preserve"> </w:t>
      </w:r>
      <w:r>
        <w:t>small</w:t>
      </w:r>
      <w:r>
        <w:rPr>
          <w:spacing w:val="-4"/>
        </w:rPr>
        <w:t xml:space="preserve"> </w:t>
      </w:r>
      <w:r>
        <w:t>component</w:t>
      </w:r>
      <w:r>
        <w:rPr>
          <w:spacing w:val="-4"/>
        </w:rPr>
        <w:t xml:space="preserve"> </w:t>
      </w:r>
      <w:r>
        <w:t>of</w:t>
      </w:r>
      <w:r>
        <w:rPr>
          <w:spacing w:val="-4"/>
        </w:rPr>
        <w:t xml:space="preserve"> </w:t>
      </w:r>
      <w:r>
        <w:t>banks’ exposures compared to UK mortgages, the marginal impact on overall impairments would be substantially lower than for UK mortgages.</w:t>
      </w:r>
    </w:p>
    <w:p w14:paraId="137F37DC" w14:textId="77777777" w:rsidR="000346FA" w:rsidRDefault="000346FA">
      <w:pPr>
        <w:pStyle w:val="BodyText"/>
        <w:spacing w:before="131"/>
        <w:ind w:left="0"/>
      </w:pPr>
    </w:p>
    <w:p w14:paraId="128EAD25" w14:textId="77777777" w:rsidR="000346FA" w:rsidRDefault="00723A98">
      <w:pPr>
        <w:pStyle w:val="Heading2"/>
        <w:numPr>
          <w:ilvl w:val="1"/>
          <w:numId w:val="11"/>
        </w:numPr>
        <w:tabs>
          <w:tab w:val="left" w:pos="556"/>
        </w:tabs>
        <w:ind w:left="556" w:hanging="434"/>
      </w:pPr>
      <w:r>
        <w:rPr>
          <w:rFonts w:ascii="Arial"/>
          <w:color w:val="12273E"/>
          <w:spacing w:val="-4"/>
          <w:w w:val="90"/>
          <w:sz w:val="33"/>
        </w:rPr>
        <w:t>:</w:t>
      </w:r>
      <w:r>
        <w:rPr>
          <w:rFonts w:ascii="Arial"/>
          <w:color w:val="12273E"/>
          <w:spacing w:val="-9"/>
          <w:sz w:val="33"/>
        </w:rPr>
        <w:t xml:space="preserve"> </w:t>
      </w:r>
      <w:r>
        <w:rPr>
          <w:color w:val="12273E"/>
          <w:spacing w:val="-4"/>
          <w:w w:val="90"/>
        </w:rPr>
        <w:t>Net</w:t>
      </w:r>
      <w:r>
        <w:rPr>
          <w:color w:val="12273E"/>
          <w:spacing w:val="-8"/>
          <w:w w:val="90"/>
        </w:rPr>
        <w:t xml:space="preserve"> </w:t>
      </w:r>
      <w:r>
        <w:rPr>
          <w:color w:val="12273E"/>
          <w:spacing w:val="-4"/>
          <w:w w:val="90"/>
        </w:rPr>
        <w:t>interest</w:t>
      </w:r>
      <w:r>
        <w:rPr>
          <w:color w:val="12273E"/>
          <w:spacing w:val="-9"/>
          <w:w w:val="90"/>
        </w:rPr>
        <w:t xml:space="preserve"> </w:t>
      </w:r>
      <w:r>
        <w:rPr>
          <w:color w:val="12273E"/>
          <w:spacing w:val="-4"/>
          <w:w w:val="90"/>
        </w:rPr>
        <w:t>income</w:t>
      </w:r>
    </w:p>
    <w:p w14:paraId="06951D17" w14:textId="77777777" w:rsidR="000346FA" w:rsidRDefault="00723A98">
      <w:pPr>
        <w:pStyle w:val="Heading4"/>
        <w:spacing w:before="149"/>
      </w:pPr>
      <w:r>
        <w:rPr>
          <w:noProof/>
        </w:rPr>
        <mc:AlternateContent>
          <mc:Choice Requires="wps">
            <w:drawing>
              <wp:anchor distT="0" distB="0" distL="0" distR="0" simplePos="0" relativeHeight="15813632" behindDoc="0" locked="0" layoutInCell="1" allowOverlap="1" wp14:anchorId="48FECA8D" wp14:editId="71AD5F9B">
                <wp:simplePos x="0" y="0"/>
                <wp:positionH relativeFrom="page">
                  <wp:posOffset>619125</wp:posOffset>
                </wp:positionH>
                <wp:positionV relativeFrom="paragraph">
                  <wp:posOffset>113968</wp:posOffset>
                </wp:positionV>
                <wp:extent cx="19050" cy="14287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42875"/>
                        </a:xfrm>
                        <a:custGeom>
                          <a:avLst/>
                          <a:gdLst/>
                          <a:ahLst/>
                          <a:cxnLst/>
                          <a:rect l="l" t="t" r="r" b="b"/>
                          <a:pathLst>
                            <a:path w="19050" h="142875">
                              <a:moveTo>
                                <a:pt x="19050" y="142875"/>
                              </a:moveTo>
                              <a:lnTo>
                                <a:pt x="0" y="142875"/>
                              </a:lnTo>
                              <a:lnTo>
                                <a:pt x="0" y="0"/>
                              </a:lnTo>
                              <a:lnTo>
                                <a:pt x="19050" y="0"/>
                              </a:lnTo>
                              <a:lnTo>
                                <a:pt x="19050" y="142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5B53BDC" id="Graphic 271" o:spid="_x0000_s1026" style="position:absolute;margin-left:48.75pt;margin-top:8.95pt;width:1.5pt;height:11.25pt;z-index:15813632;visibility:visible;mso-wrap-style:square;mso-wrap-distance-left:0;mso-wrap-distance-top:0;mso-wrap-distance-right:0;mso-wrap-distance-bottom:0;mso-position-horizontal:absolute;mso-position-horizontal-relative:page;mso-position-vertical:absolute;mso-position-vertical-relative:text;v-text-anchor:top" coordsize="19050,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" path="m19050,142875l,142875,,,19050,r,142875xe" fillcolor="#3bd6d9" stroked="f">
                <v:path arrowok="t"/>
                <w10:wrap anchorx="page"/>
              </v:shape>
            </w:pict>
          </mc:Fallback>
        </mc:AlternateContent>
      </w:r>
      <w:r>
        <w:t xml:space="preserve">Net interest income is an important driver of results in both </w:t>
      </w:r>
      <w:r>
        <w:rPr>
          <w:spacing w:val="-2"/>
        </w:rPr>
        <w:t>scenarios.</w:t>
      </w:r>
    </w:p>
    <w:p w14:paraId="2189BB1F" w14:textId="77777777" w:rsidR="000346FA" w:rsidRDefault="00723A98">
      <w:pPr>
        <w:pStyle w:val="BodyText"/>
        <w:spacing w:before="159" w:line="312" w:lineRule="auto"/>
        <w:ind w:right="134"/>
      </w:pPr>
      <w:r>
        <w:t>NII is the difference between the interest banks earn on their assets and what they pay on their funding. It is an important source of income for banks, and a means through which they can</w:t>
      </w:r>
      <w:r>
        <w:rPr>
          <w:spacing w:val="-2"/>
        </w:rPr>
        <w:t xml:space="preserve"> </w:t>
      </w:r>
      <w:r>
        <w:t xml:space="preserve">rebuild capital and their capacity to support households and businesses through a </w:t>
      </w:r>
      <w:r>
        <w:rPr>
          <w:spacing w:val="-2"/>
        </w:rPr>
        <w:t>stress.</w:t>
      </w:r>
    </w:p>
    <w:p w14:paraId="3BDC5DD8" w14:textId="77777777" w:rsidR="000346FA" w:rsidRDefault="00723A98">
      <w:pPr>
        <w:pStyle w:val="BodyText"/>
        <w:spacing w:before="244" w:line="312" w:lineRule="auto"/>
        <w:ind w:right="185"/>
      </w:pPr>
      <w:r>
        <w:t>The loan margin, calculated as NII divided by total lending, is affected by both the asset spread</w:t>
      </w:r>
      <w:r>
        <w:rPr>
          <w:spacing w:val="-3"/>
        </w:rPr>
        <w:t xml:space="preserve"> </w:t>
      </w:r>
      <w:r>
        <w:t>and</w:t>
      </w:r>
      <w:r>
        <w:rPr>
          <w:spacing w:val="-3"/>
        </w:rPr>
        <w:t xml:space="preserve"> </w:t>
      </w:r>
      <w:r>
        <w:t>the</w:t>
      </w:r>
      <w:r>
        <w:rPr>
          <w:spacing w:val="-3"/>
        </w:rPr>
        <w:t xml:space="preserve"> </w:t>
      </w:r>
      <w:r>
        <w:t>deposit</w:t>
      </w:r>
      <w:r>
        <w:rPr>
          <w:spacing w:val="-3"/>
        </w:rPr>
        <w:t xml:space="preserve"> </w:t>
      </w:r>
      <w:r>
        <w:t>spread</w:t>
      </w:r>
      <w:r>
        <w:rPr>
          <w:spacing w:val="-3"/>
        </w:rPr>
        <w:t xml:space="preserve"> </w:t>
      </w:r>
      <w:r>
        <w:t>to</w:t>
      </w:r>
      <w:r>
        <w:rPr>
          <w:spacing w:val="-3"/>
        </w:rPr>
        <w:t xml:space="preserve"> </w:t>
      </w:r>
      <w:r>
        <w:t>risk-free</w:t>
      </w:r>
      <w:r>
        <w:rPr>
          <w:spacing w:val="-3"/>
        </w:rPr>
        <w:t xml:space="preserve"> </w:t>
      </w:r>
      <w:r>
        <w:t>reference</w:t>
      </w:r>
      <w:r>
        <w:rPr>
          <w:spacing w:val="-3"/>
        </w:rPr>
        <w:t xml:space="preserve"> </w:t>
      </w:r>
      <w:r>
        <w:t>rates.</w:t>
      </w:r>
      <w:r>
        <w:rPr>
          <w:spacing w:val="-3"/>
        </w:rPr>
        <w:t xml:space="preserve"> </w:t>
      </w:r>
      <w:r>
        <w:t>It</w:t>
      </w:r>
      <w:r>
        <w:rPr>
          <w:spacing w:val="-3"/>
        </w:rPr>
        <w:t xml:space="preserve"> </w:t>
      </w:r>
      <w:r>
        <w:t>is</w:t>
      </w:r>
      <w:r>
        <w:rPr>
          <w:spacing w:val="-3"/>
        </w:rPr>
        <w:t xml:space="preserve"> </w:t>
      </w:r>
      <w:r>
        <w:t>also</w:t>
      </w:r>
      <w:r>
        <w:rPr>
          <w:spacing w:val="-3"/>
        </w:rPr>
        <w:t xml:space="preserve"> </w:t>
      </w:r>
      <w:r>
        <w:t>driven</w:t>
      </w:r>
      <w:r>
        <w:rPr>
          <w:spacing w:val="-3"/>
        </w:rPr>
        <w:t xml:space="preserve"> </w:t>
      </w:r>
      <w:r>
        <w:t>by</w:t>
      </w:r>
      <w:r>
        <w:rPr>
          <w:spacing w:val="-3"/>
        </w:rPr>
        <w:t xml:space="preserve"> </w:t>
      </w:r>
      <w:r>
        <w:t>banks’</w:t>
      </w:r>
      <w:r>
        <w:rPr>
          <w:spacing w:val="-11"/>
        </w:rPr>
        <w:t xml:space="preserve"> </w:t>
      </w:r>
      <w:r>
        <w:t>ability</w:t>
      </w:r>
      <w:r>
        <w:rPr>
          <w:spacing w:val="-3"/>
        </w:rPr>
        <w:t xml:space="preserve"> </w:t>
      </w:r>
      <w:r>
        <w:t xml:space="preserve">to invest non-interest bearing liabilities and equity in fixed-interest bearing assets referred to as structural hedge portfolios. These structural hedge portfolios – which often include interest rate swaps – </w:t>
      </w:r>
      <w:proofErr w:type="spellStart"/>
      <w:r>
        <w:t>stabilise</w:t>
      </w:r>
      <w:proofErr w:type="spellEnd"/>
      <w:r>
        <w:t xml:space="preserve"> income through the interest rate cycle, slowing the costs of falling interest rates and the benefits from rising interest rates.</w:t>
      </w:r>
    </w:p>
    <w:p w14:paraId="1008E92F" w14:textId="77777777" w:rsidR="000346FA" w:rsidRDefault="000346FA">
      <w:pPr>
        <w:pStyle w:val="BodyText"/>
        <w:spacing w:line="312" w:lineRule="auto"/>
        <w:sectPr w:rsidR="000346FA">
          <w:pgSz w:w="11900" w:h="16840"/>
          <w:pgMar w:top="1440" w:right="850" w:bottom="280" w:left="850" w:header="769" w:footer="0" w:gutter="0"/>
          <w:cols w:space="720"/>
        </w:sectPr>
      </w:pPr>
    </w:p>
    <w:p w14:paraId="40E66F04" w14:textId="77777777" w:rsidR="000346FA" w:rsidRDefault="00723A98">
      <w:pPr>
        <w:pStyle w:val="BodyText"/>
        <w:spacing w:before="88" w:line="312" w:lineRule="auto"/>
        <w:ind w:right="123"/>
      </w:pPr>
      <w:r>
        <w:lastRenderedPageBreak/>
        <w:t>Banks’</w:t>
      </w:r>
      <w:r>
        <w:rPr>
          <w:spacing w:val="-8"/>
        </w:rPr>
        <w:t xml:space="preserve"> </w:t>
      </w:r>
      <w:r>
        <w:t>balance sheets have evolved since the 2022/23</w:t>
      </w:r>
      <w:r>
        <w:rPr>
          <w:spacing w:val="-12"/>
        </w:rPr>
        <w:t xml:space="preserve"> </w:t>
      </w:r>
      <w:r>
        <w:t>ACS. Loan margins have recovered from historically low levels to levels in line with historical averages as interest rates have increased.</w:t>
      </w:r>
      <w:r>
        <w:rPr>
          <w:spacing w:val="-16"/>
        </w:rPr>
        <w:t xml:space="preserve"> </w:t>
      </w:r>
      <w:r>
        <w:t>As</w:t>
      </w:r>
      <w:r>
        <w:rPr>
          <w:spacing w:val="-3"/>
        </w:rPr>
        <w:t xml:space="preserve"> </w:t>
      </w:r>
      <w:r>
        <w:t>such,</w:t>
      </w:r>
      <w:r>
        <w:rPr>
          <w:spacing w:val="-3"/>
        </w:rPr>
        <w:t xml:space="preserve"> </w:t>
      </w:r>
      <w:r>
        <w:t>the</w:t>
      </w:r>
      <w:r>
        <w:rPr>
          <w:spacing w:val="-3"/>
        </w:rPr>
        <w:t xml:space="preserve"> </w:t>
      </w:r>
      <w:r>
        <w:t>starting</w:t>
      </w:r>
      <w:r>
        <w:rPr>
          <w:spacing w:val="-3"/>
        </w:rPr>
        <w:t xml:space="preserve"> </w:t>
      </w:r>
      <w:r>
        <w:t>level</w:t>
      </w:r>
      <w:r>
        <w:rPr>
          <w:spacing w:val="-3"/>
        </w:rPr>
        <w:t xml:space="preserve"> </w:t>
      </w:r>
      <w:r>
        <w:t>of</w:t>
      </w:r>
      <w:r>
        <w:rPr>
          <w:spacing w:val="-3"/>
        </w:rPr>
        <w:t xml:space="preserve"> </w:t>
      </w:r>
      <w:r>
        <w:t>NII</w:t>
      </w:r>
      <w:r>
        <w:rPr>
          <w:spacing w:val="-3"/>
        </w:rPr>
        <w:t xml:space="preserve"> </w:t>
      </w:r>
      <w:r>
        <w:t>is</w:t>
      </w:r>
      <w:r>
        <w:rPr>
          <w:spacing w:val="-3"/>
        </w:rPr>
        <w:t xml:space="preserve"> </w:t>
      </w:r>
      <w:r>
        <w:t>higher</w:t>
      </w:r>
      <w:r>
        <w:rPr>
          <w:spacing w:val="-3"/>
        </w:rPr>
        <w:t xml:space="preserve"> </w:t>
      </w:r>
      <w:r>
        <w:t>than</w:t>
      </w:r>
      <w:r>
        <w:rPr>
          <w:spacing w:val="-3"/>
        </w:rPr>
        <w:t xml:space="preserve"> </w:t>
      </w:r>
      <w:r>
        <w:t>it</w:t>
      </w:r>
      <w:r>
        <w:rPr>
          <w:spacing w:val="-3"/>
        </w:rPr>
        <w:t xml:space="preserve"> </w:t>
      </w:r>
      <w:r>
        <w:t>was</w:t>
      </w:r>
      <w:r>
        <w:rPr>
          <w:spacing w:val="-3"/>
        </w:rPr>
        <w:t xml:space="preserve"> </w:t>
      </w:r>
      <w:r>
        <w:t>for</w:t>
      </w:r>
      <w:r>
        <w:rPr>
          <w:spacing w:val="-3"/>
        </w:rPr>
        <w:t xml:space="preserve"> </w:t>
      </w:r>
      <w:r>
        <w:t>the</w:t>
      </w:r>
      <w:r>
        <w:rPr>
          <w:spacing w:val="-3"/>
        </w:rPr>
        <w:t xml:space="preserve"> </w:t>
      </w:r>
      <w:r>
        <w:t>2022/23</w:t>
      </w:r>
      <w:r>
        <w:rPr>
          <w:spacing w:val="-16"/>
        </w:rPr>
        <w:t xml:space="preserve"> </w:t>
      </w:r>
      <w:r>
        <w:t>ACS.</w:t>
      </w:r>
      <w:r>
        <w:rPr>
          <w:spacing w:val="-7"/>
        </w:rPr>
        <w:t xml:space="preserve"> </w:t>
      </w:r>
      <w:r>
        <w:t>Those banks represented in the stress test generated £84 billion in the year before the scenario began compared to £64 billion in the year before the start of the 2022/23</w:t>
      </w:r>
      <w:r>
        <w:rPr>
          <w:spacing w:val="-5"/>
        </w:rPr>
        <w:t xml:space="preserve"> </w:t>
      </w:r>
      <w:r>
        <w:t>ACS.</w:t>
      </w:r>
    </w:p>
    <w:p w14:paraId="633DB61B" w14:textId="77777777" w:rsidR="000346FA" w:rsidRDefault="00723A98">
      <w:pPr>
        <w:pStyle w:val="Heading4"/>
        <w:spacing w:before="246" w:line="312" w:lineRule="auto"/>
      </w:pPr>
      <w:r>
        <w:rPr>
          <w:noProof/>
        </w:rPr>
        <mc:AlternateContent>
          <mc:Choice Requires="wps">
            <w:drawing>
              <wp:anchor distT="0" distB="0" distL="0" distR="0" simplePos="0" relativeHeight="15814144" behindDoc="0" locked="0" layoutInCell="1" allowOverlap="1" wp14:anchorId="2339BC17" wp14:editId="78F17EB7">
                <wp:simplePos x="0" y="0"/>
                <wp:positionH relativeFrom="page">
                  <wp:posOffset>619125</wp:posOffset>
                </wp:positionH>
                <wp:positionV relativeFrom="paragraph">
                  <wp:posOffset>184866</wp:posOffset>
                </wp:positionV>
                <wp:extent cx="19050" cy="36195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B3980A3" id="Graphic 272" o:spid="_x0000_s1026" style="position:absolute;margin-left:48.75pt;margin-top:14.55pt;width:1.5pt;height:28.5pt;z-index:1581414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" path="m19050,361950l,361950,,,19050,r,361950xe" fillcolor="#3bd6d9" stroked="f">
                <v:path arrowok="t"/>
                <w10:wrap anchorx="page"/>
              </v:shape>
            </w:pict>
          </mc:Fallback>
        </mc:AlternateContent>
      </w:r>
      <w:r>
        <w:t>Banks</w:t>
      </w:r>
      <w:r>
        <w:rPr>
          <w:spacing w:val="-4"/>
        </w:rPr>
        <w:t xml:space="preserve"> </w:t>
      </w:r>
      <w:r>
        <w:t>are</w:t>
      </w:r>
      <w:r>
        <w:rPr>
          <w:spacing w:val="-4"/>
        </w:rPr>
        <w:t xml:space="preserve"> </w:t>
      </w:r>
      <w:r>
        <w:t>assumed</w:t>
      </w:r>
      <w:r>
        <w:rPr>
          <w:spacing w:val="-4"/>
        </w:rPr>
        <w:t xml:space="preserve"> </w:t>
      </w:r>
      <w:r>
        <w:t>to</w:t>
      </w:r>
      <w:r>
        <w:rPr>
          <w:spacing w:val="-4"/>
        </w:rPr>
        <w:t xml:space="preserve"> </w:t>
      </w:r>
      <w:r>
        <w:t>pass</w:t>
      </w:r>
      <w:r>
        <w:rPr>
          <w:spacing w:val="-4"/>
        </w:rPr>
        <w:t xml:space="preserve"> </w:t>
      </w:r>
      <w:r>
        <w:t>through</w:t>
      </w:r>
      <w:r>
        <w:rPr>
          <w:spacing w:val="-4"/>
        </w:rPr>
        <w:t xml:space="preserve"> </w:t>
      </w:r>
      <w:r>
        <w:t>increases</w:t>
      </w:r>
      <w:r>
        <w:rPr>
          <w:spacing w:val="-4"/>
        </w:rPr>
        <w:t xml:space="preserve"> </w:t>
      </w:r>
      <w:r>
        <w:t>in</w:t>
      </w:r>
      <w:r>
        <w:rPr>
          <w:spacing w:val="-4"/>
        </w:rPr>
        <w:t xml:space="preserve"> </w:t>
      </w:r>
      <w:r>
        <w:t>Bank</w:t>
      </w:r>
      <w:r>
        <w:rPr>
          <w:spacing w:val="-4"/>
        </w:rPr>
        <w:t xml:space="preserve"> </w:t>
      </w:r>
      <w:r>
        <w:t>Rate</w:t>
      </w:r>
      <w:r>
        <w:rPr>
          <w:spacing w:val="-4"/>
        </w:rPr>
        <w:t xml:space="preserve"> </w:t>
      </w:r>
      <w:r>
        <w:t>to</w:t>
      </w:r>
      <w:r>
        <w:rPr>
          <w:spacing w:val="-4"/>
        </w:rPr>
        <w:t xml:space="preserve"> </w:t>
      </w:r>
      <w:r>
        <w:t>depositors</w:t>
      </w:r>
      <w:r>
        <w:rPr>
          <w:spacing w:val="-4"/>
        </w:rPr>
        <w:t xml:space="preserve"> </w:t>
      </w:r>
      <w:r>
        <w:t>and decreases in Bank Rate to borrowers in the stress scenarios</w:t>
      </w:r>
    </w:p>
    <w:p w14:paraId="518018DA" w14:textId="77777777" w:rsidR="000346FA" w:rsidRDefault="00723A98">
      <w:pPr>
        <w:pStyle w:val="BodyText"/>
        <w:spacing w:before="77" w:line="312" w:lineRule="auto"/>
        <w:ind w:right="123"/>
      </w:pPr>
      <w:r>
        <w:t>It is assumed in the stress scenarios that banks pass through increases in Bank Rate to depositors</w:t>
      </w:r>
      <w:r>
        <w:rPr>
          <w:spacing w:val="-3"/>
        </w:rPr>
        <w:t xml:space="preserve"> </w:t>
      </w:r>
      <w:r>
        <w:t>in</w:t>
      </w:r>
      <w:r>
        <w:rPr>
          <w:spacing w:val="-3"/>
        </w:rPr>
        <w:t xml:space="preserve"> </w:t>
      </w:r>
      <w:r>
        <w:t>full,</w:t>
      </w:r>
      <w:r>
        <w:rPr>
          <w:spacing w:val="-3"/>
        </w:rPr>
        <w:t xml:space="preserve"> </w:t>
      </w:r>
      <w:r>
        <w:t>while</w:t>
      </w:r>
      <w:r>
        <w:rPr>
          <w:spacing w:val="-3"/>
        </w:rPr>
        <w:t xml:space="preserve"> </w:t>
      </w:r>
      <w:r>
        <w:t>decreases</w:t>
      </w:r>
      <w:r>
        <w:rPr>
          <w:spacing w:val="-3"/>
        </w:rPr>
        <w:t xml:space="preserve"> </w:t>
      </w:r>
      <w:r>
        <w:t>in</w:t>
      </w:r>
      <w:r>
        <w:rPr>
          <w:spacing w:val="-3"/>
        </w:rPr>
        <w:t xml:space="preserve"> </w:t>
      </w:r>
      <w:r>
        <w:t>Bank</w:t>
      </w:r>
      <w:r>
        <w:rPr>
          <w:spacing w:val="-3"/>
        </w:rPr>
        <w:t xml:space="preserve"> </w:t>
      </w:r>
      <w:r>
        <w:t>Rate</w:t>
      </w:r>
      <w:r>
        <w:rPr>
          <w:spacing w:val="-3"/>
        </w:rPr>
        <w:t xml:space="preserve"> </w:t>
      </w:r>
      <w:r>
        <w:t>lead</w:t>
      </w:r>
      <w:r>
        <w:rPr>
          <w:spacing w:val="-3"/>
        </w:rPr>
        <w:t xml:space="preserve"> </w:t>
      </w:r>
      <w:r>
        <w:t>to</w:t>
      </w:r>
      <w:r>
        <w:rPr>
          <w:spacing w:val="-3"/>
        </w:rPr>
        <w:t xml:space="preserve"> </w:t>
      </w:r>
      <w:r>
        <w:t>a</w:t>
      </w:r>
      <w:r>
        <w:rPr>
          <w:spacing w:val="-3"/>
        </w:rPr>
        <w:t xml:space="preserve"> </w:t>
      </w:r>
      <w:r>
        <w:t>compression</w:t>
      </w:r>
      <w:r>
        <w:rPr>
          <w:spacing w:val="-3"/>
        </w:rPr>
        <w:t xml:space="preserve"> </w:t>
      </w:r>
      <w:r>
        <w:t>in</w:t>
      </w:r>
      <w:r>
        <w:rPr>
          <w:spacing w:val="-3"/>
        </w:rPr>
        <w:t xml:space="preserve"> </w:t>
      </w:r>
      <w:r>
        <w:t>the</w:t>
      </w:r>
      <w:r>
        <w:rPr>
          <w:spacing w:val="-3"/>
        </w:rPr>
        <w:t xml:space="preserve"> </w:t>
      </w:r>
      <w:r>
        <w:t>deposit</w:t>
      </w:r>
      <w:r>
        <w:rPr>
          <w:spacing w:val="-3"/>
        </w:rPr>
        <w:t xml:space="preserve"> </w:t>
      </w:r>
      <w:r>
        <w:t>spreads that</w:t>
      </w:r>
      <w:r>
        <w:rPr>
          <w:spacing w:val="-3"/>
        </w:rPr>
        <w:t xml:space="preserve"> </w:t>
      </w:r>
      <w:r>
        <w:t>banks</w:t>
      </w:r>
      <w:r>
        <w:rPr>
          <w:spacing w:val="-3"/>
        </w:rPr>
        <w:t xml:space="preserve"> </w:t>
      </w:r>
      <w:r>
        <w:t>earn.</w:t>
      </w:r>
      <w:r>
        <w:rPr>
          <w:spacing w:val="-3"/>
        </w:rPr>
        <w:t xml:space="preserve"> </w:t>
      </w:r>
      <w:r>
        <w:t>It</w:t>
      </w:r>
      <w:r>
        <w:rPr>
          <w:spacing w:val="-3"/>
        </w:rPr>
        <w:t xml:space="preserve"> </w:t>
      </w:r>
      <w:r>
        <w:t>is</w:t>
      </w:r>
      <w:r>
        <w:rPr>
          <w:spacing w:val="-3"/>
        </w:rPr>
        <w:t xml:space="preserve"> </w:t>
      </w:r>
      <w:r>
        <w:t>also</w:t>
      </w:r>
      <w:r>
        <w:rPr>
          <w:spacing w:val="-3"/>
        </w:rPr>
        <w:t xml:space="preserve"> </w:t>
      </w:r>
      <w:r>
        <w:t>assumed</w:t>
      </w:r>
      <w:r>
        <w:rPr>
          <w:spacing w:val="-3"/>
        </w:rPr>
        <w:t xml:space="preserve"> </w:t>
      </w:r>
      <w:r>
        <w:t>reductions</w:t>
      </w:r>
      <w:r>
        <w:rPr>
          <w:spacing w:val="-3"/>
        </w:rPr>
        <w:t xml:space="preserve"> </w:t>
      </w:r>
      <w:r>
        <w:t>in</w:t>
      </w:r>
      <w:r>
        <w:rPr>
          <w:spacing w:val="-3"/>
        </w:rPr>
        <w:t xml:space="preserve"> </w:t>
      </w:r>
      <w:r>
        <w:t>Bank</w:t>
      </w:r>
      <w:r>
        <w:rPr>
          <w:spacing w:val="-3"/>
        </w:rPr>
        <w:t xml:space="preserve"> </w:t>
      </w:r>
      <w:r>
        <w:t>Rate</w:t>
      </w:r>
      <w:r>
        <w:rPr>
          <w:spacing w:val="-3"/>
        </w:rPr>
        <w:t xml:space="preserve"> </w:t>
      </w:r>
      <w:r>
        <w:t>are</w:t>
      </w:r>
      <w:r>
        <w:rPr>
          <w:spacing w:val="-3"/>
        </w:rPr>
        <w:t xml:space="preserve"> </w:t>
      </w:r>
      <w:r>
        <w:t>passed</w:t>
      </w:r>
      <w:r>
        <w:rPr>
          <w:spacing w:val="-3"/>
        </w:rPr>
        <w:t xml:space="preserve"> </w:t>
      </w:r>
      <w:r>
        <w:t>through</w:t>
      </w:r>
      <w:r>
        <w:rPr>
          <w:spacing w:val="-3"/>
        </w:rPr>
        <w:t xml:space="preserve"> </w:t>
      </w:r>
      <w:r>
        <w:t>to</w:t>
      </w:r>
      <w:r>
        <w:rPr>
          <w:spacing w:val="-3"/>
        </w:rPr>
        <w:t xml:space="preserve"> </w:t>
      </w:r>
      <w:r>
        <w:t>borrowers with spreads on lending to UK households increasing only by a limited amount that reflects higher expected credit losses on new loans. Lending volumes are held fixed. In both scenarios, quantitative tightening is assumed to affect deposit growth, and repayments continue of the Term Funding Scheme with additional incentives for SMEs.</w:t>
      </w:r>
    </w:p>
    <w:p w14:paraId="3A464461" w14:textId="77777777" w:rsidR="000346FA" w:rsidRDefault="00723A98">
      <w:pPr>
        <w:pStyle w:val="BodyText"/>
        <w:spacing w:before="249" w:line="312" w:lineRule="auto"/>
        <w:ind w:right="134"/>
      </w:pPr>
      <w:r>
        <w:t>In the supply shock scenario, it is further assumed that customers move deposits from accounts that pay zero interest to deposit accounts that do pay interest, and from instant access</w:t>
      </w:r>
      <w:r>
        <w:rPr>
          <w:spacing w:val="-3"/>
        </w:rPr>
        <w:t xml:space="preserve"> </w:t>
      </w:r>
      <w:r>
        <w:t>sight</w:t>
      </w:r>
      <w:r>
        <w:rPr>
          <w:spacing w:val="-3"/>
        </w:rPr>
        <w:t xml:space="preserve"> </w:t>
      </w:r>
      <w:r>
        <w:t>deposit</w:t>
      </w:r>
      <w:r>
        <w:rPr>
          <w:spacing w:val="-3"/>
        </w:rPr>
        <w:t xml:space="preserve"> </w:t>
      </w:r>
      <w:r>
        <w:t>accounts</w:t>
      </w:r>
      <w:r>
        <w:rPr>
          <w:spacing w:val="-3"/>
        </w:rPr>
        <w:t xml:space="preserve"> </w:t>
      </w:r>
      <w:r>
        <w:t>to</w:t>
      </w:r>
      <w:r>
        <w:rPr>
          <w:spacing w:val="-3"/>
        </w:rPr>
        <w:t xml:space="preserve"> </w:t>
      </w:r>
      <w:r>
        <w:t>higher</w:t>
      </w:r>
      <w:r>
        <w:rPr>
          <w:spacing w:val="-3"/>
        </w:rPr>
        <w:t xml:space="preserve"> </w:t>
      </w:r>
      <w:r>
        <w:t>yielding</w:t>
      </w:r>
      <w:r>
        <w:rPr>
          <w:spacing w:val="-3"/>
        </w:rPr>
        <w:t xml:space="preserve"> </w:t>
      </w:r>
      <w:r>
        <w:t>time</w:t>
      </w:r>
      <w:r>
        <w:rPr>
          <w:spacing w:val="-3"/>
        </w:rPr>
        <w:t xml:space="preserve"> </w:t>
      </w:r>
      <w:r>
        <w:t>deposits.</w:t>
      </w:r>
      <w:r>
        <w:rPr>
          <w:spacing w:val="-8"/>
        </w:rPr>
        <w:t xml:space="preserve"> </w:t>
      </w:r>
      <w:r>
        <w:t>The</w:t>
      </w:r>
      <w:r>
        <w:rPr>
          <w:spacing w:val="-3"/>
        </w:rPr>
        <w:t xml:space="preserve"> </w:t>
      </w:r>
      <w:r>
        <w:t>share</w:t>
      </w:r>
      <w:r>
        <w:rPr>
          <w:spacing w:val="-3"/>
        </w:rPr>
        <w:t xml:space="preserve"> </w:t>
      </w:r>
      <w:r>
        <w:t>of</w:t>
      </w:r>
      <w:r>
        <w:rPr>
          <w:spacing w:val="-3"/>
        </w:rPr>
        <w:t xml:space="preserve"> </w:t>
      </w:r>
      <w:r>
        <w:t>deposit</w:t>
      </w:r>
      <w:r>
        <w:rPr>
          <w:spacing w:val="-3"/>
        </w:rPr>
        <w:t xml:space="preserve"> </w:t>
      </w:r>
      <w:r>
        <w:t>balances that are non-interest bearing is assumed to decline by 15 percentage points over the five years of the supply shock scenario.</w:t>
      </w:r>
      <w:r>
        <w:rPr>
          <w:spacing w:val="-5"/>
        </w:rPr>
        <w:t xml:space="preserve"> </w:t>
      </w:r>
      <w:r>
        <w:t>And the share of time deposit balances is assumed to increase by 10 percentage points.</w:t>
      </w:r>
    </w:p>
    <w:p w14:paraId="34BA0745" w14:textId="77777777" w:rsidR="000346FA" w:rsidRDefault="000346FA">
      <w:pPr>
        <w:pStyle w:val="BodyText"/>
        <w:spacing w:line="312" w:lineRule="auto"/>
        <w:sectPr w:rsidR="000346FA">
          <w:pgSz w:w="11900" w:h="16840"/>
          <w:pgMar w:top="1440" w:right="850" w:bottom="280" w:left="850" w:header="769" w:footer="0" w:gutter="0"/>
          <w:cols w:space="720"/>
        </w:sectPr>
      </w:pPr>
    </w:p>
    <w:p w14:paraId="5FB5A739" w14:textId="77777777" w:rsidR="000346FA" w:rsidRDefault="000346FA">
      <w:pPr>
        <w:pStyle w:val="BodyText"/>
        <w:spacing w:before="7"/>
        <w:ind w:left="0"/>
        <w:rPr>
          <w:sz w:val="7"/>
        </w:rPr>
      </w:pPr>
    </w:p>
    <w:p w14:paraId="56DD28A5" w14:textId="77777777" w:rsidR="000346FA" w:rsidRDefault="00723A98">
      <w:pPr>
        <w:pStyle w:val="BodyText"/>
        <w:ind w:left="125"/>
        <w:rPr>
          <w:sz w:val="20"/>
        </w:rPr>
      </w:pPr>
      <w:r>
        <w:rPr>
          <w:noProof/>
          <w:sz w:val="20"/>
        </w:rPr>
        <mc:AlternateContent>
          <mc:Choice Requires="wpg">
            <w:drawing>
              <wp:inline distT="0" distB="0" distL="0" distR="0" wp14:anchorId="639733CE" wp14:editId="3AAB5375">
                <wp:extent cx="6334125" cy="4648200"/>
                <wp:effectExtent l="0" t="0"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48200"/>
                          <a:chOff x="0" y="0"/>
                          <a:chExt cx="6334125" cy="4648200"/>
                        </a:xfrm>
                      </wpg:grpSpPr>
                      <wps:wsp>
                        <wps:cNvPr id="274" name="Graphic 274"/>
                        <wps:cNvSpPr/>
                        <wps:spPr>
                          <a:xfrm>
                            <a:off x="0" y="0"/>
                            <a:ext cx="6334125" cy="4648200"/>
                          </a:xfrm>
                          <a:custGeom>
                            <a:avLst/>
                            <a:gdLst/>
                            <a:ahLst/>
                            <a:cxnLst/>
                            <a:rect l="l" t="t" r="r" b="b"/>
                            <a:pathLst>
                              <a:path w="6334125" h="4648200">
                                <a:moveTo>
                                  <a:pt x="6334125" y="4648200"/>
                                </a:moveTo>
                                <a:lnTo>
                                  <a:pt x="0" y="4648200"/>
                                </a:lnTo>
                                <a:lnTo>
                                  <a:pt x="0" y="0"/>
                                </a:lnTo>
                                <a:lnTo>
                                  <a:pt x="6334125" y="0"/>
                                </a:lnTo>
                                <a:lnTo>
                                  <a:pt x="6334125" y="4648200"/>
                                </a:lnTo>
                                <a:close/>
                              </a:path>
                            </a:pathLst>
                          </a:custGeom>
                          <a:solidFill>
                            <a:srgbClr val="12273E"/>
                          </a:solidFill>
                        </wps:spPr>
                        <wps:bodyPr wrap="square" lIns="0" tIns="0" rIns="0" bIns="0" rtlCol="0">
                          <a:prstTxWarp prst="textNoShape">
                            <a:avLst/>
                          </a:prstTxWarp>
                          <a:noAutofit/>
                        </wps:bodyPr>
                      </wps:wsp>
                      <wps:wsp>
                        <wps:cNvPr id="275" name="Graphic 275"/>
                        <wps:cNvSpPr/>
                        <wps:spPr>
                          <a:xfrm>
                            <a:off x="3394468" y="876300"/>
                            <a:ext cx="241300" cy="9525"/>
                          </a:xfrm>
                          <a:custGeom>
                            <a:avLst/>
                            <a:gdLst/>
                            <a:ahLst/>
                            <a:cxnLst/>
                            <a:rect l="l" t="t" r="r" b="b"/>
                            <a:pathLst>
                              <a:path w="241300" h="9525">
                                <a:moveTo>
                                  <a:pt x="61912" y="0"/>
                                </a:moveTo>
                                <a:lnTo>
                                  <a:pt x="0" y="0"/>
                                </a:lnTo>
                                <a:lnTo>
                                  <a:pt x="0" y="9525"/>
                                </a:lnTo>
                                <a:lnTo>
                                  <a:pt x="61912" y="9525"/>
                                </a:lnTo>
                                <a:lnTo>
                                  <a:pt x="61912" y="0"/>
                                </a:lnTo>
                                <a:close/>
                              </a:path>
                              <a:path w="241300" h="9525">
                                <a:moveTo>
                                  <a:pt x="240944" y="0"/>
                                </a:moveTo>
                                <a:lnTo>
                                  <a:pt x="173088" y="0"/>
                                </a:lnTo>
                                <a:lnTo>
                                  <a:pt x="173088" y="9525"/>
                                </a:lnTo>
                                <a:lnTo>
                                  <a:pt x="240944" y="9525"/>
                                </a:lnTo>
                                <a:lnTo>
                                  <a:pt x="240944"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76" name="Image 276" descr="Line showing the historical loan margin splitting off at the start of the stress test scenarios. Diamonds indicate that the supply shock with a 70% deposit pass-through or +100 basis point lending spreads increase loan margins while supply shock with 120% deposit pass-through or demand shock with low-for-long policy rates will decrease loan margins."/>
                          <pic:cNvPicPr/>
                        </pic:nvPicPr>
                        <pic:blipFill>
                          <a:blip r:embed="rId104" cstate="print"/>
                          <a:stretch>
                            <a:fillRect/>
                          </a:stretch>
                        </pic:blipFill>
                        <pic:spPr>
                          <a:xfrm>
                            <a:off x="238125" y="1009664"/>
                            <a:ext cx="5857874" cy="3352799"/>
                          </a:xfrm>
                          <a:prstGeom prst="rect">
                            <a:avLst/>
                          </a:prstGeom>
                        </pic:spPr>
                      </pic:pic>
                      <wps:wsp>
                        <wps:cNvPr id="277" name="Textbox 277"/>
                        <wps:cNvSpPr txBox="1"/>
                        <wps:spPr>
                          <a:xfrm>
                            <a:off x="0" y="0"/>
                            <a:ext cx="6334125" cy="4648200"/>
                          </a:xfrm>
                          <a:prstGeom prst="rect">
                            <a:avLst/>
                          </a:prstGeom>
                        </wps:spPr>
                        <wps:txbx>
                          <w:txbxContent>
                            <w:p w14:paraId="261C57CA" w14:textId="77777777" w:rsidR="000346FA" w:rsidRDefault="000346FA">
                              <w:pPr>
                                <w:spacing w:before="155"/>
                              </w:pPr>
                            </w:p>
                            <w:p w14:paraId="28609DD3" w14:textId="77777777" w:rsidR="000346FA" w:rsidRDefault="00723A98">
                              <w:pPr>
                                <w:spacing w:line="326" w:lineRule="auto"/>
                                <w:ind w:left="372" w:right="410"/>
                                <w:rPr>
                                  <w:rFonts w:ascii="Arial"/>
                                  <w:b/>
                                </w:rPr>
                              </w:pPr>
                              <w:r>
                                <w:rPr>
                                  <w:rFonts w:ascii="Arial"/>
                                  <w:b/>
                                  <w:color w:val="FFFFFF"/>
                                </w:rPr>
                                <w:t xml:space="preserve">Chart 6.4: Loan margins in the scenarios are sensitive to assumptions around </w:t>
                              </w:r>
                              <w:r>
                                <w:rPr>
                                  <w:rFonts w:ascii="Arial"/>
                                  <w:b/>
                                  <w:color w:val="FFFFFF"/>
                                </w:rPr>
                                <w:t>deposit pass-through rates, swap rates and lending spreads</w:t>
                              </w:r>
                            </w:p>
                            <w:p w14:paraId="1D937F65" w14:textId="77777777" w:rsidR="000346FA" w:rsidRDefault="00723A98">
                              <w:pPr>
                                <w:spacing w:before="27"/>
                                <w:ind w:left="372"/>
                                <w:rPr>
                                  <w:sz w:val="17"/>
                                </w:rPr>
                              </w:pPr>
                              <w:r>
                                <w:rPr>
                                  <w:color w:val="FFFFFF"/>
                                  <w:sz w:val="21"/>
                                </w:rPr>
                                <w:t>Loan margin in</w:t>
                              </w:r>
                              <w:r>
                                <w:rPr>
                                  <w:color w:val="FFFFFF"/>
                                  <w:spacing w:val="1"/>
                                  <w:sz w:val="21"/>
                                </w:rPr>
                                <w:t xml:space="preserve"> </w:t>
                              </w:r>
                              <w:r>
                                <w:rPr>
                                  <w:color w:val="FFFFFF"/>
                                  <w:sz w:val="21"/>
                                </w:rPr>
                                <w:t>the desk-based</w:t>
                              </w:r>
                              <w:r>
                                <w:rPr>
                                  <w:color w:val="FFFFFF"/>
                                  <w:spacing w:val="1"/>
                                  <w:sz w:val="21"/>
                                </w:rPr>
                                <w:t xml:space="preserve"> </w:t>
                              </w:r>
                              <w:r>
                                <w:rPr>
                                  <w:color w:val="FFFFFF"/>
                                  <w:sz w:val="21"/>
                                </w:rPr>
                                <w:t>stress test</w:t>
                              </w:r>
                              <w:r>
                                <w:rPr>
                                  <w:color w:val="FFFFFF"/>
                                  <w:spacing w:val="1"/>
                                  <w:sz w:val="21"/>
                                </w:rPr>
                                <w:t xml:space="preserve"> </w:t>
                              </w:r>
                              <w:r>
                                <w:rPr>
                                  <w:color w:val="FFFFFF"/>
                                  <w:sz w:val="21"/>
                                </w:rPr>
                                <w:t xml:space="preserve">scenarios </w:t>
                              </w:r>
                              <w:r>
                                <w:rPr>
                                  <w:color w:val="FFFFFF"/>
                                  <w:sz w:val="17"/>
                                </w:rPr>
                                <w:t>(</w:t>
                              </w:r>
                              <w:r>
                                <w:rPr>
                                  <w:rFonts w:ascii="Arial"/>
                                  <w:b/>
                                  <w:color w:val="FFFFFF"/>
                                  <w:sz w:val="17"/>
                                </w:rPr>
                                <w:t>a</w:t>
                              </w:r>
                              <w:r>
                                <w:rPr>
                                  <w:color w:val="FFFFFF"/>
                                  <w:sz w:val="17"/>
                                </w:rPr>
                                <w:t>)</w:t>
                              </w:r>
                              <w:r>
                                <w:rPr>
                                  <w:color w:val="FFFFFF"/>
                                  <w:spacing w:val="1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inline>
            </w:drawing>
          </mc:Choice>
          <mc:Fallback>
            <w:pict>
              <v:group w14:anchorId="639733CE" id="Group 273" o:spid="_x0000_s1116" style="width:498.75pt;height:366pt;mso-position-horizontal-relative:char;mso-position-vertical-relative:line" coordsize="63341,46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">
                <v:shape id="Graphic 274" o:spid="_x0000_s1117" style="position:absolute;width:63341;height:46482;visibility:visible;mso-wrap-style:square;v-text-anchor:top" coordsize="6334125,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" path="m6334125,4648200l,4648200,,,6334125,r,4648200xe" fillcolor="#12273e" stroked="f">
                  <v:path arrowok="t"/>
                </v:shape>
                <v:shape id="Graphic 275" o:spid="_x0000_s1118" style="position:absolute;left:33944;top:8763;width:2413;height:95;visibility:visible;mso-wrap-style:square;v-text-anchor:top" coordsize="241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" path="m61912,l,,,9525r61912,l61912,xem240944,l173088,r,9525l240944,9525r,-9525xe" fillcolor="#20a3a6" stroked="f">
                  <v:path arrowok="t"/>
                </v:shape>
                <v:shape id="Image 276" o:spid="_x0000_s1119" type="#_x0000_t75" alt="Line showing the historical loan margin splitting off at the start of the stress test scenarios. Diamonds indicate that the supply shock with a 70% deposit pass-through or +100 basis point lending spreads increase loan margins while supply shock with 120% deposit pass-through or demand shock with low-for-long policy rates will decrease loan margins." style="position:absolute;left:2381;top:10096;width:5857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">
                  <v:imagedata r:id="rId105" o:title="Line showing the historical loan margin splitting off at the start of the stress test scenarios"/>
                </v:shape>
                <v:shape id="Textbox 277" o:spid="_x0000_s1120" type="#_x0000_t202" style="position:absolute;width:63341;height:46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261C57CA" w14:textId="77777777" w:rsidR="000346FA" w:rsidRDefault="000346FA">
                        <w:pPr>
                          <w:spacing w:before="155"/>
                        </w:pPr>
                      </w:p>
                      <w:p w14:paraId="28609DD3" w14:textId="77777777" w:rsidR="000346FA" w:rsidRDefault="00723A98">
                        <w:pPr>
                          <w:spacing w:line="326" w:lineRule="auto"/>
                          <w:ind w:left="372" w:right="410"/>
                          <w:rPr>
                            <w:rFonts w:ascii="Arial"/>
                            <w:b/>
                          </w:rPr>
                        </w:pPr>
                        <w:r>
                          <w:rPr>
                            <w:rFonts w:ascii="Arial"/>
                            <w:b/>
                            <w:color w:val="FFFFFF"/>
                          </w:rPr>
                          <w:t xml:space="preserve">Chart 6.4: Loan margins in the scenarios are sensitive to assumptions around </w:t>
                        </w:r>
                        <w:r>
                          <w:rPr>
                            <w:rFonts w:ascii="Arial"/>
                            <w:b/>
                            <w:color w:val="FFFFFF"/>
                          </w:rPr>
                          <w:t>deposit pass-through rates, swap rates and lending spreads</w:t>
                        </w:r>
                      </w:p>
                      <w:p w14:paraId="1D937F65" w14:textId="77777777" w:rsidR="000346FA" w:rsidRDefault="00723A98">
                        <w:pPr>
                          <w:spacing w:before="27"/>
                          <w:ind w:left="372"/>
                          <w:rPr>
                            <w:sz w:val="17"/>
                          </w:rPr>
                        </w:pPr>
                        <w:r>
                          <w:rPr>
                            <w:color w:val="FFFFFF"/>
                            <w:sz w:val="21"/>
                          </w:rPr>
                          <w:t>Loan margin in</w:t>
                        </w:r>
                        <w:r>
                          <w:rPr>
                            <w:color w:val="FFFFFF"/>
                            <w:spacing w:val="1"/>
                            <w:sz w:val="21"/>
                          </w:rPr>
                          <w:t xml:space="preserve"> </w:t>
                        </w:r>
                        <w:r>
                          <w:rPr>
                            <w:color w:val="FFFFFF"/>
                            <w:sz w:val="21"/>
                          </w:rPr>
                          <w:t>the desk-based</w:t>
                        </w:r>
                        <w:r>
                          <w:rPr>
                            <w:color w:val="FFFFFF"/>
                            <w:spacing w:val="1"/>
                            <w:sz w:val="21"/>
                          </w:rPr>
                          <w:t xml:space="preserve"> </w:t>
                        </w:r>
                        <w:r>
                          <w:rPr>
                            <w:color w:val="FFFFFF"/>
                            <w:sz w:val="21"/>
                          </w:rPr>
                          <w:t>stress test</w:t>
                        </w:r>
                        <w:r>
                          <w:rPr>
                            <w:color w:val="FFFFFF"/>
                            <w:spacing w:val="1"/>
                            <w:sz w:val="21"/>
                          </w:rPr>
                          <w:t xml:space="preserve"> </w:t>
                        </w:r>
                        <w:r>
                          <w:rPr>
                            <w:color w:val="FFFFFF"/>
                            <w:sz w:val="21"/>
                          </w:rPr>
                          <w:t xml:space="preserve">scenarios </w:t>
                        </w:r>
                        <w:r>
                          <w:rPr>
                            <w:color w:val="FFFFFF"/>
                            <w:sz w:val="17"/>
                          </w:rPr>
                          <w:t>(</w:t>
                        </w:r>
                        <w:r>
                          <w:rPr>
                            <w:rFonts w:ascii="Arial"/>
                            <w:b/>
                            <w:color w:val="FFFFFF"/>
                            <w:sz w:val="17"/>
                          </w:rPr>
                          <w:t>a</w:t>
                        </w:r>
                        <w:r>
                          <w:rPr>
                            <w:color w:val="FFFFFF"/>
                            <w:sz w:val="17"/>
                          </w:rPr>
                          <w:t>)</w:t>
                        </w:r>
                        <w:r>
                          <w:rPr>
                            <w:color w:val="FFFFFF"/>
                            <w:spacing w:val="1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anchorlock/>
              </v:group>
            </w:pict>
          </mc:Fallback>
        </mc:AlternateContent>
      </w:r>
    </w:p>
    <w:p w14:paraId="7D6D3434" w14:textId="77777777" w:rsidR="000346FA" w:rsidRDefault="00723A98">
      <w:pPr>
        <w:spacing w:before="151"/>
        <w:ind w:left="122"/>
        <w:rPr>
          <w:sz w:val="18"/>
        </w:rPr>
      </w:pPr>
      <w:r>
        <w:rPr>
          <w:sz w:val="18"/>
        </w:rPr>
        <w:t>Sources:</w:t>
      </w:r>
      <w:r>
        <w:rPr>
          <w:spacing w:val="-4"/>
          <w:sz w:val="18"/>
        </w:rPr>
        <w:t xml:space="preserve"> </w:t>
      </w:r>
      <w:r>
        <w:rPr>
          <w:sz w:val="18"/>
        </w:rPr>
        <w:t>STDF,</w:t>
      </w:r>
      <w:r>
        <w:rPr>
          <w:spacing w:val="-4"/>
          <w:sz w:val="18"/>
        </w:rPr>
        <w:t xml:space="preserve"> </w:t>
      </w:r>
      <w:r>
        <w:rPr>
          <w:sz w:val="18"/>
        </w:rPr>
        <w:t>Bank</w:t>
      </w:r>
      <w:r>
        <w:rPr>
          <w:spacing w:val="-4"/>
          <w:sz w:val="18"/>
        </w:rPr>
        <w:t xml:space="preserve"> </w:t>
      </w:r>
      <w:r>
        <w:rPr>
          <w:sz w:val="18"/>
        </w:rPr>
        <w:t>analysis</w:t>
      </w:r>
      <w:r>
        <w:rPr>
          <w:spacing w:val="-4"/>
          <w:sz w:val="18"/>
        </w:rPr>
        <w:t xml:space="preserve"> </w:t>
      </w:r>
      <w:r>
        <w:rPr>
          <w:sz w:val="18"/>
        </w:rPr>
        <w:t>and</w:t>
      </w:r>
      <w:r>
        <w:rPr>
          <w:spacing w:val="-4"/>
          <w:sz w:val="18"/>
        </w:rPr>
        <w:t xml:space="preserve"> </w:t>
      </w:r>
      <w:r>
        <w:rPr>
          <w:spacing w:val="-2"/>
          <w:sz w:val="18"/>
        </w:rPr>
        <w:t>calculations.</w:t>
      </w:r>
    </w:p>
    <w:p w14:paraId="6178AF2B" w14:textId="77777777" w:rsidR="000346FA" w:rsidRDefault="000346FA">
      <w:pPr>
        <w:pStyle w:val="BodyText"/>
        <w:spacing w:before="36"/>
        <w:ind w:left="0"/>
        <w:rPr>
          <w:sz w:val="18"/>
        </w:rPr>
      </w:pPr>
    </w:p>
    <w:p w14:paraId="6DE4DD42" w14:textId="77777777" w:rsidR="000346FA" w:rsidRDefault="00723A98">
      <w:pPr>
        <w:pStyle w:val="ListParagraph"/>
        <w:numPr>
          <w:ilvl w:val="0"/>
          <w:numId w:val="7"/>
        </w:numPr>
        <w:tabs>
          <w:tab w:val="left" w:pos="392"/>
        </w:tabs>
        <w:spacing w:line="312" w:lineRule="auto"/>
        <w:ind w:right="159" w:firstLine="0"/>
        <w:rPr>
          <w:sz w:val="18"/>
        </w:rPr>
      </w:pPr>
      <w:r>
        <w:rPr>
          <w:sz w:val="18"/>
        </w:rPr>
        <w:t>Loan</w:t>
      </w:r>
      <w:r>
        <w:rPr>
          <w:spacing w:val="-2"/>
          <w:sz w:val="18"/>
        </w:rPr>
        <w:t xml:space="preserve"> </w:t>
      </w:r>
      <w:r>
        <w:rPr>
          <w:sz w:val="18"/>
        </w:rPr>
        <w:t>margin</w:t>
      </w:r>
      <w:r>
        <w:rPr>
          <w:spacing w:val="-2"/>
          <w:sz w:val="18"/>
        </w:rPr>
        <w:t xml:space="preserve"> </w:t>
      </w:r>
      <w:r>
        <w:rPr>
          <w:sz w:val="18"/>
        </w:rPr>
        <w:t>is</w:t>
      </w:r>
      <w:r>
        <w:rPr>
          <w:spacing w:val="-2"/>
          <w:sz w:val="18"/>
        </w:rPr>
        <w:t xml:space="preserve"> </w:t>
      </w:r>
      <w:r>
        <w:rPr>
          <w:sz w:val="18"/>
        </w:rPr>
        <w:t>calculated</w:t>
      </w:r>
      <w:r>
        <w:rPr>
          <w:spacing w:val="-2"/>
          <w:sz w:val="18"/>
        </w:rPr>
        <w:t xml:space="preserve"> </w:t>
      </w:r>
      <w:r>
        <w:rPr>
          <w:sz w:val="18"/>
        </w:rPr>
        <w:t>as</w:t>
      </w:r>
      <w:r>
        <w:rPr>
          <w:spacing w:val="-2"/>
          <w:sz w:val="18"/>
        </w:rPr>
        <w:t xml:space="preserve"> </w:t>
      </w:r>
      <w:r>
        <w:rPr>
          <w:sz w:val="18"/>
        </w:rPr>
        <w:t>net</w:t>
      </w:r>
      <w:r>
        <w:rPr>
          <w:spacing w:val="-2"/>
          <w:sz w:val="18"/>
        </w:rPr>
        <w:t xml:space="preserve"> </w:t>
      </w:r>
      <w:r>
        <w:rPr>
          <w:sz w:val="18"/>
        </w:rPr>
        <w:t>interest</w:t>
      </w:r>
      <w:r>
        <w:rPr>
          <w:spacing w:val="-2"/>
          <w:sz w:val="18"/>
        </w:rPr>
        <w:t xml:space="preserve"> </w:t>
      </w:r>
      <w:r>
        <w:rPr>
          <w:sz w:val="18"/>
        </w:rPr>
        <w:t>income</w:t>
      </w:r>
      <w:r>
        <w:rPr>
          <w:spacing w:val="-2"/>
          <w:sz w:val="18"/>
        </w:rPr>
        <w:t xml:space="preserve"> </w:t>
      </w:r>
      <w:r>
        <w:rPr>
          <w:sz w:val="18"/>
        </w:rPr>
        <w:t>divided</w:t>
      </w:r>
      <w:r>
        <w:rPr>
          <w:spacing w:val="-2"/>
          <w:sz w:val="18"/>
        </w:rPr>
        <w:t xml:space="preserve"> </w:t>
      </w:r>
      <w:r>
        <w:rPr>
          <w:sz w:val="18"/>
        </w:rPr>
        <w:t>by</w:t>
      </w:r>
      <w:r>
        <w:rPr>
          <w:spacing w:val="-2"/>
          <w:sz w:val="18"/>
        </w:rPr>
        <w:t xml:space="preserve"> </w:t>
      </w:r>
      <w:r>
        <w:rPr>
          <w:sz w:val="18"/>
        </w:rPr>
        <w:t>total</w:t>
      </w:r>
      <w:r>
        <w:rPr>
          <w:spacing w:val="-2"/>
          <w:sz w:val="18"/>
        </w:rPr>
        <w:t xml:space="preserve"> </w:t>
      </w:r>
      <w:r>
        <w:rPr>
          <w:sz w:val="18"/>
        </w:rPr>
        <w:t>lending.</w:t>
      </w:r>
      <w:r>
        <w:rPr>
          <w:spacing w:val="-2"/>
          <w:sz w:val="18"/>
        </w:rPr>
        <w:t xml:space="preserve"> </w:t>
      </w:r>
      <w:r>
        <w:rPr>
          <w:sz w:val="18"/>
        </w:rPr>
        <w:t>Loan</w:t>
      </w:r>
      <w:r>
        <w:rPr>
          <w:spacing w:val="-2"/>
          <w:sz w:val="18"/>
        </w:rPr>
        <w:t xml:space="preserve"> </w:t>
      </w:r>
      <w:r>
        <w:rPr>
          <w:sz w:val="18"/>
        </w:rPr>
        <w:t>margins</w:t>
      </w:r>
      <w:r>
        <w:rPr>
          <w:spacing w:val="-2"/>
          <w:sz w:val="18"/>
        </w:rPr>
        <w:t xml:space="preserve"> </w:t>
      </w:r>
      <w:r>
        <w:rPr>
          <w:sz w:val="18"/>
        </w:rPr>
        <w:t>in</w:t>
      </w:r>
      <w:r>
        <w:rPr>
          <w:spacing w:val="-2"/>
          <w:sz w:val="18"/>
        </w:rPr>
        <w:t xml:space="preserve"> </w:t>
      </w:r>
      <w:r>
        <w:rPr>
          <w:sz w:val="18"/>
        </w:rPr>
        <w:t>this</w:t>
      </w:r>
      <w:r>
        <w:rPr>
          <w:spacing w:val="-2"/>
          <w:sz w:val="18"/>
        </w:rPr>
        <w:t xml:space="preserve"> </w:t>
      </w:r>
      <w:r>
        <w:rPr>
          <w:sz w:val="18"/>
        </w:rPr>
        <w:t>chart</w:t>
      </w:r>
      <w:r>
        <w:rPr>
          <w:spacing w:val="-2"/>
          <w:sz w:val="18"/>
        </w:rPr>
        <w:t xml:space="preserve"> </w:t>
      </w:r>
      <w:r>
        <w:rPr>
          <w:sz w:val="18"/>
        </w:rPr>
        <w:t>are</w:t>
      </w:r>
      <w:r>
        <w:rPr>
          <w:spacing w:val="-2"/>
          <w:sz w:val="18"/>
        </w:rPr>
        <w:t xml:space="preserve"> </w:t>
      </w:r>
      <w:r>
        <w:rPr>
          <w:sz w:val="18"/>
        </w:rPr>
        <w:t>calculated</w:t>
      </w:r>
      <w:r>
        <w:rPr>
          <w:spacing w:val="-2"/>
          <w:sz w:val="18"/>
        </w:rPr>
        <w:t xml:space="preserve"> </w:t>
      </w:r>
      <w:r>
        <w:rPr>
          <w:sz w:val="18"/>
        </w:rPr>
        <w:t>across all currencies. Net interest income is interest income minus interest expense.</w:t>
      </w:r>
    </w:p>
    <w:p w14:paraId="0009289D" w14:textId="77777777" w:rsidR="000346FA" w:rsidRDefault="00723A98">
      <w:pPr>
        <w:pStyle w:val="ListParagraph"/>
        <w:numPr>
          <w:ilvl w:val="0"/>
          <w:numId w:val="7"/>
        </w:numPr>
        <w:tabs>
          <w:tab w:val="left" w:pos="392"/>
        </w:tabs>
        <w:spacing w:before="2"/>
        <w:ind w:left="392"/>
        <w:rPr>
          <w:sz w:val="18"/>
        </w:rPr>
      </w:pPr>
      <w:r>
        <w:rPr>
          <w:sz w:val="18"/>
        </w:rPr>
        <w:t>Figures</w:t>
      </w:r>
      <w:r>
        <w:rPr>
          <w:spacing w:val="-1"/>
          <w:sz w:val="18"/>
        </w:rPr>
        <w:t xml:space="preserve"> </w:t>
      </w:r>
      <w:r>
        <w:rPr>
          <w:sz w:val="18"/>
        </w:rPr>
        <w:t>between 2000 and 2019 exclude</w:t>
      </w:r>
      <w:r>
        <w:rPr>
          <w:spacing w:val="-1"/>
          <w:sz w:val="18"/>
        </w:rPr>
        <w:t xml:space="preserve"> </w:t>
      </w:r>
      <w:r>
        <w:rPr>
          <w:sz w:val="18"/>
        </w:rPr>
        <w:t>Virgin Money UK, and figures</w:t>
      </w:r>
      <w:r>
        <w:rPr>
          <w:spacing w:val="-1"/>
          <w:sz w:val="18"/>
        </w:rPr>
        <w:t xml:space="preserve"> </w:t>
      </w:r>
      <w:r>
        <w:rPr>
          <w:sz w:val="18"/>
        </w:rPr>
        <w:t xml:space="preserve">before 2006 exclude Standard </w:t>
      </w:r>
      <w:r>
        <w:rPr>
          <w:spacing w:val="-2"/>
          <w:sz w:val="18"/>
        </w:rPr>
        <w:t>Chartered.</w:t>
      </w:r>
    </w:p>
    <w:p w14:paraId="7A67B76B" w14:textId="77777777" w:rsidR="000346FA" w:rsidRDefault="000346FA">
      <w:pPr>
        <w:pStyle w:val="BodyText"/>
        <w:ind w:left="0"/>
        <w:rPr>
          <w:sz w:val="18"/>
        </w:rPr>
      </w:pPr>
    </w:p>
    <w:p w14:paraId="77F48066" w14:textId="77777777" w:rsidR="000346FA" w:rsidRDefault="000346FA">
      <w:pPr>
        <w:pStyle w:val="BodyText"/>
        <w:ind w:left="0"/>
        <w:rPr>
          <w:sz w:val="18"/>
        </w:rPr>
      </w:pPr>
    </w:p>
    <w:p w14:paraId="79EED2B2" w14:textId="77777777" w:rsidR="000346FA" w:rsidRDefault="000346FA">
      <w:pPr>
        <w:pStyle w:val="BodyText"/>
        <w:ind w:left="0"/>
        <w:rPr>
          <w:sz w:val="18"/>
        </w:rPr>
      </w:pPr>
    </w:p>
    <w:p w14:paraId="5A15EA6D" w14:textId="77777777" w:rsidR="000346FA" w:rsidRDefault="000346FA">
      <w:pPr>
        <w:pStyle w:val="BodyText"/>
        <w:spacing w:before="33"/>
        <w:ind w:left="0"/>
        <w:rPr>
          <w:sz w:val="18"/>
        </w:rPr>
      </w:pPr>
    </w:p>
    <w:p w14:paraId="15CF49DE" w14:textId="77777777" w:rsidR="000346FA" w:rsidRDefault="00723A98">
      <w:pPr>
        <w:pStyle w:val="Heading4"/>
        <w:spacing w:before="1" w:line="312" w:lineRule="auto"/>
      </w:pPr>
      <w:r>
        <w:rPr>
          <w:noProof/>
        </w:rPr>
        <mc:AlternateContent>
          <mc:Choice Requires="wps">
            <w:drawing>
              <wp:anchor distT="0" distB="0" distL="0" distR="0" simplePos="0" relativeHeight="15815168" behindDoc="0" locked="0" layoutInCell="1" allowOverlap="1" wp14:anchorId="59AD7F60" wp14:editId="6FFC77D7">
                <wp:simplePos x="0" y="0"/>
                <wp:positionH relativeFrom="page">
                  <wp:posOffset>619125</wp:posOffset>
                </wp:positionH>
                <wp:positionV relativeFrom="paragraph">
                  <wp:posOffset>29190</wp:posOffset>
                </wp:positionV>
                <wp:extent cx="19050" cy="361950"/>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DAC8C07" id="Graphic 278" o:spid="_x0000_s1026" style="position:absolute;margin-left:48.75pt;margin-top:2.3pt;width:1.5pt;height:28.5pt;z-index:1581516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" path="m19050,361950l,361950,,,19050,r,361950xe" fillcolor="#3bd6d9" stroked="f">
                <v:path arrowok="t"/>
                <w10:wrap anchorx="page"/>
              </v:shape>
            </w:pict>
          </mc:Fallback>
        </mc:AlternateContent>
      </w:r>
      <w:r>
        <w:t>In</w:t>
      </w:r>
      <w:r>
        <w:rPr>
          <w:spacing w:val="-3"/>
        </w:rPr>
        <w:t xml:space="preserve"> </w:t>
      </w:r>
      <w:r>
        <w:t>the</w:t>
      </w:r>
      <w:r>
        <w:rPr>
          <w:spacing w:val="-3"/>
        </w:rPr>
        <w:t xml:space="preserve"> </w:t>
      </w:r>
      <w:r>
        <w:t>supply</w:t>
      </w:r>
      <w:r>
        <w:rPr>
          <w:spacing w:val="-3"/>
        </w:rPr>
        <w:t xml:space="preserve"> </w:t>
      </w:r>
      <w:r>
        <w:t>shock</w:t>
      </w:r>
      <w:r>
        <w:rPr>
          <w:spacing w:val="-3"/>
        </w:rPr>
        <w:t xml:space="preserve"> </w:t>
      </w:r>
      <w:r>
        <w:t>scenario,</w:t>
      </w:r>
      <w:r>
        <w:rPr>
          <w:spacing w:val="-3"/>
        </w:rPr>
        <w:t xml:space="preserve"> </w:t>
      </w:r>
      <w:r>
        <w:t>full</w:t>
      </w:r>
      <w:r>
        <w:rPr>
          <w:spacing w:val="-3"/>
        </w:rPr>
        <w:t xml:space="preserve"> </w:t>
      </w:r>
      <w:r>
        <w:t>pass-through</w:t>
      </w:r>
      <w:r>
        <w:rPr>
          <w:spacing w:val="-3"/>
        </w:rPr>
        <w:t xml:space="preserve"> </w:t>
      </w:r>
      <w:r>
        <w:t>of</w:t>
      </w:r>
      <w:r>
        <w:rPr>
          <w:spacing w:val="-3"/>
        </w:rPr>
        <w:t xml:space="preserve"> </w:t>
      </w:r>
      <w:r>
        <w:t>increases</w:t>
      </w:r>
      <w:r>
        <w:rPr>
          <w:spacing w:val="-3"/>
        </w:rPr>
        <w:t xml:space="preserve"> </w:t>
      </w:r>
      <w:r>
        <w:t>in</w:t>
      </w:r>
      <w:r>
        <w:rPr>
          <w:spacing w:val="-3"/>
        </w:rPr>
        <w:t xml:space="preserve"> </w:t>
      </w:r>
      <w:r>
        <w:t>Bank</w:t>
      </w:r>
      <w:r>
        <w:rPr>
          <w:spacing w:val="-3"/>
        </w:rPr>
        <w:t xml:space="preserve"> </w:t>
      </w:r>
      <w:r>
        <w:t>Rate</w:t>
      </w:r>
      <w:r>
        <w:rPr>
          <w:spacing w:val="-3"/>
        </w:rPr>
        <w:t xml:space="preserve"> </w:t>
      </w:r>
      <w:r>
        <w:t>to</w:t>
      </w:r>
      <w:r>
        <w:rPr>
          <w:spacing w:val="-3"/>
        </w:rPr>
        <w:t xml:space="preserve"> </w:t>
      </w:r>
      <w:r>
        <w:t>deposit rates means NII is broadly flat in the first two years of the stress.</w:t>
      </w:r>
    </w:p>
    <w:p w14:paraId="4C517D33" w14:textId="77777777" w:rsidR="000346FA" w:rsidRDefault="00723A98">
      <w:pPr>
        <w:pStyle w:val="BodyText"/>
        <w:spacing w:before="77" w:line="312" w:lineRule="auto"/>
        <w:ind w:right="173"/>
      </w:pPr>
      <w:r>
        <w:t>In the supply shock scenario, the full pass-through of Bank Rate increases to deposit rates means that banks do not immediately benefit from the increases in Bank Rate. While banks earn income from interest rate swaps in their structural hedge portfolios being reinvested at higher interest rates, this happens slowly and is initially offset by increased costs on their deposits,</w:t>
      </w:r>
      <w:r>
        <w:rPr>
          <w:spacing w:val="-3"/>
        </w:rPr>
        <w:t xml:space="preserve"> </w:t>
      </w:r>
      <w:r>
        <w:t>including</w:t>
      </w:r>
      <w:r>
        <w:rPr>
          <w:spacing w:val="-3"/>
        </w:rPr>
        <w:t xml:space="preserve"> </w:t>
      </w:r>
      <w:r>
        <w:t>deposits</w:t>
      </w:r>
      <w:r>
        <w:rPr>
          <w:spacing w:val="-3"/>
        </w:rPr>
        <w:t xml:space="preserve"> </w:t>
      </w:r>
      <w:r>
        <w:t>that</w:t>
      </w:r>
      <w:r>
        <w:rPr>
          <w:spacing w:val="-3"/>
        </w:rPr>
        <w:t xml:space="preserve"> </w:t>
      </w:r>
      <w:r>
        <w:t>had</w:t>
      </w:r>
      <w:r>
        <w:rPr>
          <w:spacing w:val="-3"/>
        </w:rPr>
        <w:t xml:space="preserve"> </w:t>
      </w:r>
      <w:r>
        <w:t>to</w:t>
      </w:r>
      <w:r>
        <w:rPr>
          <w:spacing w:val="-3"/>
        </w:rPr>
        <w:t xml:space="preserve"> </w:t>
      </w:r>
      <w:r>
        <w:t>this</w:t>
      </w:r>
      <w:r>
        <w:rPr>
          <w:spacing w:val="-3"/>
        </w:rPr>
        <w:t xml:space="preserve"> </w:t>
      </w:r>
      <w:r>
        <w:t>point</w:t>
      </w:r>
      <w:r>
        <w:rPr>
          <w:spacing w:val="-3"/>
        </w:rPr>
        <w:t xml:space="preserve"> </w:t>
      </w:r>
      <w:r>
        <w:t>been</w:t>
      </w:r>
      <w:r>
        <w:rPr>
          <w:spacing w:val="-3"/>
        </w:rPr>
        <w:t xml:space="preserve"> </w:t>
      </w:r>
      <w:r>
        <w:t>insensitive</w:t>
      </w:r>
      <w:r>
        <w:rPr>
          <w:spacing w:val="-3"/>
        </w:rPr>
        <w:t xml:space="preserve"> </w:t>
      </w:r>
      <w:r>
        <w:t>to</w:t>
      </w:r>
      <w:r>
        <w:rPr>
          <w:spacing w:val="-3"/>
        </w:rPr>
        <w:t xml:space="preserve"> </w:t>
      </w:r>
      <w:r>
        <w:t>interest</w:t>
      </w:r>
      <w:r>
        <w:rPr>
          <w:spacing w:val="-3"/>
        </w:rPr>
        <w:t xml:space="preserve"> </w:t>
      </w:r>
      <w:r>
        <w:t>rates.</w:t>
      </w:r>
      <w:r>
        <w:rPr>
          <w:spacing w:val="-3"/>
        </w:rPr>
        <w:t xml:space="preserve"> </w:t>
      </w:r>
      <w:r>
        <w:t>From</w:t>
      </w:r>
      <w:r>
        <w:rPr>
          <w:spacing w:val="-3"/>
        </w:rPr>
        <w:t xml:space="preserve"> </w:t>
      </w:r>
      <w:r>
        <w:t>year three of the supply shock scenario, rising income from structural hedge reinvestments leads to increasing NII and a wider loan margin (Chart 6.4).</w:t>
      </w:r>
    </w:p>
    <w:p w14:paraId="6D3CE62A" w14:textId="77777777" w:rsidR="000346FA" w:rsidRDefault="00723A98">
      <w:pPr>
        <w:pStyle w:val="Heading4"/>
        <w:spacing w:before="249" w:line="312" w:lineRule="auto"/>
        <w:ind w:right="185"/>
      </w:pPr>
      <w:r>
        <w:rPr>
          <w:noProof/>
        </w:rPr>
        <mc:AlternateContent>
          <mc:Choice Requires="wps">
            <w:drawing>
              <wp:anchor distT="0" distB="0" distL="0" distR="0" simplePos="0" relativeHeight="15815680" behindDoc="0" locked="0" layoutInCell="1" allowOverlap="1" wp14:anchorId="438E5782" wp14:editId="46BFFF5A">
                <wp:simplePos x="0" y="0"/>
                <wp:positionH relativeFrom="page">
                  <wp:posOffset>619125</wp:posOffset>
                </wp:positionH>
                <wp:positionV relativeFrom="paragraph">
                  <wp:posOffset>186717</wp:posOffset>
                </wp:positionV>
                <wp:extent cx="19050" cy="59055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EE49DEC" id="Graphic 279" o:spid="_x0000_s1026" style="position:absolute;margin-left:48.75pt;margin-top:14.7pt;width:1.5pt;height:46.5pt;z-index:1581568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" path="m19050,590550l,590550,,,19050,r,590550xe" fillcolor="#3bd6d9" stroked="f">
                <v:path arrowok="t"/>
                <w10:wrap anchorx="page"/>
              </v:shape>
            </w:pict>
          </mc:Fallback>
        </mc:AlternateContent>
      </w:r>
      <w:r>
        <w:t>In the demand shock scenario, narrowing deposit spreads, coupled with the pass- through</w:t>
      </w:r>
      <w:r>
        <w:rPr>
          <w:spacing w:val="-3"/>
        </w:rPr>
        <w:t xml:space="preserve"> </w:t>
      </w:r>
      <w:r>
        <w:t>of</w:t>
      </w:r>
      <w:r>
        <w:rPr>
          <w:spacing w:val="-3"/>
        </w:rPr>
        <w:t xml:space="preserve"> </w:t>
      </w:r>
      <w:r>
        <w:t>lower</w:t>
      </w:r>
      <w:r>
        <w:rPr>
          <w:spacing w:val="-3"/>
        </w:rPr>
        <w:t xml:space="preserve"> </w:t>
      </w:r>
      <w:r>
        <w:t>Bank</w:t>
      </w:r>
      <w:r>
        <w:rPr>
          <w:spacing w:val="-3"/>
        </w:rPr>
        <w:t xml:space="preserve"> </w:t>
      </w:r>
      <w:r>
        <w:t>Rate</w:t>
      </w:r>
      <w:r>
        <w:rPr>
          <w:spacing w:val="-3"/>
        </w:rPr>
        <w:t xml:space="preserve"> </w:t>
      </w:r>
      <w:r>
        <w:t>to</w:t>
      </w:r>
      <w:r>
        <w:rPr>
          <w:spacing w:val="-3"/>
        </w:rPr>
        <w:t xml:space="preserve"> </w:t>
      </w:r>
      <w:r>
        <w:t>borrowers,</w:t>
      </w:r>
      <w:r>
        <w:rPr>
          <w:spacing w:val="-3"/>
        </w:rPr>
        <w:t xml:space="preserve"> </w:t>
      </w:r>
      <w:r>
        <w:t>leads</w:t>
      </w:r>
      <w:r>
        <w:rPr>
          <w:spacing w:val="-3"/>
        </w:rPr>
        <w:t xml:space="preserve"> </w:t>
      </w:r>
      <w:r>
        <w:t>to</w:t>
      </w:r>
      <w:r>
        <w:rPr>
          <w:spacing w:val="-3"/>
        </w:rPr>
        <w:t xml:space="preserve"> </w:t>
      </w:r>
      <w:r>
        <w:t>lower</w:t>
      </w:r>
      <w:r>
        <w:rPr>
          <w:spacing w:val="-3"/>
        </w:rPr>
        <w:t xml:space="preserve"> </w:t>
      </w:r>
      <w:r>
        <w:t>NII</w:t>
      </w:r>
      <w:r>
        <w:rPr>
          <w:spacing w:val="-3"/>
        </w:rPr>
        <w:t xml:space="preserve"> </w:t>
      </w:r>
      <w:r>
        <w:t>in</w:t>
      </w:r>
      <w:r>
        <w:rPr>
          <w:spacing w:val="-3"/>
        </w:rPr>
        <w:t xml:space="preserve"> </w:t>
      </w:r>
      <w:r>
        <w:t>the</w:t>
      </w:r>
      <w:r>
        <w:rPr>
          <w:spacing w:val="-3"/>
        </w:rPr>
        <w:t xml:space="preserve"> </w:t>
      </w:r>
      <w:r>
        <w:t>first</w:t>
      </w:r>
      <w:r>
        <w:rPr>
          <w:spacing w:val="-3"/>
        </w:rPr>
        <w:t xml:space="preserve"> </w:t>
      </w:r>
      <w:r>
        <w:t>two</w:t>
      </w:r>
      <w:r>
        <w:rPr>
          <w:spacing w:val="-3"/>
        </w:rPr>
        <w:t xml:space="preserve"> </w:t>
      </w:r>
      <w:r>
        <w:t>years</w:t>
      </w:r>
      <w:r>
        <w:rPr>
          <w:spacing w:val="-3"/>
        </w:rPr>
        <w:t xml:space="preserve"> </w:t>
      </w:r>
      <w:r>
        <w:t>of the stress.</w:t>
      </w:r>
    </w:p>
    <w:p w14:paraId="5456D4E3" w14:textId="77777777" w:rsidR="000346FA" w:rsidRDefault="000346FA">
      <w:pPr>
        <w:pStyle w:val="Heading4"/>
        <w:spacing w:line="312" w:lineRule="auto"/>
        <w:sectPr w:rsidR="000346FA">
          <w:pgSz w:w="11900" w:h="16840"/>
          <w:pgMar w:top="1440" w:right="850" w:bottom="280" w:left="850" w:header="769" w:footer="0" w:gutter="0"/>
          <w:cols w:space="720"/>
        </w:sectPr>
      </w:pPr>
    </w:p>
    <w:p w14:paraId="2231FD94" w14:textId="77777777" w:rsidR="000346FA" w:rsidRDefault="00723A98">
      <w:pPr>
        <w:pStyle w:val="BodyText"/>
        <w:spacing w:before="88" w:line="312" w:lineRule="auto"/>
        <w:ind w:right="134"/>
      </w:pPr>
      <w:r>
        <w:lastRenderedPageBreak/>
        <w:t>In</w:t>
      </w:r>
      <w:r>
        <w:rPr>
          <w:spacing w:val="-3"/>
        </w:rPr>
        <w:t xml:space="preserve"> </w:t>
      </w:r>
      <w:r>
        <w:t>the</w:t>
      </w:r>
      <w:r>
        <w:rPr>
          <w:spacing w:val="-3"/>
        </w:rPr>
        <w:t xml:space="preserve"> </w:t>
      </w:r>
      <w:r>
        <w:t>demand</w:t>
      </w:r>
      <w:r>
        <w:rPr>
          <w:spacing w:val="-3"/>
        </w:rPr>
        <w:t xml:space="preserve"> </w:t>
      </w:r>
      <w:r>
        <w:t>shock</w:t>
      </w:r>
      <w:r>
        <w:rPr>
          <w:spacing w:val="-3"/>
        </w:rPr>
        <w:t xml:space="preserve"> </w:t>
      </w:r>
      <w:r>
        <w:t>scenario,</w:t>
      </w:r>
      <w:r>
        <w:rPr>
          <w:spacing w:val="-3"/>
        </w:rPr>
        <w:t xml:space="preserve"> </w:t>
      </w:r>
      <w:r>
        <w:t>banks</w:t>
      </w:r>
      <w:r>
        <w:rPr>
          <w:spacing w:val="-3"/>
        </w:rPr>
        <w:t xml:space="preserve"> </w:t>
      </w:r>
      <w:r>
        <w:t>pass</w:t>
      </w:r>
      <w:r>
        <w:rPr>
          <w:spacing w:val="-3"/>
        </w:rPr>
        <w:t xml:space="preserve"> </w:t>
      </w:r>
      <w:r>
        <w:t>through</w:t>
      </w:r>
      <w:r>
        <w:rPr>
          <w:spacing w:val="-3"/>
        </w:rPr>
        <w:t xml:space="preserve"> </w:t>
      </w:r>
      <w:r>
        <w:t>reductions</w:t>
      </w:r>
      <w:r>
        <w:rPr>
          <w:spacing w:val="-3"/>
        </w:rPr>
        <w:t xml:space="preserve"> </w:t>
      </w:r>
      <w:r>
        <w:t>in</w:t>
      </w:r>
      <w:r>
        <w:rPr>
          <w:spacing w:val="-3"/>
        </w:rPr>
        <w:t xml:space="preserve"> </w:t>
      </w:r>
      <w:r>
        <w:t>Bank</w:t>
      </w:r>
      <w:r>
        <w:rPr>
          <w:spacing w:val="-3"/>
        </w:rPr>
        <w:t xml:space="preserve"> </w:t>
      </w:r>
      <w:r>
        <w:t>Rate</w:t>
      </w:r>
      <w:r>
        <w:rPr>
          <w:spacing w:val="-3"/>
        </w:rPr>
        <w:t xml:space="preserve"> </w:t>
      </w:r>
      <w:r>
        <w:t>to</w:t>
      </w:r>
      <w:r>
        <w:rPr>
          <w:spacing w:val="-3"/>
        </w:rPr>
        <w:t xml:space="preserve"> </w:t>
      </w:r>
      <w:r>
        <w:t>borrowers</w:t>
      </w:r>
      <w:r>
        <w:rPr>
          <w:spacing w:val="-3"/>
        </w:rPr>
        <w:t xml:space="preserve"> </w:t>
      </w:r>
      <w:r>
        <w:t>with only a limited increase in lending spreads to reflect increased credit risk on new lending. But they</w:t>
      </w:r>
      <w:r>
        <w:rPr>
          <w:spacing w:val="-3"/>
        </w:rPr>
        <w:t xml:space="preserve"> </w:t>
      </w:r>
      <w:r>
        <w:t>are</w:t>
      </w:r>
      <w:r>
        <w:rPr>
          <w:spacing w:val="-3"/>
        </w:rPr>
        <w:t xml:space="preserve"> </w:t>
      </w:r>
      <w:r>
        <w:t>constrained</w:t>
      </w:r>
      <w:r>
        <w:rPr>
          <w:spacing w:val="-3"/>
        </w:rPr>
        <w:t xml:space="preserve"> </w:t>
      </w:r>
      <w:r>
        <w:t>by</w:t>
      </w:r>
      <w:r>
        <w:rPr>
          <w:spacing w:val="-3"/>
        </w:rPr>
        <w:t xml:space="preserve"> </w:t>
      </w:r>
      <w:r>
        <w:t>the</w:t>
      </w:r>
      <w:r>
        <w:rPr>
          <w:spacing w:val="-3"/>
        </w:rPr>
        <w:t xml:space="preserve"> </w:t>
      </w:r>
      <w:r>
        <w:t>zero</w:t>
      </w:r>
      <w:r>
        <w:rPr>
          <w:spacing w:val="-3"/>
        </w:rPr>
        <w:t xml:space="preserve"> </w:t>
      </w:r>
      <w:r>
        <w:t>lower</w:t>
      </w:r>
      <w:r>
        <w:rPr>
          <w:spacing w:val="-3"/>
        </w:rPr>
        <w:t xml:space="preserve"> </w:t>
      </w:r>
      <w:r>
        <w:t>bound</w:t>
      </w:r>
      <w:r>
        <w:rPr>
          <w:spacing w:val="-3"/>
        </w:rPr>
        <w:t xml:space="preserve"> </w:t>
      </w:r>
      <w:r>
        <w:t>on</w:t>
      </w:r>
      <w:r>
        <w:rPr>
          <w:spacing w:val="-3"/>
        </w:rPr>
        <w:t xml:space="preserve"> </w:t>
      </w:r>
      <w:r>
        <w:t>deposit</w:t>
      </w:r>
      <w:r>
        <w:rPr>
          <w:spacing w:val="-3"/>
        </w:rPr>
        <w:t xml:space="preserve"> </w:t>
      </w:r>
      <w:r>
        <w:t>rates,</w:t>
      </w:r>
      <w:r>
        <w:rPr>
          <w:spacing w:val="-3"/>
        </w:rPr>
        <w:t xml:space="preserve"> </w:t>
      </w:r>
      <w:r>
        <w:t>and</w:t>
      </w:r>
      <w:r>
        <w:rPr>
          <w:spacing w:val="-3"/>
        </w:rPr>
        <w:t xml:space="preserve"> </w:t>
      </w:r>
      <w:r>
        <w:t>deposit</w:t>
      </w:r>
      <w:r>
        <w:rPr>
          <w:spacing w:val="-3"/>
        </w:rPr>
        <w:t xml:space="preserve"> </w:t>
      </w:r>
      <w:r>
        <w:t>spreads</w:t>
      </w:r>
      <w:r>
        <w:rPr>
          <w:spacing w:val="-3"/>
        </w:rPr>
        <w:t xml:space="preserve"> </w:t>
      </w:r>
      <w:r>
        <w:t>narrow</w:t>
      </w:r>
      <w:r>
        <w:rPr>
          <w:spacing w:val="-3"/>
        </w:rPr>
        <w:t xml:space="preserve"> </w:t>
      </w:r>
      <w:r>
        <w:t>to around zero in the middle of the stress.</w:t>
      </w:r>
      <w:r>
        <w:rPr>
          <w:spacing w:val="-8"/>
        </w:rPr>
        <w:t xml:space="preserve"> </w:t>
      </w:r>
      <w:r>
        <w:t xml:space="preserve">As a result, NII falls over the first two years of the </w:t>
      </w:r>
      <w:r>
        <w:rPr>
          <w:spacing w:val="-2"/>
        </w:rPr>
        <w:t>scenario.</w:t>
      </w:r>
    </w:p>
    <w:p w14:paraId="72D9ECEE" w14:textId="77777777" w:rsidR="000346FA" w:rsidRDefault="00723A98">
      <w:pPr>
        <w:pStyle w:val="BodyText"/>
        <w:spacing w:before="246" w:line="312" w:lineRule="auto"/>
        <w:ind w:right="134"/>
      </w:pPr>
      <w:r>
        <w:t>As the reduction in Bank Rate is temporary, medium-term swap rates fall by less than the fall in Bank Rate. This means banks continue to earn increasing income from their structural hedge portfolios as interest rate swaps written at lower rates in past years are reinvested at higher rates throughout the scenario, albeit to a lesser extent than in the supply shock scenario.</w:t>
      </w:r>
      <w:r>
        <w:rPr>
          <w:spacing w:val="-3"/>
        </w:rPr>
        <w:t xml:space="preserve"> </w:t>
      </w:r>
      <w:r>
        <w:t>From</w:t>
      </w:r>
      <w:r>
        <w:rPr>
          <w:spacing w:val="-3"/>
        </w:rPr>
        <w:t xml:space="preserve"> </w:t>
      </w:r>
      <w:r>
        <w:t>year</w:t>
      </w:r>
      <w:r>
        <w:rPr>
          <w:spacing w:val="-3"/>
        </w:rPr>
        <w:t xml:space="preserve"> </w:t>
      </w:r>
      <w:r>
        <w:t>three</w:t>
      </w:r>
      <w:r>
        <w:rPr>
          <w:spacing w:val="-3"/>
        </w:rPr>
        <w:t xml:space="preserve"> </w:t>
      </w:r>
      <w:r>
        <w:t>onwards,</w:t>
      </w:r>
      <w:r>
        <w:rPr>
          <w:spacing w:val="-3"/>
        </w:rPr>
        <w:t xml:space="preserve"> </w:t>
      </w:r>
      <w:r>
        <w:t>this</w:t>
      </w:r>
      <w:r>
        <w:rPr>
          <w:spacing w:val="-3"/>
        </w:rPr>
        <w:t xml:space="preserve"> </w:t>
      </w:r>
      <w:r>
        <w:t>causes</w:t>
      </w:r>
      <w:r>
        <w:rPr>
          <w:spacing w:val="-3"/>
        </w:rPr>
        <w:t xml:space="preserve"> </w:t>
      </w:r>
      <w:r>
        <w:t>NII</w:t>
      </w:r>
      <w:r>
        <w:rPr>
          <w:spacing w:val="-3"/>
        </w:rPr>
        <w:t xml:space="preserve"> </w:t>
      </w:r>
      <w:r>
        <w:t>to</w:t>
      </w:r>
      <w:r>
        <w:rPr>
          <w:spacing w:val="-3"/>
        </w:rPr>
        <w:t xml:space="preserve"> </w:t>
      </w:r>
      <w:r>
        <w:t>increase</w:t>
      </w:r>
      <w:r>
        <w:rPr>
          <w:spacing w:val="-3"/>
        </w:rPr>
        <w:t xml:space="preserve"> </w:t>
      </w:r>
      <w:r>
        <w:t>and</w:t>
      </w:r>
      <w:r>
        <w:rPr>
          <w:spacing w:val="-3"/>
        </w:rPr>
        <w:t xml:space="preserve"> </w:t>
      </w:r>
      <w:r>
        <w:t>the</w:t>
      </w:r>
      <w:r>
        <w:rPr>
          <w:spacing w:val="-3"/>
        </w:rPr>
        <w:t xml:space="preserve"> </w:t>
      </w:r>
      <w:r>
        <w:t>loan</w:t>
      </w:r>
      <w:r>
        <w:rPr>
          <w:spacing w:val="-3"/>
        </w:rPr>
        <w:t xml:space="preserve"> </w:t>
      </w:r>
      <w:r>
        <w:t>margin</w:t>
      </w:r>
      <w:r>
        <w:rPr>
          <w:spacing w:val="-3"/>
        </w:rPr>
        <w:t xml:space="preserve"> </w:t>
      </w:r>
      <w:r>
        <w:t>to</w:t>
      </w:r>
      <w:r>
        <w:rPr>
          <w:spacing w:val="-3"/>
        </w:rPr>
        <w:t xml:space="preserve"> </w:t>
      </w:r>
      <w:r>
        <w:t>widen.</w:t>
      </w:r>
    </w:p>
    <w:p w14:paraId="2D636252" w14:textId="77777777" w:rsidR="000346FA" w:rsidRDefault="00723A98">
      <w:pPr>
        <w:pStyle w:val="Heading4"/>
        <w:spacing w:before="246" w:line="312" w:lineRule="auto"/>
      </w:pPr>
      <w:r>
        <w:rPr>
          <w:noProof/>
        </w:rPr>
        <mc:AlternateContent>
          <mc:Choice Requires="wps">
            <w:drawing>
              <wp:anchor distT="0" distB="0" distL="0" distR="0" simplePos="0" relativeHeight="15816192" behindDoc="0" locked="0" layoutInCell="1" allowOverlap="1" wp14:anchorId="4EB3F377" wp14:editId="688FF8EA">
                <wp:simplePos x="0" y="0"/>
                <wp:positionH relativeFrom="page">
                  <wp:posOffset>619125</wp:posOffset>
                </wp:positionH>
                <wp:positionV relativeFrom="paragraph">
                  <wp:posOffset>184962</wp:posOffset>
                </wp:positionV>
                <wp:extent cx="19050" cy="36195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27CA1B61" id="Graphic 280" o:spid="_x0000_s1026" style="position:absolute;margin-left:48.75pt;margin-top:14.55pt;width:1.5pt;height:28.5pt;z-index:15816192;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" path="m19050,361950l,361950,,,19050,r,361950xe" fillcolor="#3bd6d9" stroked="f">
                <v:path arrowok="t"/>
                <w10:wrap anchorx="page"/>
              </v:shape>
            </w:pict>
          </mc:Fallback>
        </mc:AlternateContent>
      </w:r>
      <w:r>
        <w:t>These</w:t>
      </w:r>
      <w:r>
        <w:rPr>
          <w:spacing w:val="-4"/>
        </w:rPr>
        <w:t xml:space="preserve"> </w:t>
      </w:r>
      <w:r>
        <w:t>results</w:t>
      </w:r>
      <w:r>
        <w:rPr>
          <w:spacing w:val="-4"/>
        </w:rPr>
        <w:t xml:space="preserve"> </w:t>
      </w:r>
      <w:r>
        <w:t>suggest</w:t>
      </w:r>
      <w:r>
        <w:rPr>
          <w:spacing w:val="-4"/>
        </w:rPr>
        <w:t xml:space="preserve"> </w:t>
      </w:r>
      <w:r>
        <w:t>that</w:t>
      </w:r>
      <w:r>
        <w:rPr>
          <w:spacing w:val="-4"/>
        </w:rPr>
        <w:t xml:space="preserve"> </w:t>
      </w:r>
      <w:r>
        <w:t>the</w:t>
      </w:r>
      <w:r>
        <w:rPr>
          <w:spacing w:val="-4"/>
        </w:rPr>
        <w:t xml:space="preserve"> </w:t>
      </w:r>
      <w:r>
        <w:t>UK</w:t>
      </w:r>
      <w:r>
        <w:rPr>
          <w:spacing w:val="-4"/>
        </w:rPr>
        <w:t xml:space="preserve"> </w:t>
      </w:r>
      <w:r>
        <w:t>banking</w:t>
      </w:r>
      <w:r>
        <w:rPr>
          <w:spacing w:val="-4"/>
        </w:rPr>
        <w:t xml:space="preserve"> </w:t>
      </w:r>
      <w:r>
        <w:t>system</w:t>
      </w:r>
      <w:r>
        <w:rPr>
          <w:spacing w:val="-4"/>
        </w:rPr>
        <w:t xml:space="preserve"> </w:t>
      </w:r>
      <w:r>
        <w:t>could</w:t>
      </w:r>
      <w:r>
        <w:rPr>
          <w:spacing w:val="-4"/>
        </w:rPr>
        <w:t xml:space="preserve"> </w:t>
      </w:r>
      <w:r>
        <w:t>continue</w:t>
      </w:r>
      <w:r>
        <w:rPr>
          <w:spacing w:val="-4"/>
        </w:rPr>
        <w:t xml:space="preserve"> </w:t>
      </w:r>
      <w:r>
        <w:t>to</w:t>
      </w:r>
      <w:r>
        <w:rPr>
          <w:spacing w:val="-4"/>
        </w:rPr>
        <w:t xml:space="preserve"> </w:t>
      </w:r>
      <w:r>
        <w:t>support households and businesses in the stress scenarios.</w:t>
      </w:r>
    </w:p>
    <w:p w14:paraId="58BFA101" w14:textId="77777777" w:rsidR="000346FA" w:rsidRDefault="00723A98">
      <w:pPr>
        <w:pStyle w:val="BodyText"/>
        <w:spacing w:before="77" w:line="312" w:lineRule="auto"/>
        <w:ind w:right="134"/>
      </w:pPr>
      <w:r>
        <w:t>The assumptions made on NII combined with the aggregate CET1 capital ratios remaining above the hurdle rate in both scenarios suggests that the UK banking system could continue to</w:t>
      </w:r>
      <w:r>
        <w:rPr>
          <w:spacing w:val="-3"/>
        </w:rPr>
        <w:t xml:space="preserve"> </w:t>
      </w:r>
      <w:r>
        <w:t>support</w:t>
      </w:r>
      <w:r>
        <w:rPr>
          <w:spacing w:val="-3"/>
        </w:rPr>
        <w:t xml:space="preserve"> </w:t>
      </w:r>
      <w:r>
        <w:t>households</w:t>
      </w:r>
      <w:r>
        <w:rPr>
          <w:spacing w:val="-3"/>
        </w:rPr>
        <w:t xml:space="preserve"> </w:t>
      </w:r>
      <w:r>
        <w:t>and</w:t>
      </w:r>
      <w:r>
        <w:rPr>
          <w:spacing w:val="-3"/>
        </w:rPr>
        <w:t xml:space="preserve"> </w:t>
      </w:r>
      <w:r>
        <w:t>businesses</w:t>
      </w:r>
      <w:r>
        <w:rPr>
          <w:spacing w:val="-3"/>
        </w:rPr>
        <w:t xml:space="preserve"> </w:t>
      </w:r>
      <w:r>
        <w:t>in</w:t>
      </w:r>
      <w:r>
        <w:rPr>
          <w:spacing w:val="-3"/>
        </w:rPr>
        <w:t xml:space="preserve"> </w:t>
      </w:r>
      <w:r>
        <w:t>the</w:t>
      </w:r>
      <w:r>
        <w:rPr>
          <w:spacing w:val="-3"/>
        </w:rPr>
        <w:t xml:space="preserve"> </w:t>
      </w:r>
      <w:r>
        <w:t>stress</w:t>
      </w:r>
      <w:r>
        <w:rPr>
          <w:spacing w:val="-3"/>
        </w:rPr>
        <w:t xml:space="preserve"> </w:t>
      </w:r>
      <w:r>
        <w:t>scenarios</w:t>
      </w:r>
      <w:r>
        <w:rPr>
          <w:spacing w:val="-3"/>
        </w:rPr>
        <w:t xml:space="preserve"> </w:t>
      </w:r>
      <w:r>
        <w:t>by</w:t>
      </w:r>
      <w:r>
        <w:rPr>
          <w:spacing w:val="-3"/>
        </w:rPr>
        <w:t xml:space="preserve"> </w:t>
      </w:r>
      <w:r>
        <w:t>passing</w:t>
      </w:r>
      <w:r>
        <w:rPr>
          <w:spacing w:val="-3"/>
        </w:rPr>
        <w:t xml:space="preserve"> </w:t>
      </w:r>
      <w:r>
        <w:t>on</w:t>
      </w:r>
      <w:r>
        <w:rPr>
          <w:spacing w:val="-3"/>
        </w:rPr>
        <w:t xml:space="preserve"> </w:t>
      </w:r>
      <w:r>
        <w:t>changes</w:t>
      </w:r>
      <w:r>
        <w:rPr>
          <w:spacing w:val="-3"/>
        </w:rPr>
        <w:t xml:space="preserve"> </w:t>
      </w:r>
      <w:r>
        <w:t>in</w:t>
      </w:r>
      <w:r>
        <w:rPr>
          <w:spacing w:val="-3"/>
        </w:rPr>
        <w:t xml:space="preserve"> </w:t>
      </w:r>
      <w:r>
        <w:t>Bank Rate to borrowers and lenders, with lending spreads increasing by only an amount that reflects higher expected losses on new lending, and meeting the borrowing demand of creditworthy households and businesses.</w:t>
      </w:r>
    </w:p>
    <w:p w14:paraId="4A908C90" w14:textId="77777777" w:rsidR="000346FA" w:rsidRDefault="00723A98">
      <w:pPr>
        <w:pStyle w:val="Heading4"/>
        <w:spacing w:before="248" w:line="312" w:lineRule="auto"/>
        <w:ind w:right="134"/>
      </w:pPr>
      <w:r>
        <w:rPr>
          <w:noProof/>
        </w:rPr>
        <mc:AlternateContent>
          <mc:Choice Requires="wps">
            <w:drawing>
              <wp:anchor distT="0" distB="0" distL="0" distR="0" simplePos="0" relativeHeight="15816704" behindDoc="0" locked="0" layoutInCell="1" allowOverlap="1" wp14:anchorId="764D1D4B" wp14:editId="0769C2DB">
                <wp:simplePos x="0" y="0"/>
                <wp:positionH relativeFrom="page">
                  <wp:posOffset>619125</wp:posOffset>
                </wp:positionH>
                <wp:positionV relativeFrom="paragraph">
                  <wp:posOffset>186133</wp:posOffset>
                </wp:positionV>
                <wp:extent cx="19050" cy="59055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01C7DD0" id="Graphic 281" o:spid="_x0000_s1026" style="position:absolute;margin-left:48.75pt;margin-top:14.65pt;width:1.5pt;height:46.5pt;z-index:1581670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" path="m19050,590550l,590550,,,19050,r,590550xe" fillcolor="#3bd6d9" stroked="f">
                <v:path arrowok="t"/>
                <w10:wrap anchorx="page"/>
              </v:shape>
            </w:pict>
          </mc:Fallback>
        </mc:AlternateContent>
      </w:r>
      <w:r>
        <w:t>Sensitivity analysis shows that greater pass through of higher interest rates to depositors,</w:t>
      </w:r>
      <w:r>
        <w:rPr>
          <w:spacing w:val="-4"/>
        </w:rPr>
        <w:t xml:space="preserve"> </w:t>
      </w:r>
      <w:r>
        <w:t>or</w:t>
      </w:r>
      <w:r>
        <w:rPr>
          <w:spacing w:val="-4"/>
        </w:rPr>
        <w:t xml:space="preserve"> </w:t>
      </w:r>
      <w:r>
        <w:t>a</w:t>
      </w:r>
      <w:r>
        <w:rPr>
          <w:spacing w:val="-4"/>
        </w:rPr>
        <w:t xml:space="preserve"> </w:t>
      </w:r>
      <w:r>
        <w:t>low-for-longer</w:t>
      </w:r>
      <w:r>
        <w:rPr>
          <w:spacing w:val="-4"/>
        </w:rPr>
        <w:t xml:space="preserve"> </w:t>
      </w:r>
      <w:r>
        <w:t>Bank</w:t>
      </w:r>
      <w:r>
        <w:rPr>
          <w:spacing w:val="-4"/>
        </w:rPr>
        <w:t xml:space="preserve"> </w:t>
      </w:r>
      <w:r>
        <w:t>Rate</w:t>
      </w:r>
      <w:r>
        <w:rPr>
          <w:spacing w:val="-4"/>
        </w:rPr>
        <w:t xml:space="preserve"> </w:t>
      </w:r>
      <w:r>
        <w:t>path,</w:t>
      </w:r>
      <w:r>
        <w:rPr>
          <w:spacing w:val="-4"/>
        </w:rPr>
        <w:t xml:space="preserve"> </w:t>
      </w:r>
      <w:r>
        <w:t>could</w:t>
      </w:r>
      <w:r>
        <w:rPr>
          <w:spacing w:val="-4"/>
        </w:rPr>
        <w:t xml:space="preserve"> </w:t>
      </w:r>
      <w:r>
        <w:t>motivate</w:t>
      </w:r>
      <w:r>
        <w:rPr>
          <w:spacing w:val="-4"/>
        </w:rPr>
        <w:t xml:space="preserve"> </w:t>
      </w:r>
      <w:r>
        <w:t>banks</w:t>
      </w:r>
      <w:r>
        <w:rPr>
          <w:spacing w:val="-4"/>
        </w:rPr>
        <w:t xml:space="preserve"> </w:t>
      </w:r>
      <w:r>
        <w:t>to</w:t>
      </w:r>
      <w:r>
        <w:rPr>
          <w:spacing w:val="-4"/>
        </w:rPr>
        <w:t xml:space="preserve"> </w:t>
      </w:r>
      <w:r>
        <w:t>increase lending rates to offset lower NII.</w:t>
      </w:r>
    </w:p>
    <w:p w14:paraId="266D4B0D" w14:textId="77777777" w:rsidR="000346FA" w:rsidRDefault="00723A98">
      <w:pPr>
        <w:pStyle w:val="BodyText"/>
        <w:spacing w:before="78" w:line="312" w:lineRule="auto"/>
        <w:ind w:right="123"/>
      </w:pPr>
      <w:r>
        <w:t>Given</w:t>
      </w:r>
      <w:r>
        <w:rPr>
          <w:spacing w:val="-4"/>
        </w:rPr>
        <w:t xml:space="preserve"> </w:t>
      </w:r>
      <w:r>
        <w:t>uncertainty</w:t>
      </w:r>
      <w:r>
        <w:rPr>
          <w:spacing w:val="-4"/>
        </w:rPr>
        <w:t xml:space="preserve"> </w:t>
      </w:r>
      <w:r>
        <w:t>around</w:t>
      </w:r>
      <w:r>
        <w:rPr>
          <w:spacing w:val="-4"/>
        </w:rPr>
        <w:t xml:space="preserve"> </w:t>
      </w:r>
      <w:r>
        <w:t>the</w:t>
      </w:r>
      <w:r>
        <w:rPr>
          <w:spacing w:val="-4"/>
        </w:rPr>
        <w:t xml:space="preserve"> </w:t>
      </w:r>
      <w:proofErr w:type="spellStart"/>
      <w:r>
        <w:t>behavioural</w:t>
      </w:r>
      <w:proofErr w:type="spellEnd"/>
      <w:r>
        <w:rPr>
          <w:spacing w:val="-4"/>
        </w:rPr>
        <w:t xml:space="preserve"> </w:t>
      </w:r>
      <w:r>
        <w:t>assumptions</w:t>
      </w:r>
      <w:r>
        <w:rPr>
          <w:spacing w:val="-4"/>
        </w:rPr>
        <w:t xml:space="preserve"> </w:t>
      </w:r>
      <w:r>
        <w:t>underpinning</w:t>
      </w:r>
      <w:r>
        <w:rPr>
          <w:spacing w:val="-4"/>
        </w:rPr>
        <w:t xml:space="preserve"> </w:t>
      </w:r>
      <w:r>
        <w:t>NII,</w:t>
      </w:r>
      <w:r>
        <w:rPr>
          <w:spacing w:val="-4"/>
        </w:rPr>
        <w:t xml:space="preserve"> </w:t>
      </w:r>
      <w:r>
        <w:t>sensitivity</w:t>
      </w:r>
      <w:r>
        <w:rPr>
          <w:spacing w:val="-4"/>
        </w:rPr>
        <w:t xml:space="preserve"> </w:t>
      </w:r>
      <w:r>
        <w:t>analysis has also explored the impact of varying some of the key assumptions (Chart 6.4).</w:t>
      </w:r>
    </w:p>
    <w:p w14:paraId="49E50A4A" w14:textId="77777777" w:rsidR="000346FA" w:rsidRDefault="00723A98">
      <w:pPr>
        <w:pStyle w:val="BodyText"/>
        <w:spacing w:before="243" w:line="312" w:lineRule="auto"/>
        <w:ind w:right="123"/>
      </w:pPr>
      <w:r>
        <w:t>Lower competition for deposits in the supply shock scenario could lead banks to increase deposit</w:t>
      </w:r>
      <w:r>
        <w:rPr>
          <w:spacing w:val="-3"/>
        </w:rPr>
        <w:t xml:space="preserve"> </w:t>
      </w:r>
      <w:r>
        <w:t>rates</w:t>
      </w:r>
      <w:r>
        <w:rPr>
          <w:spacing w:val="-3"/>
        </w:rPr>
        <w:t xml:space="preserve"> </w:t>
      </w:r>
      <w:r>
        <w:t>by</w:t>
      </w:r>
      <w:r>
        <w:rPr>
          <w:spacing w:val="-3"/>
        </w:rPr>
        <w:t xml:space="preserve"> </w:t>
      </w:r>
      <w:r>
        <w:t>less</w:t>
      </w:r>
      <w:r>
        <w:rPr>
          <w:spacing w:val="-3"/>
        </w:rPr>
        <w:t xml:space="preserve"> </w:t>
      </w:r>
      <w:r>
        <w:t>than</w:t>
      </w:r>
      <w:r>
        <w:rPr>
          <w:spacing w:val="-3"/>
        </w:rPr>
        <w:t xml:space="preserve"> </w:t>
      </w:r>
      <w:r>
        <w:t>the</w:t>
      </w:r>
      <w:r>
        <w:rPr>
          <w:spacing w:val="-3"/>
        </w:rPr>
        <w:t xml:space="preserve"> </w:t>
      </w:r>
      <w:r>
        <w:t>increases</w:t>
      </w:r>
      <w:r>
        <w:rPr>
          <w:spacing w:val="-3"/>
        </w:rPr>
        <w:t xml:space="preserve"> </w:t>
      </w:r>
      <w:r>
        <w:t>in</w:t>
      </w:r>
      <w:r>
        <w:rPr>
          <w:spacing w:val="-3"/>
        </w:rPr>
        <w:t xml:space="preserve"> </w:t>
      </w:r>
      <w:r>
        <w:t>Bank</w:t>
      </w:r>
      <w:r>
        <w:rPr>
          <w:spacing w:val="-3"/>
        </w:rPr>
        <w:t xml:space="preserve"> </w:t>
      </w:r>
      <w:r>
        <w:t>Rate.</w:t>
      </w:r>
      <w:r>
        <w:rPr>
          <w:spacing w:val="-16"/>
        </w:rPr>
        <w:t xml:space="preserve"> </w:t>
      </w:r>
      <w:r>
        <w:t>Assuming</w:t>
      </w:r>
      <w:r>
        <w:rPr>
          <w:spacing w:val="-3"/>
        </w:rPr>
        <w:t xml:space="preserve"> </w:t>
      </w:r>
      <w:r>
        <w:t>a</w:t>
      </w:r>
      <w:r>
        <w:rPr>
          <w:spacing w:val="-3"/>
        </w:rPr>
        <w:t xml:space="preserve"> </w:t>
      </w:r>
      <w:r>
        <w:t>70%</w:t>
      </w:r>
      <w:r>
        <w:rPr>
          <w:spacing w:val="-3"/>
        </w:rPr>
        <w:t xml:space="preserve"> </w:t>
      </w:r>
      <w:r>
        <w:t>deposit</w:t>
      </w:r>
      <w:r>
        <w:rPr>
          <w:spacing w:val="-3"/>
        </w:rPr>
        <w:t xml:space="preserve"> </w:t>
      </w:r>
      <w:r>
        <w:t>pass-through rate on both sterling and non-sterling deposits – comparable to the recent historical experience, but leading to deposit spreads rising above historical averages – would increase NII by around £30 billion over the first two years of the supply shock scenario. This would reduce the overall capital drawdown by 150 basis points.</w:t>
      </w:r>
    </w:p>
    <w:p w14:paraId="72C8872E" w14:textId="77777777" w:rsidR="000346FA" w:rsidRDefault="00723A98">
      <w:pPr>
        <w:pStyle w:val="BodyText"/>
        <w:spacing w:before="247" w:line="312" w:lineRule="auto"/>
        <w:ind w:right="179"/>
      </w:pPr>
      <w:r>
        <w:t>Higher competition for deposits in the supply shock scenario could lead banks to increase deposit rates by more than increases in Bank Rate. This would narrow deposit spreads and reduce NII in the first two years of the stress.</w:t>
      </w:r>
      <w:r>
        <w:rPr>
          <w:spacing w:val="-11"/>
        </w:rPr>
        <w:t xml:space="preserve"> </w:t>
      </w:r>
      <w:r>
        <w:t>Assuming a deposit pass-through rate of 120% on both sterling and non-sterling deposits would have the opposite effect to the lower deposit pass-through rate sensitivity, reducing NII by around £30 billion over the first two years of the supply</w:t>
      </w:r>
      <w:r>
        <w:rPr>
          <w:spacing w:val="-2"/>
        </w:rPr>
        <w:t xml:space="preserve"> </w:t>
      </w:r>
      <w:r>
        <w:t>shock scenario.</w:t>
      </w:r>
      <w:r>
        <w:rPr>
          <w:spacing w:val="-5"/>
        </w:rPr>
        <w:t xml:space="preserve"> </w:t>
      </w:r>
      <w:r>
        <w:t xml:space="preserve">This would increase the overall capital drawdown by 150 basis </w:t>
      </w:r>
      <w:r>
        <w:rPr>
          <w:spacing w:val="-2"/>
        </w:rPr>
        <w:t>points.</w:t>
      </w:r>
    </w:p>
    <w:p w14:paraId="11F6E8CC" w14:textId="77777777" w:rsidR="000346FA" w:rsidRDefault="000346FA">
      <w:pPr>
        <w:pStyle w:val="BodyText"/>
        <w:spacing w:line="312" w:lineRule="auto"/>
        <w:sectPr w:rsidR="000346FA">
          <w:pgSz w:w="11900" w:h="16840"/>
          <w:pgMar w:top="1440" w:right="850" w:bottom="280" w:left="850" w:header="769" w:footer="0" w:gutter="0"/>
          <w:cols w:space="720"/>
        </w:sectPr>
      </w:pPr>
    </w:p>
    <w:p w14:paraId="484DA1F7" w14:textId="77777777" w:rsidR="000346FA" w:rsidRDefault="00723A98">
      <w:pPr>
        <w:pStyle w:val="BodyText"/>
        <w:spacing w:before="88" w:line="312" w:lineRule="auto"/>
        <w:ind w:right="143"/>
      </w:pPr>
      <w:r>
        <w:lastRenderedPageBreak/>
        <w:t xml:space="preserve">In the demand shock scenario, if the reduction in policy rates was no longer temporary and </w:t>
      </w:r>
      <w:bookmarkStart w:id="25" w:name="6.5:_Other_drivers"/>
      <w:bookmarkEnd w:id="25"/>
      <w:r>
        <w:t>they stayed low for longer, this would lead swap rates to fall further towards zero. Banks would no longer benefit from reinvesting parts of their structural hedge portfolio at higher swap rates. This would lead to a £16 billion reduction in NII over the first two years of the demand</w:t>
      </w:r>
      <w:r>
        <w:rPr>
          <w:spacing w:val="-3"/>
        </w:rPr>
        <w:t xml:space="preserve"> </w:t>
      </w:r>
      <w:r>
        <w:t>shock</w:t>
      </w:r>
      <w:r>
        <w:rPr>
          <w:spacing w:val="-3"/>
        </w:rPr>
        <w:t xml:space="preserve"> </w:t>
      </w:r>
      <w:r>
        <w:t>scenario.</w:t>
      </w:r>
      <w:r>
        <w:rPr>
          <w:spacing w:val="-8"/>
        </w:rPr>
        <w:t xml:space="preserve"> </w:t>
      </w:r>
      <w:r>
        <w:t>This</w:t>
      </w:r>
      <w:r>
        <w:rPr>
          <w:spacing w:val="-3"/>
        </w:rPr>
        <w:t xml:space="preserve"> </w:t>
      </w:r>
      <w:r>
        <w:t>would</w:t>
      </w:r>
      <w:r>
        <w:rPr>
          <w:spacing w:val="-3"/>
        </w:rPr>
        <w:t xml:space="preserve"> </w:t>
      </w:r>
      <w:r>
        <w:t>increase</w:t>
      </w:r>
      <w:r>
        <w:rPr>
          <w:spacing w:val="-3"/>
        </w:rPr>
        <w:t xml:space="preserve"> </w:t>
      </w:r>
      <w:r>
        <w:t>the</w:t>
      </w:r>
      <w:r>
        <w:rPr>
          <w:spacing w:val="-3"/>
        </w:rPr>
        <w:t xml:space="preserve"> </w:t>
      </w:r>
      <w:r>
        <w:t>overall</w:t>
      </w:r>
      <w:r>
        <w:rPr>
          <w:spacing w:val="-3"/>
        </w:rPr>
        <w:t xml:space="preserve"> </w:t>
      </w:r>
      <w:r>
        <w:t>capital</w:t>
      </w:r>
      <w:r>
        <w:rPr>
          <w:spacing w:val="-3"/>
        </w:rPr>
        <w:t xml:space="preserve"> </w:t>
      </w:r>
      <w:r>
        <w:t>drawdown</w:t>
      </w:r>
      <w:r>
        <w:rPr>
          <w:spacing w:val="-3"/>
        </w:rPr>
        <w:t xml:space="preserve"> </w:t>
      </w:r>
      <w:r>
        <w:t>by</w:t>
      </w:r>
      <w:r>
        <w:rPr>
          <w:spacing w:val="-3"/>
        </w:rPr>
        <w:t xml:space="preserve"> </w:t>
      </w:r>
      <w:r>
        <w:t>80</w:t>
      </w:r>
      <w:r>
        <w:rPr>
          <w:spacing w:val="-3"/>
        </w:rPr>
        <w:t xml:space="preserve"> </w:t>
      </w:r>
      <w:r>
        <w:t>basis</w:t>
      </w:r>
      <w:r>
        <w:rPr>
          <w:spacing w:val="-3"/>
        </w:rPr>
        <w:t xml:space="preserve"> </w:t>
      </w:r>
      <w:r>
        <w:t>points.</w:t>
      </w:r>
    </w:p>
    <w:p w14:paraId="654B61FC" w14:textId="77777777" w:rsidR="000346FA" w:rsidRDefault="00723A98">
      <w:pPr>
        <w:pStyle w:val="BodyText"/>
        <w:spacing w:before="246" w:line="312" w:lineRule="auto"/>
        <w:ind w:right="134"/>
      </w:pPr>
      <w:r>
        <w:t>In the higher pass-through and low-for-longer sensitivities, banks may be motivated to increase lending spreads further to offset the reductions in NII. The extent to which banks could do this would reflect the level of competition for lending. If banks widened spreads on household mortgages and PNFC lending by an additional 100 basis points, assuming for illustration</w:t>
      </w:r>
      <w:r>
        <w:rPr>
          <w:spacing w:val="-4"/>
        </w:rPr>
        <w:t xml:space="preserve"> </w:t>
      </w:r>
      <w:r>
        <w:t>that</w:t>
      </w:r>
      <w:r>
        <w:rPr>
          <w:spacing w:val="-4"/>
        </w:rPr>
        <w:t xml:space="preserve"> </w:t>
      </w:r>
      <w:r>
        <w:t>higher</w:t>
      </w:r>
      <w:r>
        <w:rPr>
          <w:spacing w:val="-4"/>
        </w:rPr>
        <w:t xml:space="preserve"> </w:t>
      </w:r>
      <w:r>
        <w:t>lending</w:t>
      </w:r>
      <w:r>
        <w:rPr>
          <w:spacing w:val="-4"/>
        </w:rPr>
        <w:t xml:space="preserve"> </w:t>
      </w:r>
      <w:r>
        <w:t>spreads</w:t>
      </w:r>
      <w:r>
        <w:rPr>
          <w:spacing w:val="-4"/>
        </w:rPr>
        <w:t xml:space="preserve"> </w:t>
      </w:r>
      <w:r>
        <w:t>did</w:t>
      </w:r>
      <w:r>
        <w:rPr>
          <w:spacing w:val="-4"/>
        </w:rPr>
        <w:t xml:space="preserve"> </w:t>
      </w:r>
      <w:r>
        <w:t>not</w:t>
      </w:r>
      <w:r>
        <w:rPr>
          <w:spacing w:val="-4"/>
        </w:rPr>
        <w:t xml:space="preserve"> </w:t>
      </w:r>
      <w:r>
        <w:t>further</w:t>
      </w:r>
      <w:r>
        <w:rPr>
          <w:spacing w:val="-4"/>
        </w:rPr>
        <w:t xml:space="preserve"> </w:t>
      </w:r>
      <w:r>
        <w:t>impact</w:t>
      </w:r>
      <w:r>
        <w:rPr>
          <w:spacing w:val="-4"/>
        </w:rPr>
        <w:t xml:space="preserve"> </w:t>
      </w:r>
      <w:r>
        <w:t>impairments</w:t>
      </w:r>
      <w:r>
        <w:rPr>
          <w:spacing w:val="-4"/>
        </w:rPr>
        <w:t xml:space="preserve"> </w:t>
      </w:r>
      <w:r>
        <w:t>or</w:t>
      </w:r>
      <w:r>
        <w:rPr>
          <w:spacing w:val="-4"/>
        </w:rPr>
        <w:t xml:space="preserve"> </w:t>
      </w:r>
      <w:r>
        <w:t>lending</w:t>
      </w:r>
      <w:r>
        <w:rPr>
          <w:spacing w:val="-4"/>
        </w:rPr>
        <w:t xml:space="preserve"> </w:t>
      </w:r>
      <w:r>
        <w:t>volumes, this would increase NII by £18 billion over the first two years of each scenario. This would reduce the overall capital drawdown by 90 basis points in both scenarios.</w:t>
      </w:r>
    </w:p>
    <w:p w14:paraId="17FAF7E9" w14:textId="77777777" w:rsidR="000346FA" w:rsidRDefault="000346FA">
      <w:pPr>
        <w:pStyle w:val="BodyText"/>
        <w:spacing w:before="133"/>
        <w:ind w:left="0"/>
      </w:pPr>
    </w:p>
    <w:p w14:paraId="120566AF" w14:textId="77777777" w:rsidR="000346FA" w:rsidRDefault="00723A98">
      <w:pPr>
        <w:pStyle w:val="Heading2"/>
        <w:numPr>
          <w:ilvl w:val="1"/>
          <w:numId w:val="11"/>
        </w:numPr>
        <w:tabs>
          <w:tab w:val="left" w:pos="539"/>
        </w:tabs>
        <w:ind w:left="539" w:hanging="417"/>
      </w:pPr>
      <w:r>
        <w:rPr>
          <w:rFonts w:ascii="Arial"/>
          <w:color w:val="12273E"/>
          <w:w w:val="90"/>
          <w:sz w:val="33"/>
        </w:rPr>
        <w:t>:</w:t>
      </w:r>
      <w:r>
        <w:rPr>
          <w:rFonts w:ascii="Arial"/>
          <w:color w:val="12273E"/>
          <w:spacing w:val="-9"/>
          <w:sz w:val="33"/>
        </w:rPr>
        <w:t xml:space="preserve"> </w:t>
      </w:r>
      <w:r>
        <w:rPr>
          <w:color w:val="12273E"/>
          <w:w w:val="90"/>
        </w:rPr>
        <w:t>Other</w:t>
      </w:r>
      <w:r>
        <w:rPr>
          <w:color w:val="12273E"/>
          <w:spacing w:val="-10"/>
          <w:w w:val="90"/>
        </w:rPr>
        <w:t xml:space="preserve"> </w:t>
      </w:r>
      <w:r>
        <w:rPr>
          <w:color w:val="12273E"/>
          <w:spacing w:val="-2"/>
          <w:w w:val="90"/>
        </w:rPr>
        <w:t>drivers</w:t>
      </w:r>
    </w:p>
    <w:p w14:paraId="74411486" w14:textId="77777777" w:rsidR="000346FA" w:rsidRDefault="00723A98">
      <w:pPr>
        <w:pStyle w:val="BodyText"/>
        <w:spacing w:before="120" w:line="312" w:lineRule="auto"/>
      </w:pPr>
      <w:r>
        <w:t>Due</w:t>
      </w:r>
      <w:r>
        <w:rPr>
          <w:spacing w:val="-3"/>
        </w:rPr>
        <w:t xml:space="preserve"> </w:t>
      </w:r>
      <w:r>
        <w:t>to</w:t>
      </w:r>
      <w:r>
        <w:rPr>
          <w:spacing w:val="-3"/>
        </w:rPr>
        <w:t xml:space="preserve"> </w:t>
      </w:r>
      <w:r>
        <w:t>the</w:t>
      </w:r>
      <w:r>
        <w:rPr>
          <w:spacing w:val="-3"/>
        </w:rPr>
        <w:t xml:space="preserve"> </w:t>
      </w:r>
      <w:r>
        <w:t>desk-based</w:t>
      </w:r>
      <w:r>
        <w:rPr>
          <w:spacing w:val="-3"/>
        </w:rPr>
        <w:t xml:space="preserve"> </w:t>
      </w:r>
      <w:r>
        <w:t>nature</w:t>
      </w:r>
      <w:r>
        <w:rPr>
          <w:spacing w:val="-3"/>
        </w:rPr>
        <w:t xml:space="preserve"> </w:t>
      </w:r>
      <w:r>
        <w:t>of</w:t>
      </w:r>
      <w:r>
        <w:rPr>
          <w:spacing w:val="-3"/>
        </w:rPr>
        <w:t xml:space="preserve"> </w:t>
      </w:r>
      <w:r>
        <w:t>the</w:t>
      </w:r>
      <w:r>
        <w:rPr>
          <w:spacing w:val="-3"/>
        </w:rPr>
        <w:t xml:space="preserve"> </w:t>
      </w:r>
      <w:r>
        <w:t>exercise,</w:t>
      </w:r>
      <w:r>
        <w:rPr>
          <w:spacing w:val="-3"/>
        </w:rPr>
        <w:t xml:space="preserve"> </w:t>
      </w:r>
      <w:r>
        <w:t>the</w:t>
      </w:r>
      <w:r>
        <w:rPr>
          <w:spacing w:val="-3"/>
        </w:rPr>
        <w:t xml:space="preserve"> </w:t>
      </w:r>
      <w:r>
        <w:t>Bank</w:t>
      </w:r>
      <w:r>
        <w:rPr>
          <w:spacing w:val="-3"/>
        </w:rPr>
        <w:t xml:space="preserve"> </w:t>
      </w:r>
      <w:r>
        <w:t>has</w:t>
      </w:r>
      <w:r>
        <w:rPr>
          <w:spacing w:val="-3"/>
        </w:rPr>
        <w:t xml:space="preserve"> </w:t>
      </w:r>
      <w:r>
        <w:t>taken</w:t>
      </w:r>
      <w:r>
        <w:rPr>
          <w:spacing w:val="-3"/>
        </w:rPr>
        <w:t xml:space="preserve"> </w:t>
      </w:r>
      <w:r>
        <w:t>a</w:t>
      </w:r>
      <w:r>
        <w:rPr>
          <w:spacing w:val="-3"/>
        </w:rPr>
        <w:t xml:space="preserve"> </w:t>
      </w:r>
      <w:r>
        <w:t>simplified</w:t>
      </w:r>
      <w:r>
        <w:rPr>
          <w:spacing w:val="-3"/>
        </w:rPr>
        <w:t xml:space="preserve"> </w:t>
      </w:r>
      <w:r>
        <w:t>approach</w:t>
      </w:r>
      <w:r>
        <w:rPr>
          <w:spacing w:val="-3"/>
        </w:rPr>
        <w:t xml:space="preserve"> </w:t>
      </w:r>
      <w:r>
        <w:t>to modelling the impact of various other factors driving the results of the stress test.</w:t>
      </w:r>
    </w:p>
    <w:p w14:paraId="7FBD476C" w14:textId="77777777" w:rsidR="000346FA" w:rsidRDefault="000346FA">
      <w:pPr>
        <w:pStyle w:val="BodyText"/>
        <w:spacing w:before="159"/>
        <w:ind w:left="0"/>
      </w:pPr>
    </w:p>
    <w:p w14:paraId="1B69E60F" w14:textId="77777777" w:rsidR="000346FA" w:rsidRDefault="00723A98">
      <w:pPr>
        <w:pStyle w:val="Heading3"/>
      </w:pPr>
      <w:r>
        <w:rPr>
          <w:color w:val="12273E"/>
          <w:spacing w:val="-10"/>
        </w:rPr>
        <w:t>Risk</w:t>
      </w:r>
      <w:r>
        <w:rPr>
          <w:rFonts w:ascii="Arial"/>
          <w:color w:val="12273E"/>
          <w:spacing w:val="-10"/>
        </w:rPr>
        <w:t>-</w:t>
      </w:r>
      <w:r>
        <w:rPr>
          <w:color w:val="12273E"/>
          <w:spacing w:val="-10"/>
        </w:rPr>
        <w:t>weighted</w:t>
      </w:r>
      <w:r>
        <w:rPr>
          <w:color w:val="12273E"/>
          <w:spacing w:val="-8"/>
        </w:rPr>
        <w:t xml:space="preserve"> </w:t>
      </w:r>
      <w:r>
        <w:rPr>
          <w:color w:val="12273E"/>
          <w:spacing w:val="-10"/>
        </w:rPr>
        <w:t>assets</w:t>
      </w:r>
    </w:p>
    <w:p w14:paraId="48AB8F9C" w14:textId="77777777" w:rsidR="000346FA" w:rsidRDefault="00723A98">
      <w:pPr>
        <w:pStyle w:val="BodyText"/>
        <w:spacing w:before="145" w:line="312" w:lineRule="auto"/>
        <w:ind w:right="123"/>
      </w:pPr>
      <w:r>
        <w:t>Banks’ exposures become riskier in stress and average risk weights for credit exposures increase in both the supply shock and the demand shock scenarios. In both scenarios the aggregate</w:t>
      </w:r>
      <w:r>
        <w:rPr>
          <w:spacing w:val="-4"/>
        </w:rPr>
        <w:t xml:space="preserve"> </w:t>
      </w:r>
      <w:r>
        <w:t>CET1</w:t>
      </w:r>
      <w:r>
        <w:rPr>
          <w:spacing w:val="-4"/>
        </w:rPr>
        <w:t xml:space="preserve"> </w:t>
      </w:r>
      <w:r>
        <w:t>capital</w:t>
      </w:r>
      <w:r>
        <w:rPr>
          <w:spacing w:val="-4"/>
        </w:rPr>
        <w:t xml:space="preserve"> </w:t>
      </w:r>
      <w:r>
        <w:t>ratio</w:t>
      </w:r>
      <w:r>
        <w:rPr>
          <w:spacing w:val="-4"/>
        </w:rPr>
        <w:t xml:space="preserve"> </w:t>
      </w:r>
      <w:r>
        <w:t>–</w:t>
      </w:r>
      <w:r>
        <w:rPr>
          <w:spacing w:val="-4"/>
        </w:rPr>
        <w:t xml:space="preserve"> </w:t>
      </w:r>
      <w:r>
        <w:t>defined</w:t>
      </w:r>
      <w:r>
        <w:rPr>
          <w:spacing w:val="-4"/>
        </w:rPr>
        <w:t xml:space="preserve"> </w:t>
      </w:r>
      <w:r>
        <w:t>as</w:t>
      </w:r>
      <w:r>
        <w:rPr>
          <w:spacing w:val="-4"/>
        </w:rPr>
        <w:t xml:space="preserve"> </w:t>
      </w:r>
      <w:r>
        <w:t>CET1</w:t>
      </w:r>
      <w:r>
        <w:rPr>
          <w:spacing w:val="-4"/>
        </w:rPr>
        <w:t xml:space="preserve"> </w:t>
      </w:r>
      <w:r>
        <w:t>capital</w:t>
      </w:r>
      <w:r>
        <w:rPr>
          <w:spacing w:val="-4"/>
        </w:rPr>
        <w:t xml:space="preserve"> </w:t>
      </w:r>
      <w:r>
        <w:t>as</w:t>
      </w:r>
      <w:r>
        <w:rPr>
          <w:spacing w:val="-4"/>
        </w:rPr>
        <w:t xml:space="preserve"> </w:t>
      </w:r>
      <w:r>
        <w:t>a</w:t>
      </w:r>
      <w:r>
        <w:rPr>
          <w:spacing w:val="-4"/>
        </w:rPr>
        <w:t xml:space="preserve"> </w:t>
      </w:r>
      <w:r>
        <w:t>percentage</w:t>
      </w:r>
      <w:r>
        <w:rPr>
          <w:spacing w:val="-4"/>
        </w:rPr>
        <w:t xml:space="preserve"> </w:t>
      </w:r>
      <w:r>
        <w:t>of</w:t>
      </w:r>
      <w:r>
        <w:rPr>
          <w:spacing w:val="-4"/>
        </w:rPr>
        <w:t xml:space="preserve"> </w:t>
      </w:r>
      <w:r>
        <w:t>total</w:t>
      </w:r>
      <w:r>
        <w:rPr>
          <w:spacing w:val="-4"/>
        </w:rPr>
        <w:t xml:space="preserve"> </w:t>
      </w:r>
      <w:r>
        <w:t>RWAs</w:t>
      </w:r>
      <w:r>
        <w:rPr>
          <w:spacing w:val="-4"/>
        </w:rPr>
        <w:t xml:space="preserve"> </w:t>
      </w:r>
      <w:r>
        <w:t>–</w:t>
      </w:r>
      <w:r>
        <w:rPr>
          <w:spacing w:val="-4"/>
        </w:rPr>
        <w:t xml:space="preserve"> </w:t>
      </w:r>
      <w:r>
        <w:t>falls as RWAs increase, up until the low-point year.</w:t>
      </w:r>
    </w:p>
    <w:p w14:paraId="78B13C6B" w14:textId="77777777" w:rsidR="000346FA" w:rsidRDefault="000346FA">
      <w:pPr>
        <w:pStyle w:val="BodyText"/>
        <w:spacing w:before="162"/>
        <w:ind w:left="0"/>
      </w:pPr>
    </w:p>
    <w:p w14:paraId="4267D287" w14:textId="77777777" w:rsidR="000346FA" w:rsidRDefault="00723A98">
      <w:pPr>
        <w:pStyle w:val="Heading3"/>
      </w:pPr>
      <w:r>
        <w:rPr>
          <w:color w:val="12273E"/>
          <w:w w:val="90"/>
        </w:rPr>
        <w:t>Traded</w:t>
      </w:r>
      <w:r>
        <w:rPr>
          <w:color w:val="12273E"/>
          <w:spacing w:val="-9"/>
          <w:w w:val="90"/>
        </w:rPr>
        <w:t xml:space="preserve"> </w:t>
      </w:r>
      <w:r>
        <w:rPr>
          <w:color w:val="12273E"/>
          <w:spacing w:val="-4"/>
        </w:rPr>
        <w:t>risk</w:t>
      </w:r>
    </w:p>
    <w:p w14:paraId="2404500C" w14:textId="77777777" w:rsidR="000346FA" w:rsidRDefault="00723A98">
      <w:pPr>
        <w:pStyle w:val="BodyText"/>
        <w:spacing w:before="146" w:line="312" w:lineRule="auto"/>
        <w:ind w:right="206"/>
      </w:pPr>
      <w:r>
        <w:t>Traded</w:t>
      </w:r>
      <w:r>
        <w:rPr>
          <w:spacing w:val="-4"/>
        </w:rPr>
        <w:t xml:space="preserve"> </w:t>
      </w:r>
      <w:r>
        <w:t>risk</w:t>
      </w:r>
      <w:r>
        <w:rPr>
          <w:spacing w:val="-4"/>
        </w:rPr>
        <w:t xml:space="preserve"> </w:t>
      </w:r>
      <w:r>
        <w:t>is</w:t>
      </w:r>
      <w:r>
        <w:rPr>
          <w:spacing w:val="-4"/>
        </w:rPr>
        <w:t xml:space="preserve"> </w:t>
      </w:r>
      <w:r>
        <w:t>affected</w:t>
      </w:r>
      <w:r>
        <w:rPr>
          <w:spacing w:val="-4"/>
        </w:rPr>
        <w:t xml:space="preserve"> </w:t>
      </w:r>
      <w:r>
        <w:t>by</w:t>
      </w:r>
      <w:r>
        <w:rPr>
          <w:spacing w:val="-4"/>
        </w:rPr>
        <w:t xml:space="preserve"> </w:t>
      </w:r>
      <w:r>
        <w:t>a</w:t>
      </w:r>
      <w:r>
        <w:rPr>
          <w:spacing w:val="-4"/>
        </w:rPr>
        <w:t xml:space="preserve"> </w:t>
      </w:r>
      <w:r>
        <w:t>number</w:t>
      </w:r>
      <w:r>
        <w:rPr>
          <w:spacing w:val="-4"/>
        </w:rPr>
        <w:t xml:space="preserve"> </w:t>
      </w:r>
      <w:r>
        <w:t>of</w:t>
      </w:r>
      <w:r>
        <w:rPr>
          <w:spacing w:val="-4"/>
        </w:rPr>
        <w:t xml:space="preserve"> </w:t>
      </w:r>
      <w:r>
        <w:t>different</w:t>
      </w:r>
      <w:r>
        <w:rPr>
          <w:spacing w:val="-4"/>
        </w:rPr>
        <w:t xml:space="preserve"> </w:t>
      </w:r>
      <w:r>
        <w:t>factors</w:t>
      </w:r>
      <w:r>
        <w:rPr>
          <w:spacing w:val="-4"/>
        </w:rPr>
        <w:t xml:space="preserve"> </w:t>
      </w:r>
      <w:r>
        <w:t>in</w:t>
      </w:r>
      <w:r>
        <w:rPr>
          <w:spacing w:val="-4"/>
        </w:rPr>
        <w:t xml:space="preserve"> </w:t>
      </w:r>
      <w:r>
        <w:t>both</w:t>
      </w:r>
      <w:r>
        <w:rPr>
          <w:spacing w:val="-4"/>
        </w:rPr>
        <w:t xml:space="preserve"> </w:t>
      </w:r>
      <w:r>
        <w:t>scenarios.</w:t>
      </w:r>
      <w:r>
        <w:rPr>
          <w:spacing w:val="-4"/>
        </w:rPr>
        <w:t xml:space="preserve"> </w:t>
      </w:r>
      <w:r>
        <w:t>Fair</w:t>
      </w:r>
      <w:r>
        <w:rPr>
          <w:spacing w:val="-4"/>
        </w:rPr>
        <w:t xml:space="preserve"> </w:t>
      </w:r>
      <w:r>
        <w:t>value</w:t>
      </w:r>
      <w:r>
        <w:rPr>
          <w:spacing w:val="-4"/>
        </w:rPr>
        <w:t xml:space="preserve"> </w:t>
      </w:r>
      <w:r>
        <w:t>tradeable assets are affected by movements in asset prices, with higher interest rates in the supply shock scenario resulting in larger impacts. Declines in equity prices and rises in corporate bond spreads result in trading book stress losses and valuation adjustments.</w:t>
      </w:r>
      <w:r>
        <w:rPr>
          <w:spacing w:val="-1"/>
        </w:rPr>
        <w:t xml:space="preserve"> </w:t>
      </w:r>
      <w:r>
        <w:t>There is also a reduction in investment banking income, as the macroeconomic downturn leads to reduced risk-taking activity in financial markets.</w:t>
      </w:r>
    </w:p>
    <w:p w14:paraId="547FAF61" w14:textId="77777777" w:rsidR="000346FA" w:rsidRDefault="000346FA">
      <w:pPr>
        <w:pStyle w:val="BodyText"/>
        <w:spacing w:before="164"/>
        <w:ind w:left="0"/>
      </w:pPr>
    </w:p>
    <w:p w14:paraId="4177FFF8" w14:textId="77777777" w:rsidR="000346FA" w:rsidRDefault="00723A98">
      <w:pPr>
        <w:pStyle w:val="Heading3"/>
      </w:pPr>
      <w:r>
        <w:rPr>
          <w:color w:val="12273E"/>
          <w:spacing w:val="-8"/>
        </w:rPr>
        <w:t>Operating</w:t>
      </w:r>
      <w:r>
        <w:rPr>
          <w:color w:val="12273E"/>
          <w:spacing w:val="-11"/>
        </w:rPr>
        <w:t xml:space="preserve"> </w:t>
      </w:r>
      <w:r>
        <w:rPr>
          <w:color w:val="12273E"/>
          <w:spacing w:val="-2"/>
        </w:rPr>
        <w:t>expenses</w:t>
      </w:r>
    </w:p>
    <w:p w14:paraId="33A39DDE" w14:textId="77777777" w:rsidR="000346FA" w:rsidRDefault="00723A98">
      <w:pPr>
        <w:pStyle w:val="BodyText"/>
        <w:spacing w:before="145" w:line="312" w:lineRule="auto"/>
        <w:ind w:right="123"/>
      </w:pPr>
      <w:r>
        <w:t>Banks</w:t>
      </w:r>
      <w:r>
        <w:rPr>
          <w:spacing w:val="-3"/>
        </w:rPr>
        <w:t xml:space="preserve"> </w:t>
      </w:r>
      <w:r>
        <w:t>enter</w:t>
      </w:r>
      <w:r>
        <w:rPr>
          <w:spacing w:val="-3"/>
        </w:rPr>
        <w:t xml:space="preserve"> </w:t>
      </w:r>
      <w:r>
        <w:t>the</w:t>
      </w:r>
      <w:r>
        <w:rPr>
          <w:spacing w:val="-3"/>
        </w:rPr>
        <w:t xml:space="preserve"> </w:t>
      </w:r>
      <w:r>
        <w:t>stress</w:t>
      </w:r>
      <w:r>
        <w:rPr>
          <w:spacing w:val="-3"/>
        </w:rPr>
        <w:t xml:space="preserve"> </w:t>
      </w:r>
      <w:r>
        <w:t>with</w:t>
      </w:r>
      <w:r>
        <w:rPr>
          <w:spacing w:val="-3"/>
        </w:rPr>
        <w:t xml:space="preserve"> </w:t>
      </w:r>
      <w:r>
        <w:t>higher</w:t>
      </w:r>
      <w:r>
        <w:rPr>
          <w:spacing w:val="-3"/>
        </w:rPr>
        <w:t xml:space="preserve"> </w:t>
      </w:r>
      <w:r>
        <w:t>operating</w:t>
      </w:r>
      <w:r>
        <w:rPr>
          <w:spacing w:val="-3"/>
        </w:rPr>
        <w:t xml:space="preserve"> </w:t>
      </w:r>
      <w:r>
        <w:t>expenses</w:t>
      </w:r>
      <w:r>
        <w:rPr>
          <w:spacing w:val="-3"/>
        </w:rPr>
        <w:t xml:space="preserve"> </w:t>
      </w:r>
      <w:r>
        <w:t>than</w:t>
      </w:r>
      <w:r>
        <w:rPr>
          <w:spacing w:val="-3"/>
        </w:rPr>
        <w:t xml:space="preserve"> </w:t>
      </w:r>
      <w:r>
        <w:t>at</w:t>
      </w:r>
      <w:r>
        <w:rPr>
          <w:spacing w:val="-3"/>
        </w:rPr>
        <w:t xml:space="preserve"> </w:t>
      </w:r>
      <w:r>
        <w:t>the</w:t>
      </w:r>
      <w:r>
        <w:rPr>
          <w:spacing w:val="-3"/>
        </w:rPr>
        <w:t xml:space="preserve"> </w:t>
      </w:r>
      <w:r>
        <w:t>start</w:t>
      </w:r>
      <w:r>
        <w:rPr>
          <w:spacing w:val="-3"/>
        </w:rPr>
        <w:t xml:space="preserve"> </w:t>
      </w:r>
      <w:r>
        <w:t>of</w:t>
      </w:r>
      <w:r>
        <w:rPr>
          <w:spacing w:val="-3"/>
        </w:rPr>
        <w:t xml:space="preserve"> </w:t>
      </w:r>
      <w:r>
        <w:t>the</w:t>
      </w:r>
      <w:r>
        <w:rPr>
          <w:spacing w:val="-3"/>
        </w:rPr>
        <w:t xml:space="preserve"> </w:t>
      </w:r>
      <w:r>
        <w:t>2022/23</w:t>
      </w:r>
      <w:r>
        <w:rPr>
          <w:spacing w:val="-16"/>
        </w:rPr>
        <w:t xml:space="preserve"> </w:t>
      </w:r>
      <w:r>
        <w:t>ACS. The impact of inflation on operating expenses in the stress is informed by the relationship between expenses and inflation in the 2022/23</w:t>
      </w:r>
      <w:r>
        <w:rPr>
          <w:spacing w:val="-3"/>
        </w:rPr>
        <w:t xml:space="preserve"> </w:t>
      </w:r>
      <w:r>
        <w:t>ACS – which included consideration of the</w:t>
      </w:r>
    </w:p>
    <w:p w14:paraId="26EC2025" w14:textId="77777777" w:rsidR="000346FA" w:rsidRDefault="000346FA">
      <w:pPr>
        <w:pStyle w:val="BodyText"/>
        <w:spacing w:line="312" w:lineRule="auto"/>
        <w:sectPr w:rsidR="000346FA">
          <w:pgSz w:w="11900" w:h="16840"/>
          <w:pgMar w:top="1440" w:right="850" w:bottom="280" w:left="850" w:header="769" w:footer="0" w:gutter="0"/>
          <w:cols w:space="720"/>
        </w:sectPr>
      </w:pPr>
    </w:p>
    <w:p w14:paraId="4B9A04C1" w14:textId="77777777" w:rsidR="000346FA" w:rsidRDefault="00723A98">
      <w:pPr>
        <w:pStyle w:val="BodyText"/>
        <w:spacing w:before="88" w:line="312" w:lineRule="auto"/>
        <w:ind w:right="185"/>
      </w:pPr>
      <w:r>
        <w:lastRenderedPageBreak/>
        <w:t>relevance</w:t>
      </w:r>
      <w:r>
        <w:rPr>
          <w:spacing w:val="-3"/>
        </w:rPr>
        <w:t xml:space="preserve"> </w:t>
      </w:r>
      <w:r>
        <w:t>for</w:t>
      </w:r>
      <w:r>
        <w:rPr>
          <w:spacing w:val="-3"/>
        </w:rPr>
        <w:t xml:space="preserve"> </w:t>
      </w:r>
      <w:r>
        <w:t>banks’</w:t>
      </w:r>
      <w:r>
        <w:rPr>
          <w:spacing w:val="-11"/>
        </w:rPr>
        <w:t xml:space="preserve"> </w:t>
      </w:r>
      <w:r>
        <w:t>direct</w:t>
      </w:r>
      <w:r>
        <w:rPr>
          <w:spacing w:val="-3"/>
        </w:rPr>
        <w:t xml:space="preserve"> </w:t>
      </w:r>
      <w:r>
        <w:t>costs</w:t>
      </w:r>
      <w:r>
        <w:rPr>
          <w:spacing w:val="-3"/>
        </w:rPr>
        <w:t xml:space="preserve"> </w:t>
      </w:r>
      <w:r>
        <w:t>of</w:t>
      </w:r>
      <w:r>
        <w:rPr>
          <w:spacing w:val="-3"/>
        </w:rPr>
        <w:t xml:space="preserve"> </w:t>
      </w:r>
      <w:r>
        <w:t>some</w:t>
      </w:r>
      <w:r>
        <w:rPr>
          <w:spacing w:val="-3"/>
        </w:rPr>
        <w:t xml:space="preserve"> </w:t>
      </w:r>
      <w:r>
        <w:t>of</w:t>
      </w:r>
      <w:r>
        <w:rPr>
          <w:spacing w:val="-3"/>
        </w:rPr>
        <w:t xml:space="preserve"> </w:t>
      </w:r>
      <w:r>
        <w:t>the</w:t>
      </w:r>
      <w:r>
        <w:rPr>
          <w:spacing w:val="-3"/>
        </w:rPr>
        <w:t xml:space="preserve"> </w:t>
      </w:r>
      <w:r>
        <w:t>factors</w:t>
      </w:r>
      <w:r>
        <w:rPr>
          <w:spacing w:val="-3"/>
        </w:rPr>
        <w:t xml:space="preserve"> </w:t>
      </w:r>
      <w:r>
        <w:t>driving</w:t>
      </w:r>
      <w:r>
        <w:rPr>
          <w:spacing w:val="-3"/>
        </w:rPr>
        <w:t xml:space="preserve"> </w:t>
      </w:r>
      <w:r>
        <w:t>inflation,</w:t>
      </w:r>
      <w:r>
        <w:rPr>
          <w:spacing w:val="-3"/>
        </w:rPr>
        <w:t xml:space="preserve"> </w:t>
      </w:r>
      <w:r>
        <w:t>and</w:t>
      </w:r>
      <w:r>
        <w:rPr>
          <w:spacing w:val="-3"/>
        </w:rPr>
        <w:t xml:space="preserve"> </w:t>
      </w:r>
      <w:r>
        <w:t>the</w:t>
      </w:r>
      <w:r>
        <w:rPr>
          <w:spacing w:val="-3"/>
        </w:rPr>
        <w:t xml:space="preserve"> </w:t>
      </w:r>
      <w:r>
        <w:t>role</w:t>
      </w:r>
      <w:r>
        <w:rPr>
          <w:spacing w:val="-3"/>
        </w:rPr>
        <w:t xml:space="preserve"> </w:t>
      </w:r>
      <w:r>
        <w:t>of</w:t>
      </w:r>
      <w:r>
        <w:rPr>
          <w:spacing w:val="-3"/>
        </w:rPr>
        <w:t xml:space="preserve"> </w:t>
      </w:r>
      <w:r>
        <w:t>fixed- term contracts and pay deals. High inflation in the supply shock scenario means that operating expenses increase by more relative to the demand shock scenario.</w:t>
      </w:r>
    </w:p>
    <w:p w14:paraId="6EB54DBB" w14:textId="77777777" w:rsidR="000346FA" w:rsidRDefault="000346FA">
      <w:pPr>
        <w:pStyle w:val="BodyText"/>
        <w:spacing w:before="160"/>
        <w:ind w:left="0"/>
      </w:pPr>
    </w:p>
    <w:p w14:paraId="3C73F52C" w14:textId="77777777" w:rsidR="000346FA" w:rsidRDefault="00723A98">
      <w:pPr>
        <w:pStyle w:val="Heading3"/>
      </w:pPr>
      <w:r>
        <w:rPr>
          <w:color w:val="12273E"/>
          <w:w w:val="90"/>
        </w:rPr>
        <w:t>Misconduct</w:t>
      </w:r>
      <w:r>
        <w:rPr>
          <w:color w:val="12273E"/>
          <w:spacing w:val="38"/>
        </w:rPr>
        <w:t xml:space="preserve"> </w:t>
      </w:r>
      <w:r>
        <w:rPr>
          <w:color w:val="12273E"/>
          <w:spacing w:val="-4"/>
        </w:rPr>
        <w:t>costs</w:t>
      </w:r>
    </w:p>
    <w:p w14:paraId="479164BD" w14:textId="77777777" w:rsidR="000346FA" w:rsidRDefault="00723A98">
      <w:pPr>
        <w:pStyle w:val="BodyText"/>
        <w:spacing w:before="146" w:line="312" w:lineRule="auto"/>
        <w:ind w:right="259"/>
      </w:pPr>
      <w:r>
        <w:t>As was set out in the publication of the scenarios, the test also incorporates a stressed level of misconduct costs in addition to the impact of the macroeconomic and financial scenarios. Over the stress horizon, for simplicity and in the absence of submissions from banks, the aggregate level of misconduct costs in each year is assumed to be fixed at a constant level equal to the average of years one and two in the last three stress tests for which banks provided estimates of stressed misconduct costs.</w:t>
      </w:r>
      <w:r>
        <w:rPr>
          <w:spacing w:val="-4"/>
        </w:rPr>
        <w:t xml:space="preserve"> </w:t>
      </w:r>
      <w:r>
        <w:t>As misconduct costs in past stress tests have typically fallen in the later years of the stress, this approach allows for larger stressed misconduct</w:t>
      </w:r>
      <w:r>
        <w:rPr>
          <w:spacing w:val="-6"/>
        </w:rPr>
        <w:t xml:space="preserve"> </w:t>
      </w:r>
      <w:r>
        <w:t>costs</w:t>
      </w:r>
      <w:r>
        <w:rPr>
          <w:spacing w:val="-5"/>
        </w:rPr>
        <w:t xml:space="preserve"> </w:t>
      </w:r>
      <w:r>
        <w:t>over</w:t>
      </w:r>
      <w:r>
        <w:rPr>
          <w:spacing w:val="-5"/>
        </w:rPr>
        <w:t xml:space="preserve"> </w:t>
      </w:r>
      <w:r>
        <w:t>the</w:t>
      </w:r>
      <w:r>
        <w:rPr>
          <w:spacing w:val="-5"/>
        </w:rPr>
        <w:t xml:space="preserve"> </w:t>
      </w:r>
      <w:r>
        <w:t>scenario</w:t>
      </w:r>
      <w:r>
        <w:rPr>
          <w:spacing w:val="-5"/>
        </w:rPr>
        <w:t xml:space="preserve"> </w:t>
      </w:r>
      <w:r>
        <w:t>horizon</w:t>
      </w:r>
      <w:r>
        <w:rPr>
          <w:spacing w:val="-5"/>
        </w:rPr>
        <w:t xml:space="preserve"> </w:t>
      </w:r>
      <w:r>
        <w:t>than</w:t>
      </w:r>
      <w:r>
        <w:rPr>
          <w:spacing w:val="-5"/>
        </w:rPr>
        <w:t xml:space="preserve"> </w:t>
      </w:r>
      <w:r>
        <w:t>in</w:t>
      </w:r>
      <w:r>
        <w:rPr>
          <w:spacing w:val="-5"/>
        </w:rPr>
        <w:t xml:space="preserve"> </w:t>
      </w:r>
      <w:r>
        <w:t>the</w:t>
      </w:r>
      <w:r>
        <w:rPr>
          <w:spacing w:val="-5"/>
        </w:rPr>
        <w:t xml:space="preserve"> </w:t>
      </w:r>
      <w:r>
        <w:t>2022/23</w:t>
      </w:r>
      <w:r>
        <w:rPr>
          <w:spacing w:val="-17"/>
        </w:rPr>
        <w:t xml:space="preserve"> </w:t>
      </w:r>
      <w:r>
        <w:t>ACS.</w:t>
      </w:r>
      <w:r>
        <w:rPr>
          <w:spacing w:val="-10"/>
        </w:rPr>
        <w:t xml:space="preserve"> </w:t>
      </w:r>
      <w:r>
        <w:t>Total</w:t>
      </w:r>
      <w:r>
        <w:rPr>
          <w:spacing w:val="-5"/>
        </w:rPr>
        <w:t xml:space="preserve"> </w:t>
      </w:r>
      <w:r>
        <w:t>misconduct</w:t>
      </w:r>
      <w:r>
        <w:rPr>
          <w:spacing w:val="-5"/>
        </w:rPr>
        <w:t xml:space="preserve"> </w:t>
      </w:r>
      <w:r>
        <w:t>costs are £25 billion over the stress horizon.</w:t>
      </w:r>
    </w:p>
    <w:p w14:paraId="2FD272A4" w14:textId="77777777" w:rsidR="000346FA" w:rsidRDefault="000346FA">
      <w:pPr>
        <w:pStyle w:val="BodyText"/>
        <w:spacing w:before="167"/>
        <w:ind w:left="0"/>
      </w:pPr>
    </w:p>
    <w:p w14:paraId="3784B819" w14:textId="77777777" w:rsidR="000346FA" w:rsidRDefault="00723A98">
      <w:pPr>
        <w:pStyle w:val="Heading3"/>
      </w:pPr>
      <w:r>
        <w:rPr>
          <w:color w:val="12273E"/>
          <w:spacing w:val="-8"/>
        </w:rPr>
        <w:t>Strategic</w:t>
      </w:r>
      <w:r>
        <w:rPr>
          <w:color w:val="12273E"/>
          <w:spacing w:val="-10"/>
        </w:rPr>
        <w:t xml:space="preserve"> </w:t>
      </w:r>
      <w:r>
        <w:rPr>
          <w:color w:val="12273E"/>
          <w:spacing w:val="-8"/>
        </w:rPr>
        <w:t>management</w:t>
      </w:r>
      <w:r>
        <w:rPr>
          <w:color w:val="12273E"/>
          <w:spacing w:val="-10"/>
        </w:rPr>
        <w:t xml:space="preserve"> </w:t>
      </w:r>
      <w:r>
        <w:rPr>
          <w:color w:val="12273E"/>
          <w:spacing w:val="-8"/>
        </w:rPr>
        <w:t>actions</w:t>
      </w:r>
    </w:p>
    <w:p w14:paraId="79976B99" w14:textId="77777777" w:rsidR="000346FA" w:rsidRDefault="00723A98">
      <w:pPr>
        <w:pStyle w:val="BodyText"/>
        <w:spacing w:before="146" w:line="312" w:lineRule="auto"/>
        <w:ind w:right="123"/>
      </w:pPr>
      <w:r>
        <w:t>As in previous stress tests, banks’</w:t>
      </w:r>
      <w:r>
        <w:rPr>
          <w:spacing w:val="-1"/>
        </w:rPr>
        <w:t xml:space="preserve"> </w:t>
      </w:r>
      <w:r>
        <w:t>resilience relies in part on their ability in a stress to take management actions, such as cost reductions, in response to the stress.</w:t>
      </w:r>
      <w:r>
        <w:rPr>
          <w:spacing w:val="-4"/>
        </w:rPr>
        <w:t xml:space="preserve"> </w:t>
      </w:r>
      <w:r>
        <w:t xml:space="preserve">Although they </w:t>
      </w:r>
      <w:bookmarkStart w:id="26" w:name="6.6:_How_the_exercise_is_used"/>
      <w:bookmarkEnd w:id="26"/>
      <w:r>
        <w:t>weren’t tailored to the specific scenarios in the desk-based stress test, the Bank has considered the management actions that were submitted by banks in their 2022/23</w:t>
      </w:r>
      <w:r>
        <w:rPr>
          <w:spacing w:val="-4"/>
        </w:rPr>
        <w:t xml:space="preserve"> </w:t>
      </w:r>
      <w:r>
        <w:t>ACS results</w:t>
      </w:r>
      <w:r>
        <w:rPr>
          <w:spacing w:val="-3"/>
        </w:rPr>
        <w:t xml:space="preserve"> </w:t>
      </w:r>
      <w:r>
        <w:t>and</w:t>
      </w:r>
      <w:r>
        <w:rPr>
          <w:spacing w:val="-3"/>
        </w:rPr>
        <w:t xml:space="preserve"> </w:t>
      </w:r>
      <w:r>
        <w:t>whether</w:t>
      </w:r>
      <w:r>
        <w:rPr>
          <w:spacing w:val="-3"/>
        </w:rPr>
        <w:t xml:space="preserve"> </w:t>
      </w:r>
      <w:r>
        <w:t>they</w:t>
      </w:r>
      <w:r>
        <w:rPr>
          <w:spacing w:val="-3"/>
        </w:rPr>
        <w:t xml:space="preserve"> </w:t>
      </w:r>
      <w:r>
        <w:t>could</w:t>
      </w:r>
      <w:r>
        <w:rPr>
          <w:spacing w:val="-3"/>
        </w:rPr>
        <w:t xml:space="preserve"> </w:t>
      </w:r>
      <w:r>
        <w:t>appropriately</w:t>
      </w:r>
      <w:r>
        <w:rPr>
          <w:spacing w:val="-3"/>
        </w:rPr>
        <w:t xml:space="preserve"> </w:t>
      </w:r>
      <w:r>
        <w:t>be</w:t>
      </w:r>
      <w:r>
        <w:rPr>
          <w:spacing w:val="-3"/>
        </w:rPr>
        <w:t xml:space="preserve"> </w:t>
      </w:r>
      <w:r>
        <w:t>applied</w:t>
      </w:r>
      <w:r>
        <w:rPr>
          <w:spacing w:val="-3"/>
        </w:rPr>
        <w:t xml:space="preserve"> </w:t>
      </w:r>
      <w:r>
        <w:t>in</w:t>
      </w:r>
      <w:r>
        <w:rPr>
          <w:spacing w:val="-3"/>
        </w:rPr>
        <w:t xml:space="preserve"> </w:t>
      </w:r>
      <w:r>
        <w:t>the</w:t>
      </w:r>
      <w:r>
        <w:rPr>
          <w:spacing w:val="-3"/>
        </w:rPr>
        <w:t xml:space="preserve"> </w:t>
      </w:r>
      <w:r>
        <w:t>desk-based</w:t>
      </w:r>
      <w:r>
        <w:rPr>
          <w:spacing w:val="-3"/>
        </w:rPr>
        <w:t xml:space="preserve"> </w:t>
      </w:r>
      <w:r>
        <w:t>stress</w:t>
      </w:r>
      <w:r>
        <w:rPr>
          <w:spacing w:val="-3"/>
        </w:rPr>
        <w:t xml:space="preserve"> </w:t>
      </w:r>
      <w:r>
        <w:t>test.</w:t>
      </w:r>
      <w:r>
        <w:rPr>
          <w:spacing w:val="-3"/>
        </w:rPr>
        <w:t xml:space="preserve"> </w:t>
      </w:r>
      <w:r>
        <w:t>Where they were considered credible and appropriate to either the supply shock or demand shock scenario,</w:t>
      </w:r>
      <w:r>
        <w:t xml:space="preserve"> they have been reflected in the respective aggregate results for that scenario.</w:t>
      </w:r>
    </w:p>
    <w:p w14:paraId="4107C897" w14:textId="77777777" w:rsidR="000346FA" w:rsidRDefault="000346FA">
      <w:pPr>
        <w:pStyle w:val="BodyText"/>
        <w:spacing w:before="133"/>
        <w:ind w:left="0"/>
      </w:pPr>
    </w:p>
    <w:p w14:paraId="62A71402" w14:textId="77777777" w:rsidR="000346FA" w:rsidRDefault="00723A98">
      <w:pPr>
        <w:pStyle w:val="Heading2"/>
        <w:numPr>
          <w:ilvl w:val="1"/>
          <w:numId w:val="11"/>
        </w:numPr>
        <w:tabs>
          <w:tab w:val="left" w:pos="543"/>
        </w:tabs>
        <w:ind w:left="543" w:hanging="421"/>
      </w:pPr>
      <w:r>
        <w:rPr>
          <w:rFonts w:ascii="Arial"/>
          <w:color w:val="12273E"/>
          <w:spacing w:val="-2"/>
          <w:w w:val="90"/>
          <w:sz w:val="33"/>
        </w:rPr>
        <w:t>:</w:t>
      </w:r>
      <w:r>
        <w:rPr>
          <w:rFonts w:ascii="Arial"/>
          <w:color w:val="12273E"/>
          <w:spacing w:val="-3"/>
          <w:w w:val="90"/>
          <w:sz w:val="33"/>
        </w:rPr>
        <w:t xml:space="preserve"> </w:t>
      </w:r>
      <w:r>
        <w:rPr>
          <w:color w:val="12273E"/>
          <w:spacing w:val="-2"/>
          <w:w w:val="90"/>
        </w:rPr>
        <w:t>How</w:t>
      </w:r>
      <w:r>
        <w:rPr>
          <w:color w:val="12273E"/>
          <w:spacing w:val="-13"/>
          <w:w w:val="90"/>
        </w:rPr>
        <w:t xml:space="preserve"> </w:t>
      </w:r>
      <w:r>
        <w:rPr>
          <w:color w:val="12273E"/>
          <w:spacing w:val="-2"/>
          <w:w w:val="90"/>
        </w:rPr>
        <w:t>the</w:t>
      </w:r>
      <w:r>
        <w:rPr>
          <w:color w:val="12273E"/>
          <w:spacing w:val="-13"/>
          <w:w w:val="90"/>
        </w:rPr>
        <w:t xml:space="preserve"> </w:t>
      </w:r>
      <w:r>
        <w:rPr>
          <w:color w:val="12273E"/>
          <w:spacing w:val="-2"/>
          <w:w w:val="90"/>
        </w:rPr>
        <w:t>exercise</w:t>
      </w:r>
      <w:r>
        <w:rPr>
          <w:color w:val="12273E"/>
          <w:spacing w:val="-13"/>
          <w:w w:val="90"/>
        </w:rPr>
        <w:t xml:space="preserve"> </w:t>
      </w:r>
      <w:r>
        <w:rPr>
          <w:color w:val="12273E"/>
          <w:spacing w:val="-2"/>
          <w:w w:val="90"/>
        </w:rPr>
        <w:t>is</w:t>
      </w:r>
      <w:r>
        <w:rPr>
          <w:color w:val="12273E"/>
          <w:spacing w:val="-13"/>
          <w:w w:val="90"/>
        </w:rPr>
        <w:t xml:space="preserve"> </w:t>
      </w:r>
      <w:r>
        <w:rPr>
          <w:color w:val="12273E"/>
          <w:spacing w:val="-4"/>
          <w:w w:val="90"/>
        </w:rPr>
        <w:t>used</w:t>
      </w:r>
    </w:p>
    <w:p w14:paraId="3EB771AF" w14:textId="77777777" w:rsidR="000346FA" w:rsidRDefault="00723A98">
      <w:pPr>
        <w:pStyle w:val="Heading4"/>
        <w:spacing w:before="135" w:line="312" w:lineRule="auto"/>
        <w:ind w:right="398"/>
        <w:jc w:val="both"/>
      </w:pPr>
      <w:r>
        <w:rPr>
          <w:noProof/>
        </w:rPr>
        <mc:AlternateContent>
          <mc:Choice Requires="wps">
            <w:drawing>
              <wp:anchor distT="0" distB="0" distL="0" distR="0" simplePos="0" relativeHeight="15818240" behindDoc="0" locked="0" layoutInCell="1" allowOverlap="1" wp14:anchorId="7F6501BA" wp14:editId="61004949">
                <wp:simplePos x="0" y="0"/>
                <wp:positionH relativeFrom="page">
                  <wp:posOffset>619125</wp:posOffset>
                </wp:positionH>
                <wp:positionV relativeFrom="paragraph">
                  <wp:posOffset>114415</wp:posOffset>
                </wp:positionV>
                <wp:extent cx="19050" cy="600075"/>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600075"/>
                        </a:xfrm>
                        <a:custGeom>
                          <a:avLst/>
                          <a:gdLst/>
                          <a:ahLst/>
                          <a:cxnLst/>
                          <a:rect l="l" t="t" r="r" b="b"/>
                          <a:pathLst>
                            <a:path w="19050" h="600075">
                              <a:moveTo>
                                <a:pt x="19050" y="600075"/>
                              </a:moveTo>
                              <a:lnTo>
                                <a:pt x="0" y="600075"/>
                              </a:lnTo>
                              <a:lnTo>
                                <a:pt x="0" y="0"/>
                              </a:lnTo>
                              <a:lnTo>
                                <a:pt x="19050" y="0"/>
                              </a:lnTo>
                              <a:lnTo>
                                <a:pt x="19050" y="6000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C06B007" id="Graphic 282" o:spid="_x0000_s1026" style="position:absolute;margin-left:48.75pt;margin-top:9pt;width:1.5pt;height:47.25pt;z-index:15818240;visibility:visible;mso-wrap-style:square;mso-wrap-distance-left:0;mso-wrap-distance-top:0;mso-wrap-distance-right:0;mso-wrap-distance-bottom:0;mso-position-horizontal:absolute;mso-position-horizontal-relative:page;mso-position-vertical:absolute;mso-position-vertical-relative:text;v-text-anchor:top" coordsize="19050,600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" path="m19050,600075l,600075,,,19050,r,600075xe" fillcolor="#3bd6d9" stroked="f">
                <v:path arrowok="t"/>
                <w10:wrap anchorx="page"/>
              </v:shape>
            </w:pict>
          </mc:Fallback>
        </mc:AlternateContent>
      </w:r>
      <w:r>
        <w:t>The</w:t>
      </w:r>
      <w:r>
        <w:rPr>
          <w:spacing w:val="-3"/>
        </w:rPr>
        <w:t xml:space="preserve"> </w:t>
      </w:r>
      <w:r>
        <w:t>results</w:t>
      </w:r>
      <w:r>
        <w:rPr>
          <w:spacing w:val="-3"/>
        </w:rPr>
        <w:t xml:space="preserve"> </w:t>
      </w:r>
      <w:r>
        <w:t>of</w:t>
      </w:r>
      <w:r>
        <w:rPr>
          <w:spacing w:val="-3"/>
        </w:rPr>
        <w:t xml:space="preserve"> </w:t>
      </w:r>
      <w:r>
        <w:t>the</w:t>
      </w:r>
      <w:r>
        <w:rPr>
          <w:spacing w:val="-3"/>
        </w:rPr>
        <w:t xml:space="preserve"> </w:t>
      </w:r>
      <w:r>
        <w:t>desk-based</w:t>
      </w:r>
      <w:r>
        <w:rPr>
          <w:spacing w:val="-3"/>
        </w:rPr>
        <w:t xml:space="preserve"> </w:t>
      </w:r>
      <w:r>
        <w:t>stress</w:t>
      </w:r>
      <w:r>
        <w:rPr>
          <w:spacing w:val="-3"/>
        </w:rPr>
        <w:t xml:space="preserve"> </w:t>
      </w:r>
      <w:r>
        <w:t>test</w:t>
      </w:r>
      <w:r>
        <w:rPr>
          <w:spacing w:val="-3"/>
        </w:rPr>
        <w:t xml:space="preserve"> </w:t>
      </w:r>
      <w:r>
        <w:t>have</w:t>
      </w:r>
      <w:r>
        <w:rPr>
          <w:spacing w:val="-3"/>
        </w:rPr>
        <w:t xml:space="preserve"> </w:t>
      </w:r>
      <w:r>
        <w:t>been</w:t>
      </w:r>
      <w:r>
        <w:rPr>
          <w:spacing w:val="-3"/>
        </w:rPr>
        <w:t xml:space="preserve"> </w:t>
      </w:r>
      <w:r>
        <w:t>used,</w:t>
      </w:r>
      <w:r>
        <w:rPr>
          <w:spacing w:val="-3"/>
        </w:rPr>
        <w:t xml:space="preserve"> </w:t>
      </w:r>
      <w:r>
        <w:t>along</w:t>
      </w:r>
      <w:r>
        <w:rPr>
          <w:spacing w:val="-3"/>
        </w:rPr>
        <w:t xml:space="preserve"> </w:t>
      </w:r>
      <w:r>
        <w:t>with</w:t>
      </w:r>
      <w:r>
        <w:rPr>
          <w:spacing w:val="-3"/>
        </w:rPr>
        <w:t xml:space="preserve"> </w:t>
      </w:r>
      <w:r>
        <w:t>other</w:t>
      </w:r>
      <w:r>
        <w:rPr>
          <w:spacing w:val="-3"/>
        </w:rPr>
        <w:t xml:space="preserve"> </w:t>
      </w:r>
      <w:r>
        <w:t>relevant information, to help inform the setting of the UK countercyclical capital buffer rate, and to support the Prudential Regulation Authority’s ongoing supervisory work.</w:t>
      </w:r>
    </w:p>
    <w:p w14:paraId="1E912210" w14:textId="77777777" w:rsidR="000346FA" w:rsidRDefault="00723A98">
      <w:pPr>
        <w:pStyle w:val="BodyText"/>
        <w:spacing w:before="78" w:line="312" w:lineRule="auto"/>
        <w:ind w:right="134"/>
      </w:pPr>
      <w:r>
        <w:t>In setting the UK countercyclical capital buffer (</w:t>
      </w:r>
      <w:proofErr w:type="spellStart"/>
      <w:r>
        <w:t>CCyB</w:t>
      </w:r>
      <w:proofErr w:type="spellEnd"/>
      <w:r>
        <w:t>) rate, the FPC takes into account the extent of economic and financial vulnerabilities, and the risk that the banking system could experience</w:t>
      </w:r>
      <w:r>
        <w:rPr>
          <w:spacing w:val="-3"/>
        </w:rPr>
        <w:t xml:space="preserve"> </w:t>
      </w:r>
      <w:r>
        <w:t>losses</w:t>
      </w:r>
      <w:r>
        <w:rPr>
          <w:spacing w:val="-3"/>
        </w:rPr>
        <w:t xml:space="preserve"> </w:t>
      </w:r>
      <w:r>
        <w:t>on</w:t>
      </w:r>
      <w:r>
        <w:rPr>
          <w:spacing w:val="-3"/>
        </w:rPr>
        <w:t xml:space="preserve"> </w:t>
      </w:r>
      <w:r>
        <w:t>its</w:t>
      </w:r>
      <w:r>
        <w:rPr>
          <w:spacing w:val="-3"/>
        </w:rPr>
        <w:t xml:space="preserve"> </w:t>
      </w:r>
      <w:r>
        <w:t>UK</w:t>
      </w:r>
      <w:r>
        <w:rPr>
          <w:spacing w:val="-3"/>
        </w:rPr>
        <w:t xml:space="preserve"> </w:t>
      </w:r>
      <w:r>
        <w:t>exposures</w:t>
      </w:r>
      <w:r>
        <w:rPr>
          <w:spacing w:val="-3"/>
        </w:rPr>
        <w:t xml:space="preserve"> </w:t>
      </w:r>
      <w:r>
        <w:t>arising</w:t>
      </w:r>
      <w:r>
        <w:rPr>
          <w:spacing w:val="-3"/>
        </w:rPr>
        <w:t xml:space="preserve"> </w:t>
      </w:r>
      <w:r>
        <w:t>from</w:t>
      </w:r>
      <w:r>
        <w:rPr>
          <w:spacing w:val="-3"/>
        </w:rPr>
        <w:t xml:space="preserve"> </w:t>
      </w:r>
      <w:r>
        <w:t>those</w:t>
      </w:r>
      <w:r>
        <w:rPr>
          <w:spacing w:val="-3"/>
        </w:rPr>
        <w:t xml:space="preserve"> </w:t>
      </w:r>
      <w:r>
        <w:t>vulnerabilities</w:t>
      </w:r>
      <w:r>
        <w:rPr>
          <w:spacing w:val="-3"/>
        </w:rPr>
        <w:t xml:space="preserve"> </w:t>
      </w:r>
      <w:r>
        <w:t>that</w:t>
      </w:r>
      <w:r>
        <w:rPr>
          <w:spacing w:val="-3"/>
        </w:rPr>
        <w:t xml:space="preserve"> </w:t>
      </w:r>
      <w:r>
        <w:t>may</w:t>
      </w:r>
      <w:r>
        <w:rPr>
          <w:spacing w:val="-3"/>
        </w:rPr>
        <w:t xml:space="preserve"> </w:t>
      </w:r>
      <w:r>
        <w:t>result</w:t>
      </w:r>
      <w:r>
        <w:rPr>
          <w:spacing w:val="-3"/>
        </w:rPr>
        <w:t xml:space="preserve"> </w:t>
      </w:r>
      <w:r>
        <w:t>in</w:t>
      </w:r>
      <w:r>
        <w:rPr>
          <w:spacing w:val="-3"/>
        </w:rPr>
        <w:t xml:space="preserve"> </w:t>
      </w:r>
      <w:r>
        <w:t>a restriction in credit supply that is unwarranted by the macroeconomic outlook.</w:t>
      </w:r>
    </w:p>
    <w:p w14:paraId="40D49156" w14:textId="77777777" w:rsidR="000346FA" w:rsidRDefault="00723A98">
      <w:pPr>
        <w:spacing w:before="245" w:line="312" w:lineRule="auto"/>
        <w:ind w:left="122" w:right="150"/>
        <w:rPr>
          <w:sz w:val="24"/>
        </w:rPr>
      </w:pPr>
      <w:r>
        <w:rPr>
          <w:noProof/>
          <w:sz w:val="24"/>
        </w:rPr>
        <mc:AlternateContent>
          <mc:Choice Requires="wps">
            <w:drawing>
              <wp:anchor distT="0" distB="0" distL="0" distR="0" simplePos="0" relativeHeight="485998080" behindDoc="1" locked="0" layoutInCell="1" allowOverlap="1" wp14:anchorId="63085427" wp14:editId="519145D1">
                <wp:simplePos x="0" y="0"/>
                <wp:positionH relativeFrom="page">
                  <wp:posOffset>1753047</wp:posOffset>
                </wp:positionH>
                <wp:positionV relativeFrom="paragraph">
                  <wp:posOffset>346580</wp:posOffset>
                </wp:positionV>
                <wp:extent cx="5166360" cy="9525"/>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6360" cy="9525"/>
                        </a:xfrm>
                        <a:custGeom>
                          <a:avLst/>
                          <a:gdLst/>
                          <a:ahLst/>
                          <a:cxnLst/>
                          <a:rect l="l" t="t" r="r" b="b"/>
                          <a:pathLst>
                            <a:path w="5166360" h="9525">
                              <a:moveTo>
                                <a:pt x="5165826" y="9525"/>
                              </a:moveTo>
                              <a:lnTo>
                                <a:pt x="0" y="9525"/>
                              </a:lnTo>
                              <a:lnTo>
                                <a:pt x="0" y="0"/>
                              </a:lnTo>
                              <a:lnTo>
                                <a:pt x="5165826" y="0"/>
                              </a:lnTo>
                              <a:lnTo>
                                <a:pt x="5165826"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91FC63B" id="Graphic 283" o:spid="_x0000_s1026" style="position:absolute;margin-left:138.05pt;margin-top:27.3pt;width:406.8pt;height:.75pt;z-index:-17318400;visibility:visible;mso-wrap-style:square;mso-wrap-distance-left:0;mso-wrap-distance-top:0;mso-wrap-distance-right:0;mso-wrap-distance-bottom:0;mso-position-horizontal:absolute;mso-position-horizontal-relative:page;mso-position-vertical:absolute;mso-position-vertical-relative:text;v-text-anchor:top" coordsize="51663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" path="m5165826,9525l,9525,,,5165826,r,9525xe" fillcolor="#20a3a6" stroked="f">
                <v:path arrowok="t"/>
                <w10:wrap anchorx="page"/>
              </v:shape>
            </w:pict>
          </mc:Fallback>
        </mc:AlternateContent>
      </w:r>
      <w:r>
        <w:rPr>
          <w:noProof/>
          <w:sz w:val="24"/>
        </w:rPr>
        <mc:AlternateContent>
          <mc:Choice Requires="wps">
            <w:drawing>
              <wp:anchor distT="0" distB="0" distL="0" distR="0" simplePos="0" relativeHeight="485998592" behindDoc="1" locked="0" layoutInCell="1" allowOverlap="1" wp14:anchorId="4D30411C" wp14:editId="4F3EB560">
                <wp:simplePos x="0" y="0"/>
                <wp:positionH relativeFrom="page">
                  <wp:posOffset>617781</wp:posOffset>
                </wp:positionH>
                <wp:positionV relativeFrom="paragraph">
                  <wp:posOffset>575180</wp:posOffset>
                </wp:positionV>
                <wp:extent cx="339090" cy="9525"/>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090" cy="9525"/>
                        </a:xfrm>
                        <a:custGeom>
                          <a:avLst/>
                          <a:gdLst/>
                          <a:ahLst/>
                          <a:cxnLst/>
                          <a:rect l="l" t="t" r="r" b="b"/>
                          <a:pathLst>
                            <a:path w="339090" h="9525">
                              <a:moveTo>
                                <a:pt x="339032" y="9525"/>
                              </a:moveTo>
                              <a:lnTo>
                                <a:pt x="0" y="9525"/>
                              </a:lnTo>
                              <a:lnTo>
                                <a:pt x="0" y="0"/>
                              </a:lnTo>
                              <a:lnTo>
                                <a:pt x="339032" y="0"/>
                              </a:lnTo>
                              <a:lnTo>
                                <a:pt x="33903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6EDCB12" id="Graphic 284" o:spid="_x0000_s1026" style="position:absolute;margin-left:48.65pt;margin-top:45.3pt;width:26.7pt;height:.75pt;z-index:-17317888;visibility:visible;mso-wrap-style:square;mso-wrap-distance-left:0;mso-wrap-distance-top:0;mso-wrap-distance-right:0;mso-wrap-distance-bottom:0;mso-position-horizontal:absolute;mso-position-horizontal-relative:page;mso-position-vertical:absolute;mso-position-vertical-relative:text;v-text-anchor:top" coordsize="3390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" path="m339032,9525l,9525,,,339032,r,9525xe" fillcolor="#20a3a6" stroked="f">
                <v:path arrowok="t"/>
                <w10:wrap anchorx="page"/>
              </v:shape>
            </w:pict>
          </mc:Fallback>
        </mc:AlternateContent>
      </w:r>
      <w:r>
        <w:rPr>
          <w:sz w:val="24"/>
        </w:rPr>
        <w:t>As</w:t>
      </w:r>
      <w:r>
        <w:rPr>
          <w:spacing w:val="-3"/>
          <w:sz w:val="24"/>
        </w:rPr>
        <w:t xml:space="preserve"> </w:t>
      </w:r>
      <w:r>
        <w:rPr>
          <w:sz w:val="24"/>
        </w:rPr>
        <w:t>set</w:t>
      </w:r>
      <w:r>
        <w:rPr>
          <w:spacing w:val="-3"/>
          <w:sz w:val="24"/>
        </w:rPr>
        <w:t xml:space="preserve"> </w:t>
      </w:r>
      <w:r>
        <w:rPr>
          <w:sz w:val="24"/>
        </w:rPr>
        <w:t>out</w:t>
      </w:r>
      <w:r>
        <w:rPr>
          <w:spacing w:val="-3"/>
          <w:sz w:val="24"/>
        </w:rPr>
        <w:t xml:space="preserve"> </w:t>
      </w:r>
      <w:r>
        <w:rPr>
          <w:sz w:val="24"/>
        </w:rPr>
        <w:t>in</w:t>
      </w:r>
      <w:r>
        <w:rPr>
          <w:spacing w:val="-3"/>
          <w:sz w:val="24"/>
        </w:rPr>
        <w:t xml:space="preserve"> </w:t>
      </w:r>
      <w:r>
        <w:rPr>
          <w:sz w:val="24"/>
        </w:rPr>
        <w:t>the</w:t>
      </w:r>
      <w:r>
        <w:rPr>
          <w:spacing w:val="-3"/>
          <w:sz w:val="24"/>
        </w:rPr>
        <w:t xml:space="preserve"> </w:t>
      </w:r>
      <w:hyperlink r:id="rId106">
        <w:r>
          <w:rPr>
            <w:rFonts w:ascii="Arial"/>
            <w:b/>
            <w:color w:val="12273E"/>
            <w:sz w:val="24"/>
          </w:rPr>
          <w:t>record</w:t>
        </w:r>
        <w:r>
          <w:rPr>
            <w:rFonts w:ascii="Arial"/>
            <w:b/>
            <w:color w:val="12273E"/>
            <w:spacing w:val="-3"/>
            <w:sz w:val="24"/>
          </w:rPr>
          <w:t xml:space="preserve"> </w:t>
        </w:r>
        <w:r>
          <w:rPr>
            <w:rFonts w:ascii="Arial"/>
            <w:b/>
            <w:color w:val="12273E"/>
            <w:sz w:val="24"/>
          </w:rPr>
          <w:t>of</w:t>
        </w:r>
        <w:r>
          <w:rPr>
            <w:rFonts w:ascii="Arial"/>
            <w:b/>
            <w:color w:val="12273E"/>
            <w:spacing w:val="-3"/>
            <w:sz w:val="24"/>
          </w:rPr>
          <w:t xml:space="preserve"> </w:t>
        </w:r>
        <w:r>
          <w:rPr>
            <w:rFonts w:ascii="Arial"/>
            <w:b/>
            <w:color w:val="12273E"/>
            <w:sz w:val="24"/>
          </w:rPr>
          <w:t>the</w:t>
        </w:r>
        <w:r>
          <w:rPr>
            <w:rFonts w:ascii="Arial"/>
            <w:b/>
            <w:color w:val="12273E"/>
            <w:spacing w:val="-3"/>
            <w:sz w:val="24"/>
          </w:rPr>
          <w:t xml:space="preserve"> </w:t>
        </w:r>
        <w:r>
          <w:rPr>
            <w:rFonts w:ascii="Arial"/>
            <w:b/>
            <w:color w:val="12273E"/>
            <w:sz w:val="24"/>
          </w:rPr>
          <w:t>Financial</w:t>
        </w:r>
        <w:r>
          <w:rPr>
            <w:rFonts w:ascii="Arial"/>
            <w:b/>
            <w:color w:val="12273E"/>
            <w:spacing w:val="-3"/>
            <w:sz w:val="24"/>
          </w:rPr>
          <w:t xml:space="preserve"> </w:t>
        </w:r>
        <w:r>
          <w:rPr>
            <w:rFonts w:ascii="Arial"/>
            <w:b/>
            <w:color w:val="12273E"/>
            <w:sz w:val="24"/>
          </w:rPr>
          <w:t>Policy</w:t>
        </w:r>
        <w:r>
          <w:rPr>
            <w:rFonts w:ascii="Arial"/>
            <w:b/>
            <w:color w:val="12273E"/>
            <w:spacing w:val="-3"/>
            <w:sz w:val="24"/>
          </w:rPr>
          <w:t xml:space="preserve"> </w:t>
        </w:r>
        <w:r>
          <w:rPr>
            <w:rFonts w:ascii="Arial"/>
            <w:b/>
            <w:color w:val="12273E"/>
            <w:sz w:val="24"/>
          </w:rPr>
          <w:t>Committee</w:t>
        </w:r>
        <w:r>
          <w:rPr>
            <w:rFonts w:ascii="Arial"/>
            <w:b/>
            <w:color w:val="12273E"/>
            <w:spacing w:val="-3"/>
            <w:sz w:val="24"/>
          </w:rPr>
          <w:t xml:space="preserve"> </w:t>
        </w:r>
        <w:r>
          <w:rPr>
            <w:rFonts w:ascii="Arial"/>
            <w:b/>
            <w:color w:val="12273E"/>
            <w:sz w:val="24"/>
          </w:rPr>
          <w:t>meeting</w:t>
        </w:r>
        <w:r>
          <w:rPr>
            <w:rFonts w:ascii="Arial"/>
            <w:b/>
            <w:color w:val="12273E"/>
            <w:spacing w:val="-3"/>
            <w:sz w:val="24"/>
          </w:rPr>
          <w:t xml:space="preserve"> </w:t>
        </w:r>
        <w:r>
          <w:rPr>
            <w:rFonts w:ascii="Arial"/>
            <w:b/>
            <w:color w:val="12273E"/>
            <w:sz w:val="24"/>
          </w:rPr>
          <w:t>held</w:t>
        </w:r>
        <w:r>
          <w:rPr>
            <w:rFonts w:ascii="Arial"/>
            <w:b/>
            <w:color w:val="12273E"/>
            <w:spacing w:val="-3"/>
            <w:sz w:val="24"/>
          </w:rPr>
          <w:t xml:space="preserve"> </w:t>
        </w:r>
        <w:r>
          <w:rPr>
            <w:rFonts w:ascii="Arial"/>
            <w:b/>
            <w:color w:val="12273E"/>
            <w:sz w:val="24"/>
          </w:rPr>
          <w:t>on</w:t>
        </w:r>
        <w:r>
          <w:rPr>
            <w:rFonts w:ascii="Arial"/>
            <w:b/>
            <w:color w:val="12273E"/>
            <w:spacing w:val="-3"/>
            <w:sz w:val="24"/>
          </w:rPr>
          <w:t xml:space="preserve"> </w:t>
        </w:r>
        <w:r>
          <w:rPr>
            <w:rFonts w:ascii="Arial"/>
            <w:b/>
            <w:color w:val="12273E"/>
            <w:sz w:val="24"/>
          </w:rPr>
          <w:t>15</w:t>
        </w:r>
        <w:r>
          <w:rPr>
            <w:rFonts w:ascii="Arial"/>
            <w:b/>
            <w:color w:val="12273E"/>
            <w:spacing w:val="-3"/>
            <w:sz w:val="24"/>
          </w:rPr>
          <w:t xml:space="preserve"> </w:t>
        </w:r>
        <w:r>
          <w:rPr>
            <w:rFonts w:ascii="Arial"/>
            <w:b/>
            <w:color w:val="12273E"/>
            <w:sz w:val="24"/>
          </w:rPr>
          <w:t>November</w:t>
        </w:r>
      </w:hyperlink>
      <w:r>
        <w:rPr>
          <w:rFonts w:ascii="Arial"/>
          <w:b/>
          <w:color w:val="12273E"/>
          <w:sz w:val="24"/>
        </w:rPr>
        <w:t xml:space="preserve"> </w:t>
      </w:r>
      <w:hyperlink r:id="rId107">
        <w:r>
          <w:rPr>
            <w:rFonts w:ascii="Arial"/>
            <w:b/>
            <w:color w:val="12273E"/>
            <w:sz w:val="24"/>
          </w:rPr>
          <w:t>2024</w:t>
        </w:r>
      </w:hyperlink>
      <w:r>
        <w:rPr>
          <w:sz w:val="24"/>
        </w:rPr>
        <w:t>, in making its decision the Committee noted that the results of the desk-based stress test suggested that the UK banking system could continue to support households and businesses</w:t>
      </w:r>
      <w:r>
        <w:rPr>
          <w:spacing w:val="-3"/>
          <w:sz w:val="24"/>
        </w:rPr>
        <w:t xml:space="preserve"> </w:t>
      </w:r>
      <w:r>
        <w:rPr>
          <w:sz w:val="24"/>
        </w:rPr>
        <w:t>even</w:t>
      </w:r>
      <w:r>
        <w:rPr>
          <w:spacing w:val="-3"/>
          <w:sz w:val="24"/>
        </w:rPr>
        <w:t xml:space="preserve"> </w:t>
      </w:r>
      <w:r>
        <w:rPr>
          <w:sz w:val="24"/>
        </w:rPr>
        <w:t>if</w:t>
      </w:r>
      <w:r>
        <w:rPr>
          <w:spacing w:val="-3"/>
          <w:sz w:val="24"/>
        </w:rPr>
        <w:t xml:space="preserve"> </w:t>
      </w:r>
      <w:r>
        <w:rPr>
          <w:sz w:val="24"/>
        </w:rPr>
        <w:t>economic,</w:t>
      </w:r>
      <w:r>
        <w:rPr>
          <w:spacing w:val="-3"/>
          <w:sz w:val="24"/>
        </w:rPr>
        <w:t xml:space="preserve"> </w:t>
      </w:r>
      <w:r>
        <w:rPr>
          <w:sz w:val="24"/>
        </w:rPr>
        <w:t>financial</w:t>
      </w:r>
      <w:r>
        <w:rPr>
          <w:spacing w:val="-3"/>
          <w:sz w:val="24"/>
        </w:rPr>
        <w:t xml:space="preserve"> </w:t>
      </w:r>
      <w:r>
        <w:rPr>
          <w:sz w:val="24"/>
        </w:rPr>
        <w:t>and</w:t>
      </w:r>
      <w:r>
        <w:rPr>
          <w:spacing w:val="-3"/>
          <w:sz w:val="24"/>
        </w:rPr>
        <w:t xml:space="preserve"> </w:t>
      </w:r>
      <w:r>
        <w:rPr>
          <w:sz w:val="24"/>
        </w:rPr>
        <w:t>business</w:t>
      </w:r>
      <w:r>
        <w:rPr>
          <w:spacing w:val="-3"/>
          <w:sz w:val="24"/>
        </w:rPr>
        <w:t xml:space="preserve"> </w:t>
      </w:r>
      <w:r>
        <w:rPr>
          <w:sz w:val="24"/>
        </w:rPr>
        <w:t>conditions</w:t>
      </w:r>
      <w:r>
        <w:rPr>
          <w:spacing w:val="-3"/>
          <w:sz w:val="24"/>
        </w:rPr>
        <w:t xml:space="preserve"> </w:t>
      </w:r>
      <w:r>
        <w:rPr>
          <w:sz w:val="24"/>
        </w:rPr>
        <w:t>turned</w:t>
      </w:r>
      <w:r>
        <w:rPr>
          <w:spacing w:val="-3"/>
          <w:sz w:val="24"/>
        </w:rPr>
        <w:t xml:space="preserve"> </w:t>
      </w:r>
      <w:r>
        <w:rPr>
          <w:sz w:val="24"/>
        </w:rPr>
        <w:t>out</w:t>
      </w:r>
      <w:r>
        <w:rPr>
          <w:spacing w:val="-3"/>
          <w:sz w:val="24"/>
        </w:rPr>
        <w:t xml:space="preserve"> </w:t>
      </w:r>
      <w:r>
        <w:rPr>
          <w:sz w:val="24"/>
        </w:rPr>
        <w:t>to</w:t>
      </w:r>
      <w:r>
        <w:rPr>
          <w:spacing w:val="-3"/>
          <w:sz w:val="24"/>
        </w:rPr>
        <w:t xml:space="preserve"> </w:t>
      </w:r>
      <w:r>
        <w:rPr>
          <w:sz w:val="24"/>
        </w:rPr>
        <w:t>be</w:t>
      </w:r>
      <w:r>
        <w:rPr>
          <w:spacing w:val="-3"/>
          <w:sz w:val="24"/>
        </w:rPr>
        <w:t xml:space="preserve"> </w:t>
      </w:r>
      <w:r>
        <w:rPr>
          <w:sz w:val="24"/>
        </w:rPr>
        <w:t>substantively</w:t>
      </w:r>
    </w:p>
    <w:p w14:paraId="35D85BB2" w14:textId="77777777" w:rsidR="000346FA" w:rsidRDefault="000346FA">
      <w:pPr>
        <w:spacing w:line="312" w:lineRule="auto"/>
        <w:rPr>
          <w:sz w:val="24"/>
        </w:rPr>
        <w:sectPr w:rsidR="000346FA">
          <w:pgSz w:w="11900" w:h="16840"/>
          <w:pgMar w:top="1440" w:right="850" w:bottom="280" w:left="850" w:header="769" w:footer="0" w:gutter="0"/>
          <w:cols w:space="720"/>
        </w:sectPr>
      </w:pPr>
    </w:p>
    <w:p w14:paraId="48429222" w14:textId="77777777" w:rsidR="000346FA" w:rsidRDefault="00723A98">
      <w:pPr>
        <w:pStyle w:val="BodyText"/>
        <w:spacing w:before="88" w:line="312" w:lineRule="auto"/>
        <w:ind w:right="313"/>
        <w:jc w:val="both"/>
      </w:pPr>
      <w:bookmarkStart w:id="27" w:name="7:_The_resilience_of_market-based_financ"/>
      <w:bookmarkEnd w:id="27"/>
      <w:r>
        <w:lastRenderedPageBreak/>
        <w:t>worse</w:t>
      </w:r>
      <w:r>
        <w:rPr>
          <w:spacing w:val="-3"/>
        </w:rPr>
        <w:t xml:space="preserve"> </w:t>
      </w:r>
      <w:r>
        <w:t>than</w:t>
      </w:r>
      <w:r>
        <w:rPr>
          <w:spacing w:val="-3"/>
        </w:rPr>
        <w:t xml:space="preserve"> </w:t>
      </w:r>
      <w:r>
        <w:t>expected.</w:t>
      </w:r>
      <w:r>
        <w:rPr>
          <w:spacing w:val="-8"/>
        </w:rPr>
        <w:t xml:space="preserve"> </w:t>
      </w:r>
      <w:r>
        <w:t>They</w:t>
      </w:r>
      <w:r>
        <w:rPr>
          <w:spacing w:val="-3"/>
        </w:rPr>
        <w:t xml:space="preserve"> </w:t>
      </w:r>
      <w:r>
        <w:t>also</w:t>
      </w:r>
      <w:r>
        <w:rPr>
          <w:spacing w:val="-3"/>
        </w:rPr>
        <w:t xml:space="preserve"> </w:t>
      </w:r>
      <w:r>
        <w:t>noted</w:t>
      </w:r>
      <w:r>
        <w:rPr>
          <w:spacing w:val="-3"/>
        </w:rPr>
        <w:t xml:space="preserve"> </w:t>
      </w:r>
      <w:r>
        <w:t>that</w:t>
      </w:r>
      <w:r>
        <w:rPr>
          <w:spacing w:val="-3"/>
        </w:rPr>
        <w:t xml:space="preserve"> </w:t>
      </w:r>
      <w:r>
        <w:t>the</w:t>
      </w:r>
      <w:r>
        <w:rPr>
          <w:spacing w:val="-3"/>
        </w:rPr>
        <w:t xml:space="preserve"> </w:t>
      </w:r>
      <w:r>
        <w:t>greater</w:t>
      </w:r>
      <w:r>
        <w:rPr>
          <w:spacing w:val="-3"/>
        </w:rPr>
        <w:t xml:space="preserve"> </w:t>
      </w:r>
      <w:r>
        <w:t>level</w:t>
      </w:r>
      <w:r>
        <w:rPr>
          <w:spacing w:val="-3"/>
        </w:rPr>
        <w:t xml:space="preserve"> </w:t>
      </w:r>
      <w:r>
        <w:t>of</w:t>
      </w:r>
      <w:r>
        <w:rPr>
          <w:spacing w:val="-3"/>
        </w:rPr>
        <w:t xml:space="preserve"> </w:t>
      </w:r>
      <w:r>
        <w:t>UK</w:t>
      </w:r>
      <w:r>
        <w:rPr>
          <w:spacing w:val="-3"/>
        </w:rPr>
        <w:t xml:space="preserve"> </w:t>
      </w:r>
      <w:r>
        <w:t>impairments</w:t>
      </w:r>
      <w:r>
        <w:rPr>
          <w:spacing w:val="-3"/>
        </w:rPr>
        <w:t xml:space="preserve"> </w:t>
      </w:r>
      <w:r>
        <w:t>in</w:t>
      </w:r>
      <w:r>
        <w:rPr>
          <w:spacing w:val="-3"/>
        </w:rPr>
        <w:t xml:space="preserve"> </w:t>
      </w:r>
      <w:r>
        <w:t>the</w:t>
      </w:r>
      <w:r>
        <w:rPr>
          <w:spacing w:val="-3"/>
        </w:rPr>
        <w:t xml:space="preserve"> </w:t>
      </w:r>
      <w:r>
        <w:t xml:space="preserve">supply shock scenario implied a higher </w:t>
      </w:r>
      <w:proofErr w:type="spellStart"/>
      <w:r>
        <w:t>CCyB</w:t>
      </w:r>
      <w:proofErr w:type="spellEnd"/>
      <w:r>
        <w:t xml:space="preserve"> rate would be required to absorb the set of shocks in that scenario relative to in the demand shock scenario.</w:t>
      </w:r>
    </w:p>
    <w:p w14:paraId="3CECED5B" w14:textId="77777777" w:rsidR="000346FA" w:rsidRDefault="00723A98">
      <w:pPr>
        <w:pStyle w:val="BodyText"/>
        <w:spacing w:before="243" w:line="312" w:lineRule="auto"/>
        <w:ind w:right="38"/>
      </w:pPr>
      <w:r>
        <w:t>Insights</w:t>
      </w:r>
      <w:r>
        <w:rPr>
          <w:spacing w:val="-4"/>
        </w:rPr>
        <w:t xml:space="preserve"> </w:t>
      </w:r>
      <w:r>
        <w:t>from</w:t>
      </w:r>
      <w:r>
        <w:rPr>
          <w:spacing w:val="-4"/>
        </w:rPr>
        <w:t xml:space="preserve"> </w:t>
      </w:r>
      <w:r>
        <w:t>the</w:t>
      </w:r>
      <w:r>
        <w:rPr>
          <w:spacing w:val="-4"/>
        </w:rPr>
        <w:t xml:space="preserve"> </w:t>
      </w:r>
      <w:r>
        <w:t>desk-based</w:t>
      </w:r>
      <w:r>
        <w:rPr>
          <w:spacing w:val="-4"/>
        </w:rPr>
        <w:t xml:space="preserve"> </w:t>
      </w:r>
      <w:r>
        <w:t>stress</w:t>
      </w:r>
      <w:r>
        <w:rPr>
          <w:spacing w:val="-4"/>
        </w:rPr>
        <w:t xml:space="preserve"> </w:t>
      </w:r>
      <w:r>
        <w:t>test</w:t>
      </w:r>
      <w:r>
        <w:rPr>
          <w:spacing w:val="-4"/>
        </w:rPr>
        <w:t xml:space="preserve"> </w:t>
      </w:r>
      <w:r>
        <w:t>will</w:t>
      </w:r>
      <w:r>
        <w:rPr>
          <w:spacing w:val="-4"/>
        </w:rPr>
        <w:t xml:space="preserve"> </w:t>
      </w:r>
      <w:r>
        <w:t>continue</w:t>
      </w:r>
      <w:r>
        <w:rPr>
          <w:spacing w:val="-4"/>
        </w:rPr>
        <w:t xml:space="preserve"> </w:t>
      </w:r>
      <w:r>
        <w:t>to</w:t>
      </w:r>
      <w:r>
        <w:rPr>
          <w:spacing w:val="-4"/>
        </w:rPr>
        <w:t xml:space="preserve"> </w:t>
      </w:r>
      <w:r>
        <w:t>be</w:t>
      </w:r>
      <w:r>
        <w:rPr>
          <w:spacing w:val="-4"/>
        </w:rPr>
        <w:t xml:space="preserve"> </w:t>
      </w:r>
      <w:r>
        <w:t>used</w:t>
      </w:r>
      <w:r>
        <w:rPr>
          <w:spacing w:val="-4"/>
        </w:rPr>
        <w:t xml:space="preserve"> </w:t>
      </w:r>
      <w:r>
        <w:t>to</w:t>
      </w:r>
      <w:r>
        <w:rPr>
          <w:spacing w:val="-4"/>
        </w:rPr>
        <w:t xml:space="preserve"> </w:t>
      </w:r>
      <w:r>
        <w:t>support</w:t>
      </w:r>
      <w:r>
        <w:rPr>
          <w:spacing w:val="-4"/>
        </w:rPr>
        <w:t xml:space="preserve"> </w:t>
      </w:r>
      <w:r>
        <w:t>the</w:t>
      </w:r>
      <w:r>
        <w:rPr>
          <w:spacing w:val="-4"/>
        </w:rPr>
        <w:t xml:space="preserve"> </w:t>
      </w:r>
      <w:r>
        <w:t>PRA’s</w:t>
      </w:r>
      <w:r>
        <w:rPr>
          <w:spacing w:val="-4"/>
        </w:rPr>
        <w:t xml:space="preserve"> </w:t>
      </w:r>
      <w:r>
        <w:t>ongoing supervisory work.</w:t>
      </w:r>
    </w:p>
    <w:p w14:paraId="685A8F14" w14:textId="77777777" w:rsidR="000346FA" w:rsidRDefault="00723A98">
      <w:pPr>
        <w:spacing w:before="243" w:line="312" w:lineRule="auto"/>
        <w:ind w:left="122"/>
        <w:rPr>
          <w:sz w:val="24"/>
        </w:rPr>
      </w:pPr>
      <w:r>
        <w:rPr>
          <w:noProof/>
          <w:sz w:val="24"/>
        </w:rPr>
        <mc:AlternateContent>
          <mc:Choice Requires="wps">
            <w:drawing>
              <wp:anchor distT="0" distB="0" distL="0" distR="0" simplePos="0" relativeHeight="485999616" behindDoc="1" locked="0" layoutInCell="1" allowOverlap="1" wp14:anchorId="33C0F46D" wp14:editId="0C6DB731">
                <wp:simplePos x="0" y="0"/>
                <wp:positionH relativeFrom="page">
                  <wp:posOffset>2063648</wp:posOffset>
                </wp:positionH>
                <wp:positionV relativeFrom="paragraph">
                  <wp:posOffset>344871</wp:posOffset>
                </wp:positionV>
                <wp:extent cx="4649470" cy="9525"/>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9470" cy="9525"/>
                        </a:xfrm>
                        <a:custGeom>
                          <a:avLst/>
                          <a:gdLst/>
                          <a:ahLst/>
                          <a:cxnLst/>
                          <a:rect l="l" t="t" r="r" b="b"/>
                          <a:pathLst>
                            <a:path w="4649470" h="9525">
                              <a:moveTo>
                                <a:pt x="4649095" y="9525"/>
                              </a:moveTo>
                              <a:lnTo>
                                <a:pt x="0" y="9525"/>
                              </a:lnTo>
                              <a:lnTo>
                                <a:pt x="0" y="0"/>
                              </a:lnTo>
                              <a:lnTo>
                                <a:pt x="4649095" y="0"/>
                              </a:lnTo>
                              <a:lnTo>
                                <a:pt x="464909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2256339" id="Graphic 285" o:spid="_x0000_s1026" style="position:absolute;margin-left:162.5pt;margin-top:27.15pt;width:366.1pt;height:.75pt;z-index:-17316864;visibility:visible;mso-wrap-style:square;mso-wrap-distance-left:0;mso-wrap-distance-top:0;mso-wrap-distance-right:0;mso-wrap-distance-bottom:0;mso-position-horizontal:absolute;mso-position-horizontal-relative:page;mso-position-vertical:absolute;mso-position-vertical-relative:text;v-text-anchor:top" coordsize="46494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" path="m4649095,9525l,9525,,,4649095,r,9525xe" fillcolor="#20a3a6" stroked="f">
                <v:path arrowok="t"/>
                <w10:wrap anchorx="page"/>
              </v:shape>
            </w:pict>
          </mc:Fallback>
        </mc:AlternateContent>
      </w:r>
      <w:r>
        <w:rPr>
          <w:noProof/>
          <w:sz w:val="24"/>
        </w:rPr>
        <mc:AlternateContent>
          <mc:Choice Requires="wps">
            <w:drawing>
              <wp:anchor distT="0" distB="0" distL="0" distR="0" simplePos="0" relativeHeight="486000128" behindDoc="1" locked="0" layoutInCell="1" allowOverlap="1" wp14:anchorId="6819921D" wp14:editId="38074F08">
                <wp:simplePos x="0" y="0"/>
                <wp:positionH relativeFrom="page">
                  <wp:posOffset>617781</wp:posOffset>
                </wp:positionH>
                <wp:positionV relativeFrom="paragraph">
                  <wp:posOffset>573471</wp:posOffset>
                </wp:positionV>
                <wp:extent cx="1008380" cy="9525"/>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8380" cy="9525"/>
                        </a:xfrm>
                        <a:custGeom>
                          <a:avLst/>
                          <a:gdLst/>
                          <a:ahLst/>
                          <a:cxnLst/>
                          <a:rect l="l" t="t" r="r" b="b"/>
                          <a:pathLst>
                            <a:path w="1008380" h="9525">
                              <a:moveTo>
                                <a:pt x="1008011" y="9525"/>
                              </a:moveTo>
                              <a:lnTo>
                                <a:pt x="0" y="9525"/>
                              </a:lnTo>
                              <a:lnTo>
                                <a:pt x="0" y="0"/>
                              </a:lnTo>
                              <a:lnTo>
                                <a:pt x="1008011" y="0"/>
                              </a:lnTo>
                              <a:lnTo>
                                <a:pt x="100801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271D80A" id="Graphic 286" o:spid="_x0000_s1026" style="position:absolute;margin-left:48.65pt;margin-top:45.15pt;width:79.4pt;height:.75pt;z-index:-17316352;visibility:visible;mso-wrap-style:square;mso-wrap-distance-left:0;mso-wrap-distance-top:0;mso-wrap-distance-right:0;mso-wrap-distance-bottom:0;mso-position-horizontal:absolute;mso-position-horizontal-relative:page;mso-position-vertical:absolute;mso-position-vertical-relative:text;v-text-anchor:top" coordsize="10083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" path="m1008011,9525l,9525,,,1008011,r,9525xe" fillcolor="#20a3a6" stroked="f">
                <v:path arrowok="t"/>
                <w10:wrap anchorx="page"/>
              </v:shape>
            </w:pict>
          </mc:Fallback>
        </mc:AlternateContent>
      </w:r>
      <w:r>
        <w:rPr>
          <w:sz w:val="24"/>
        </w:rPr>
        <w:t xml:space="preserve">As part of the Bank’s </w:t>
      </w:r>
      <w:hyperlink r:id="rId108">
        <w:r>
          <w:rPr>
            <w:rFonts w:ascii="Arial" w:hAnsi="Arial"/>
            <w:b/>
            <w:color w:val="12273E"/>
            <w:sz w:val="24"/>
          </w:rPr>
          <w:t>updated approach to stress testing the UK banking system from</w:t>
        </w:r>
      </w:hyperlink>
      <w:r>
        <w:rPr>
          <w:rFonts w:ascii="Arial" w:hAnsi="Arial"/>
          <w:b/>
          <w:color w:val="12273E"/>
          <w:sz w:val="24"/>
        </w:rPr>
        <w:t xml:space="preserve"> </w:t>
      </w:r>
      <w:hyperlink r:id="rId109">
        <w:r>
          <w:rPr>
            <w:rFonts w:ascii="Arial" w:hAnsi="Arial"/>
            <w:b/>
            <w:color w:val="12273E"/>
            <w:sz w:val="24"/>
          </w:rPr>
          <w:t>2025</w:t>
        </w:r>
        <w:r>
          <w:rPr>
            <w:rFonts w:ascii="Arial" w:hAnsi="Arial"/>
            <w:b/>
            <w:color w:val="12273E"/>
            <w:spacing w:val="-4"/>
            <w:sz w:val="24"/>
          </w:rPr>
          <w:t xml:space="preserve"> </w:t>
        </w:r>
        <w:r>
          <w:rPr>
            <w:rFonts w:ascii="Arial" w:hAnsi="Arial"/>
            <w:b/>
            <w:color w:val="12273E"/>
            <w:sz w:val="24"/>
          </w:rPr>
          <w:t>onwards</w:t>
        </w:r>
      </w:hyperlink>
      <w:r>
        <w:rPr>
          <w:sz w:val="24"/>
        </w:rPr>
        <w:t>,</w:t>
      </w:r>
      <w:r>
        <w:rPr>
          <w:spacing w:val="-4"/>
          <w:sz w:val="24"/>
        </w:rPr>
        <w:t xml:space="preserve"> </w:t>
      </w:r>
      <w:r>
        <w:rPr>
          <w:sz w:val="24"/>
        </w:rPr>
        <w:t>in</w:t>
      </w:r>
      <w:r>
        <w:rPr>
          <w:spacing w:val="-4"/>
          <w:sz w:val="24"/>
        </w:rPr>
        <w:t xml:space="preserve"> </w:t>
      </w:r>
      <w:r>
        <w:rPr>
          <w:sz w:val="24"/>
        </w:rPr>
        <w:t>2025</w:t>
      </w:r>
      <w:r>
        <w:rPr>
          <w:spacing w:val="-4"/>
          <w:sz w:val="24"/>
        </w:rPr>
        <w:t xml:space="preserve"> </w:t>
      </w:r>
      <w:r>
        <w:rPr>
          <w:sz w:val="24"/>
        </w:rPr>
        <w:t>the</w:t>
      </w:r>
      <w:r>
        <w:rPr>
          <w:spacing w:val="-4"/>
          <w:sz w:val="24"/>
        </w:rPr>
        <w:t xml:space="preserve"> </w:t>
      </w:r>
      <w:r>
        <w:rPr>
          <w:sz w:val="24"/>
        </w:rPr>
        <w:t>Bank</w:t>
      </w:r>
      <w:r>
        <w:rPr>
          <w:spacing w:val="-4"/>
          <w:sz w:val="24"/>
        </w:rPr>
        <w:t xml:space="preserve"> </w:t>
      </w:r>
      <w:r>
        <w:rPr>
          <w:sz w:val="24"/>
        </w:rPr>
        <w:t>will</w:t>
      </w:r>
      <w:r>
        <w:rPr>
          <w:spacing w:val="-4"/>
          <w:sz w:val="24"/>
        </w:rPr>
        <w:t xml:space="preserve"> </w:t>
      </w:r>
      <w:r>
        <w:rPr>
          <w:sz w:val="24"/>
        </w:rPr>
        <w:t>carry</w:t>
      </w:r>
      <w:r>
        <w:rPr>
          <w:spacing w:val="-4"/>
          <w:sz w:val="24"/>
        </w:rPr>
        <w:t xml:space="preserve"> </w:t>
      </w:r>
      <w:r>
        <w:rPr>
          <w:sz w:val="24"/>
        </w:rPr>
        <w:t>out</w:t>
      </w:r>
      <w:r>
        <w:rPr>
          <w:spacing w:val="-4"/>
          <w:sz w:val="24"/>
        </w:rPr>
        <w:t xml:space="preserve"> </w:t>
      </w:r>
      <w:r>
        <w:rPr>
          <w:sz w:val="24"/>
        </w:rPr>
        <w:t>a</w:t>
      </w:r>
      <w:r>
        <w:rPr>
          <w:spacing w:val="-4"/>
          <w:sz w:val="24"/>
        </w:rPr>
        <w:t xml:space="preserve"> </w:t>
      </w:r>
      <w:r>
        <w:rPr>
          <w:sz w:val="24"/>
        </w:rPr>
        <w:t>Bank</w:t>
      </w:r>
      <w:r>
        <w:rPr>
          <w:spacing w:val="-4"/>
          <w:sz w:val="24"/>
        </w:rPr>
        <w:t xml:space="preserve"> </w:t>
      </w:r>
      <w:r>
        <w:rPr>
          <w:sz w:val="24"/>
        </w:rPr>
        <w:t>Capital</w:t>
      </w:r>
      <w:r>
        <w:rPr>
          <w:spacing w:val="-4"/>
          <w:sz w:val="24"/>
        </w:rPr>
        <w:t xml:space="preserve"> </w:t>
      </w:r>
      <w:r>
        <w:rPr>
          <w:sz w:val="24"/>
        </w:rPr>
        <w:t>Stress</w:t>
      </w:r>
      <w:r>
        <w:rPr>
          <w:spacing w:val="-8"/>
          <w:sz w:val="24"/>
        </w:rPr>
        <w:t xml:space="preserve"> </w:t>
      </w:r>
      <w:r>
        <w:rPr>
          <w:sz w:val="24"/>
        </w:rPr>
        <w:t>Test</w:t>
      </w:r>
      <w:r>
        <w:rPr>
          <w:spacing w:val="-4"/>
          <w:sz w:val="24"/>
        </w:rPr>
        <w:t xml:space="preserve"> </w:t>
      </w:r>
      <w:r>
        <w:rPr>
          <w:sz w:val="24"/>
        </w:rPr>
        <w:t>which</w:t>
      </w:r>
      <w:r>
        <w:rPr>
          <w:spacing w:val="-4"/>
          <w:sz w:val="24"/>
        </w:rPr>
        <w:t xml:space="preserve"> </w:t>
      </w:r>
      <w:r>
        <w:rPr>
          <w:sz w:val="24"/>
        </w:rPr>
        <w:t>will</w:t>
      </w:r>
      <w:r>
        <w:rPr>
          <w:spacing w:val="-4"/>
          <w:sz w:val="24"/>
        </w:rPr>
        <w:t xml:space="preserve"> </w:t>
      </w:r>
      <w:r>
        <w:rPr>
          <w:sz w:val="24"/>
        </w:rPr>
        <w:t>include submissions of stressed projections from participating banks.</w:t>
      </w:r>
    </w:p>
    <w:p w14:paraId="752FD5FE" w14:textId="77777777" w:rsidR="000346FA" w:rsidRDefault="000346FA">
      <w:pPr>
        <w:spacing w:line="312" w:lineRule="auto"/>
        <w:rPr>
          <w:sz w:val="24"/>
        </w:rPr>
        <w:sectPr w:rsidR="000346FA">
          <w:pgSz w:w="11900" w:h="16840"/>
          <w:pgMar w:top="1440" w:right="850" w:bottom="280" w:left="850" w:header="769" w:footer="0" w:gutter="0"/>
          <w:cols w:space="720"/>
        </w:sectPr>
      </w:pPr>
    </w:p>
    <w:p w14:paraId="47316869" w14:textId="77777777" w:rsidR="000346FA" w:rsidRDefault="00723A98">
      <w:pPr>
        <w:pStyle w:val="Heading1"/>
      </w:pPr>
      <w:r>
        <w:rPr>
          <w:noProof/>
        </w:rPr>
        <w:lastRenderedPageBreak/>
        <mc:AlternateContent>
          <mc:Choice Requires="wpg">
            <w:drawing>
              <wp:anchor distT="0" distB="0" distL="0" distR="0" simplePos="0" relativeHeight="486000640" behindDoc="1" locked="0" layoutInCell="1" allowOverlap="1" wp14:anchorId="0B6FC059" wp14:editId="5932D306">
                <wp:simplePos x="0" y="0"/>
                <wp:positionH relativeFrom="page">
                  <wp:posOffset>619125</wp:posOffset>
                </wp:positionH>
                <wp:positionV relativeFrom="paragraph">
                  <wp:posOffset>751188</wp:posOffset>
                </wp:positionV>
                <wp:extent cx="6334125" cy="4591050"/>
                <wp:effectExtent l="0" t="0" r="0"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591050"/>
                          <a:chOff x="0" y="0"/>
                          <a:chExt cx="6334125" cy="4591050"/>
                        </a:xfrm>
                      </wpg:grpSpPr>
                      <wps:wsp>
                        <wps:cNvPr id="288" name="Graphic 288"/>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289" name="Graphic 289"/>
                        <wps:cNvSpPr/>
                        <wps:spPr>
                          <a:xfrm>
                            <a:off x="0" y="9525"/>
                            <a:ext cx="6334125" cy="4581525"/>
                          </a:xfrm>
                          <a:custGeom>
                            <a:avLst/>
                            <a:gdLst/>
                            <a:ahLst/>
                            <a:cxnLst/>
                            <a:rect l="l" t="t" r="r" b="b"/>
                            <a:pathLst>
                              <a:path w="6334125" h="4581525">
                                <a:moveTo>
                                  <a:pt x="6334125" y="4581525"/>
                                </a:moveTo>
                                <a:lnTo>
                                  <a:pt x="0" y="4581525"/>
                                </a:lnTo>
                                <a:lnTo>
                                  <a:pt x="0" y="0"/>
                                </a:lnTo>
                                <a:lnTo>
                                  <a:pt x="6334125" y="0"/>
                                </a:lnTo>
                                <a:lnTo>
                                  <a:pt x="6334125" y="4581525"/>
                                </a:lnTo>
                                <a:close/>
                              </a:path>
                            </a:pathLst>
                          </a:custGeom>
                          <a:solidFill>
                            <a:srgbClr val="EBEBEB"/>
                          </a:solidFill>
                        </wps:spPr>
                        <wps:bodyPr wrap="square" lIns="0" tIns="0" rIns="0" bIns="0" rtlCol="0">
                          <a:prstTxWarp prst="textNoShape">
                            <a:avLst/>
                          </a:prstTxWarp>
                          <a:noAutofit/>
                        </wps:bodyPr>
                      </wps:wsp>
                      <wps:wsp>
                        <wps:cNvPr id="290" name="Graphic 290"/>
                        <wps:cNvSpPr/>
                        <wps:spPr>
                          <a:xfrm>
                            <a:off x="276225" y="638212"/>
                            <a:ext cx="47625" cy="3305175"/>
                          </a:xfrm>
                          <a:custGeom>
                            <a:avLst/>
                            <a:gdLst/>
                            <a:ahLst/>
                            <a:cxnLst/>
                            <a:rect l="l" t="t" r="r" b="b"/>
                            <a:pathLst>
                              <a:path w="47625" h="3305175">
                                <a:moveTo>
                                  <a:pt x="47625" y="3278162"/>
                                </a:moveTo>
                                <a:lnTo>
                                  <a:pt x="26974" y="3257550"/>
                                </a:lnTo>
                                <a:lnTo>
                                  <a:pt x="20650" y="3257550"/>
                                </a:lnTo>
                                <a:lnTo>
                                  <a:pt x="0" y="3278162"/>
                                </a:lnTo>
                                <a:lnTo>
                                  <a:pt x="0" y="3284486"/>
                                </a:lnTo>
                                <a:lnTo>
                                  <a:pt x="23812" y="3305175"/>
                                </a:lnTo>
                                <a:lnTo>
                                  <a:pt x="26974" y="3305098"/>
                                </a:lnTo>
                                <a:lnTo>
                                  <a:pt x="47625" y="3284486"/>
                                </a:lnTo>
                                <a:lnTo>
                                  <a:pt x="47625" y="3281362"/>
                                </a:lnTo>
                                <a:lnTo>
                                  <a:pt x="47625" y="3278162"/>
                                </a:lnTo>
                                <a:close/>
                              </a:path>
                              <a:path w="47625" h="3305175">
                                <a:moveTo>
                                  <a:pt x="47625" y="1649387"/>
                                </a:moveTo>
                                <a:lnTo>
                                  <a:pt x="47015" y="1646262"/>
                                </a:lnTo>
                                <a:lnTo>
                                  <a:pt x="44602" y="1640459"/>
                                </a:lnTo>
                                <a:lnTo>
                                  <a:pt x="42875" y="1637855"/>
                                </a:lnTo>
                                <a:lnTo>
                                  <a:pt x="40652" y="1635696"/>
                                </a:lnTo>
                                <a:lnTo>
                                  <a:pt x="38404" y="1633385"/>
                                </a:lnTo>
                                <a:lnTo>
                                  <a:pt x="35839" y="1631683"/>
                                </a:lnTo>
                                <a:lnTo>
                                  <a:pt x="29997" y="1629359"/>
                                </a:lnTo>
                                <a:lnTo>
                                  <a:pt x="26974" y="1628775"/>
                                </a:lnTo>
                                <a:lnTo>
                                  <a:pt x="20650" y="1628775"/>
                                </a:lnTo>
                                <a:lnTo>
                                  <a:pt x="17614" y="1629359"/>
                                </a:lnTo>
                                <a:lnTo>
                                  <a:pt x="11772" y="1631683"/>
                                </a:lnTo>
                                <a:lnTo>
                                  <a:pt x="9207" y="1633385"/>
                                </a:lnTo>
                                <a:lnTo>
                                  <a:pt x="6972" y="1635696"/>
                                </a:lnTo>
                                <a:lnTo>
                                  <a:pt x="4737" y="1637855"/>
                                </a:lnTo>
                                <a:lnTo>
                                  <a:pt x="3009" y="1640459"/>
                                </a:lnTo>
                                <a:lnTo>
                                  <a:pt x="596" y="1646262"/>
                                </a:lnTo>
                                <a:lnTo>
                                  <a:pt x="0" y="1649387"/>
                                </a:lnTo>
                                <a:lnTo>
                                  <a:pt x="0" y="1655635"/>
                                </a:lnTo>
                                <a:lnTo>
                                  <a:pt x="23812" y="1676400"/>
                                </a:lnTo>
                                <a:lnTo>
                                  <a:pt x="26974" y="1676323"/>
                                </a:lnTo>
                                <a:lnTo>
                                  <a:pt x="47625" y="1655635"/>
                                </a:lnTo>
                                <a:lnTo>
                                  <a:pt x="47625" y="1652587"/>
                                </a:lnTo>
                                <a:lnTo>
                                  <a:pt x="47625" y="1649387"/>
                                </a:lnTo>
                                <a:close/>
                              </a:path>
                              <a:path w="47625" h="3305175">
                                <a:moveTo>
                                  <a:pt x="47625" y="20612"/>
                                </a:moveTo>
                                <a:lnTo>
                                  <a:pt x="26974" y="0"/>
                                </a:lnTo>
                                <a:lnTo>
                                  <a:pt x="20650" y="0"/>
                                </a:lnTo>
                                <a:lnTo>
                                  <a:pt x="0" y="20612"/>
                                </a:lnTo>
                                <a:lnTo>
                                  <a:pt x="0" y="26936"/>
                                </a:lnTo>
                                <a:lnTo>
                                  <a:pt x="23812" y="47625"/>
                                </a:lnTo>
                                <a:lnTo>
                                  <a:pt x="26974" y="47548"/>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3C6D11" id="Group 287" o:spid="_x0000_s1026" style="position:absolute;margin-left:48.75pt;margin-top:59.15pt;width:498.75pt;height:361.5pt;z-index:-17315840;mso-wrap-distance-left:0;mso-wrap-distance-right:0;mso-position-horizontal-relative:page" coordsize="63341,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">
                <v:shape id="Graphic 288"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" path="m6334125,9525l,9525,,,6334125,r,9525xe" fillcolor="#12273e" stroked="f">
                  <v:path arrowok="t"/>
                </v:shape>
                <v:shape id="Graphic 289" o:spid="_x0000_s1028" style="position:absolute;top:95;width:63341;height:45815;visibility:visible;mso-wrap-style:square;v-text-anchor:top" coordsize="6334125,458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" path="m6334125,4581525l,4581525,,,6334125,r,4581525xe" fillcolor="#ebebeb" stroked="f">
                  <v:path arrowok="t"/>
                </v:shape>
                <v:shape id="Graphic 290" o:spid="_x0000_s1029" style="position:absolute;left:2762;top:6382;width:476;height:33051;visibility:visible;mso-wrap-style:square;v-text-anchor:top" coordsize="47625,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" path="m47625,3278162l26974,3257550r-6324,l,3278162r,6324l23812,3305175r3162,-77l47625,3284486r,-3124l47625,3278162xem47625,1649387r-610,-3125l44602,1640459r-1727,-2604l40652,1635696r-2248,-2311l35839,1631683r-5842,-2324l26974,1628775r-6324,l17614,1629359r-5842,2324l9207,1633385r-2235,2311l4737,1637855r-1728,2604l596,1646262,,1649387r,6248l23812,1676400r3162,-77l47625,1655635r,-3048l47625,1649387xem47625,20612l26974,,20650,,,20612r,6324l23812,47625r3162,-77l47625,26936r,-3124l47625,20612xe" fillcolor="black" stroked="f">
                  <v:path arrowok="t"/>
                </v:shape>
                <w10:wrap anchorx="page"/>
              </v:group>
            </w:pict>
          </mc:Fallback>
        </mc:AlternateContent>
      </w:r>
      <w:r>
        <w:rPr>
          <w:rFonts w:ascii="Arial" w:hAnsi="Arial"/>
          <w:color w:val="12273E"/>
          <w:spacing w:val="-2"/>
          <w:w w:val="90"/>
          <w:sz w:val="45"/>
        </w:rPr>
        <w:t>7:</w:t>
      </w:r>
      <w:r>
        <w:rPr>
          <w:rFonts w:ascii="Arial" w:hAnsi="Arial"/>
          <w:color w:val="12273E"/>
          <w:spacing w:val="-14"/>
          <w:sz w:val="45"/>
        </w:rPr>
        <w:t xml:space="preserve"> </w:t>
      </w:r>
      <w:r>
        <w:rPr>
          <w:color w:val="12273E"/>
          <w:spacing w:val="-2"/>
          <w:w w:val="90"/>
        </w:rPr>
        <w:t>The</w:t>
      </w:r>
      <w:r>
        <w:rPr>
          <w:color w:val="12273E"/>
          <w:spacing w:val="-13"/>
          <w:w w:val="90"/>
        </w:rPr>
        <w:t xml:space="preserve"> </w:t>
      </w:r>
      <w:r>
        <w:rPr>
          <w:color w:val="12273E"/>
          <w:spacing w:val="-2"/>
          <w:w w:val="90"/>
        </w:rPr>
        <w:t>resilience</w:t>
      </w:r>
      <w:r>
        <w:rPr>
          <w:color w:val="12273E"/>
          <w:spacing w:val="-13"/>
          <w:w w:val="90"/>
        </w:rPr>
        <w:t xml:space="preserve"> </w:t>
      </w:r>
      <w:r>
        <w:rPr>
          <w:color w:val="12273E"/>
          <w:spacing w:val="-2"/>
          <w:w w:val="90"/>
        </w:rPr>
        <w:t>of</w:t>
      </w:r>
      <w:r>
        <w:rPr>
          <w:color w:val="12273E"/>
          <w:spacing w:val="-13"/>
          <w:w w:val="90"/>
        </w:rPr>
        <w:t xml:space="preserve"> </w:t>
      </w:r>
      <w:r>
        <w:rPr>
          <w:color w:val="12273E"/>
          <w:spacing w:val="-2"/>
          <w:w w:val="90"/>
        </w:rPr>
        <w:t>market</w:t>
      </w:r>
      <w:r>
        <w:rPr>
          <w:rFonts w:ascii="Arial" w:hAnsi="Arial"/>
          <w:color w:val="12273E"/>
          <w:spacing w:val="-2"/>
          <w:w w:val="90"/>
          <w:sz w:val="45"/>
        </w:rPr>
        <w:t>-</w:t>
      </w:r>
      <w:r>
        <w:rPr>
          <w:color w:val="12273E"/>
          <w:spacing w:val="-2"/>
          <w:w w:val="90"/>
        </w:rPr>
        <w:t>based</w:t>
      </w:r>
      <w:r>
        <w:rPr>
          <w:color w:val="12273E"/>
          <w:spacing w:val="-12"/>
          <w:w w:val="90"/>
        </w:rPr>
        <w:t xml:space="preserve"> </w:t>
      </w:r>
      <w:r>
        <w:rPr>
          <w:color w:val="12273E"/>
          <w:spacing w:val="-2"/>
          <w:w w:val="90"/>
        </w:rPr>
        <w:t>ﬁ</w:t>
      </w:r>
      <w:r>
        <w:rPr>
          <w:color w:val="12273E"/>
          <w:spacing w:val="-2"/>
          <w:w w:val="90"/>
        </w:rPr>
        <w:t>nance</w:t>
      </w:r>
    </w:p>
    <w:p w14:paraId="4D7F56CA" w14:textId="77777777" w:rsidR="000346FA" w:rsidRDefault="000346FA">
      <w:pPr>
        <w:pStyle w:val="BodyText"/>
        <w:spacing w:before="200"/>
        <w:ind w:left="0"/>
        <w:rPr>
          <w:rFonts w:ascii="Trebuchet MS"/>
          <w:b/>
          <w:sz w:val="42"/>
        </w:rPr>
      </w:pPr>
    </w:p>
    <w:p w14:paraId="29316AA3" w14:textId="77777777" w:rsidR="000346FA" w:rsidRDefault="00723A98">
      <w:pPr>
        <w:pStyle w:val="Heading2"/>
        <w:spacing w:before="1"/>
        <w:ind w:left="497"/>
      </w:pPr>
      <w:r>
        <w:rPr>
          <w:color w:val="12273E"/>
          <w:w w:val="90"/>
        </w:rPr>
        <w:t>Key</w:t>
      </w:r>
      <w:r>
        <w:rPr>
          <w:color w:val="12273E"/>
          <w:spacing w:val="-2"/>
        </w:rPr>
        <w:t xml:space="preserve"> </w:t>
      </w:r>
      <w:r>
        <w:rPr>
          <w:color w:val="12273E"/>
          <w:w w:val="90"/>
        </w:rPr>
        <w:t>developments</w:t>
      </w:r>
      <w:r>
        <w:rPr>
          <w:color w:val="12273E"/>
          <w:spacing w:val="-2"/>
        </w:rPr>
        <w:t xml:space="preserve"> </w:t>
      </w:r>
      <w:r>
        <w:rPr>
          <w:color w:val="12273E"/>
          <w:w w:val="90"/>
        </w:rPr>
        <w:t>since</w:t>
      </w:r>
      <w:r>
        <w:rPr>
          <w:color w:val="12273E"/>
          <w:spacing w:val="-2"/>
        </w:rPr>
        <w:t xml:space="preserve"> </w:t>
      </w:r>
      <w:r>
        <w:rPr>
          <w:color w:val="12273E"/>
          <w:w w:val="90"/>
        </w:rPr>
        <w:t>the</w:t>
      </w:r>
      <w:r>
        <w:rPr>
          <w:color w:val="12273E"/>
          <w:spacing w:val="-3"/>
        </w:rPr>
        <w:t xml:space="preserve"> </w:t>
      </w:r>
      <w:r>
        <w:rPr>
          <w:color w:val="12273E"/>
          <w:w w:val="90"/>
        </w:rPr>
        <w:t>June</w:t>
      </w:r>
      <w:r>
        <w:rPr>
          <w:color w:val="12273E"/>
          <w:spacing w:val="-2"/>
        </w:rPr>
        <w:t xml:space="preserve"> </w:t>
      </w:r>
      <w:r>
        <w:rPr>
          <w:rFonts w:ascii="Arial"/>
          <w:color w:val="12273E"/>
          <w:w w:val="90"/>
          <w:sz w:val="33"/>
        </w:rPr>
        <w:t>2024</w:t>
      </w:r>
      <w:r>
        <w:rPr>
          <w:rFonts w:ascii="Arial"/>
          <w:color w:val="12273E"/>
          <w:spacing w:val="8"/>
          <w:sz w:val="33"/>
        </w:rPr>
        <w:t xml:space="preserve"> </w:t>
      </w:r>
      <w:r>
        <w:rPr>
          <w:color w:val="12273E"/>
          <w:spacing w:val="-5"/>
          <w:w w:val="90"/>
        </w:rPr>
        <w:t>FSR</w:t>
      </w:r>
    </w:p>
    <w:p w14:paraId="67D4AE3A" w14:textId="77777777" w:rsidR="000346FA" w:rsidRDefault="00723A98">
      <w:pPr>
        <w:pStyle w:val="BodyText"/>
        <w:spacing w:before="119" w:line="312" w:lineRule="auto"/>
        <w:ind w:left="797" w:right="533"/>
      </w:pPr>
      <w:r>
        <w:t>Core markets have broadly functioned well since the June FSR, through significant news in Q4 and short-lived volatility in financial markets in</w:t>
      </w:r>
      <w:r>
        <w:rPr>
          <w:spacing w:val="-3"/>
        </w:rPr>
        <w:t xml:space="preserve"> </w:t>
      </w:r>
      <w:r>
        <w:t>August, although the latter episode illustrated again the potential for vulnerabilities in market-based finance</w:t>
      </w:r>
      <w:r>
        <w:rPr>
          <w:spacing w:val="-4"/>
        </w:rPr>
        <w:t xml:space="preserve"> </w:t>
      </w:r>
      <w:r>
        <w:t>(MBF)</w:t>
      </w:r>
      <w:r>
        <w:rPr>
          <w:spacing w:val="-4"/>
        </w:rPr>
        <w:t xml:space="preserve"> </w:t>
      </w:r>
      <w:r>
        <w:t>to</w:t>
      </w:r>
      <w:r>
        <w:rPr>
          <w:spacing w:val="-4"/>
        </w:rPr>
        <w:t xml:space="preserve"> </w:t>
      </w:r>
      <w:r>
        <w:t>amplify</w:t>
      </w:r>
      <w:r>
        <w:rPr>
          <w:spacing w:val="-4"/>
        </w:rPr>
        <w:t xml:space="preserve"> </w:t>
      </w:r>
      <w:r>
        <w:t>shocks.</w:t>
      </w:r>
      <w:r>
        <w:rPr>
          <w:spacing w:val="-4"/>
        </w:rPr>
        <w:t xml:space="preserve"> </w:t>
      </w:r>
      <w:r>
        <w:t>Long-standing</w:t>
      </w:r>
      <w:r>
        <w:rPr>
          <w:spacing w:val="-4"/>
        </w:rPr>
        <w:t xml:space="preserve"> </w:t>
      </w:r>
      <w:r>
        <w:t>vulnerabilities</w:t>
      </w:r>
      <w:r>
        <w:rPr>
          <w:spacing w:val="-4"/>
        </w:rPr>
        <w:t xml:space="preserve"> </w:t>
      </w:r>
      <w:r>
        <w:t>in</w:t>
      </w:r>
      <w:r>
        <w:rPr>
          <w:spacing w:val="-4"/>
        </w:rPr>
        <w:t xml:space="preserve"> </w:t>
      </w:r>
      <w:r>
        <w:t>MBF</w:t>
      </w:r>
      <w:r>
        <w:rPr>
          <w:spacing w:val="-4"/>
        </w:rPr>
        <w:t xml:space="preserve"> </w:t>
      </w:r>
      <w:r>
        <w:t>have</w:t>
      </w:r>
      <w:r>
        <w:rPr>
          <w:spacing w:val="-4"/>
        </w:rPr>
        <w:t xml:space="preserve"> </w:t>
      </w:r>
      <w:r>
        <w:t>been</w:t>
      </w:r>
      <w:r>
        <w:rPr>
          <w:spacing w:val="-4"/>
        </w:rPr>
        <w:t xml:space="preserve"> </w:t>
      </w:r>
      <w:r>
        <w:t xml:space="preserve">at the </w:t>
      </w:r>
      <w:proofErr w:type="spellStart"/>
      <w:r>
        <w:t>centre</w:t>
      </w:r>
      <w:proofErr w:type="spellEnd"/>
      <w:r>
        <w:t xml:space="preserve"> of a number of stress events in recent years. Vulnerabilities associated with hedge fund leverage are still elevated. For example, deleveraging of US Treasury cash-futures basis positions could amplify market corrections.</w:t>
      </w:r>
    </w:p>
    <w:p w14:paraId="652CDE0E" w14:textId="77777777" w:rsidR="000346FA" w:rsidRDefault="00723A98">
      <w:pPr>
        <w:pStyle w:val="BodyText"/>
        <w:spacing w:before="54" w:line="312" w:lineRule="auto"/>
        <w:ind w:left="797" w:right="528"/>
      </w:pPr>
      <w:r>
        <w:t xml:space="preserve">Several market stress episodes, such as the stress in the UK’s liability-driven investment (LDI) sector in September 2022 caused by rapid and large moves in UK government bond yields, and the commodity market disruption following Russia’s </w:t>
      </w:r>
      <w:bookmarkStart w:id="28" w:name="7.1:_The_FPC’s_approach_to_assessing_ris"/>
      <w:bookmarkEnd w:id="28"/>
      <w:r>
        <w:t>invasion of Ukraine in 2022, have highlighted the challenges that can arise from a combination</w:t>
      </w:r>
      <w:r>
        <w:rPr>
          <w:spacing w:val="-4"/>
        </w:rPr>
        <w:t xml:space="preserve"> </w:t>
      </w:r>
      <w:r>
        <w:t>of</w:t>
      </w:r>
      <w:r>
        <w:rPr>
          <w:spacing w:val="-5"/>
        </w:rPr>
        <w:t xml:space="preserve"> </w:t>
      </w:r>
      <w:r>
        <w:t>leverage,</w:t>
      </w:r>
      <w:r>
        <w:rPr>
          <w:spacing w:val="-4"/>
        </w:rPr>
        <w:t xml:space="preserve"> </w:t>
      </w:r>
      <w:r>
        <w:t>concentration,</w:t>
      </w:r>
      <w:r>
        <w:rPr>
          <w:spacing w:val="-5"/>
        </w:rPr>
        <w:t xml:space="preserve"> </w:t>
      </w:r>
      <w:r>
        <w:t>and</w:t>
      </w:r>
      <w:r>
        <w:rPr>
          <w:spacing w:val="-4"/>
        </w:rPr>
        <w:t xml:space="preserve"> </w:t>
      </w:r>
      <w:r>
        <w:t>pro</w:t>
      </w:r>
      <w:r>
        <w:rPr>
          <w:spacing w:val="-5"/>
        </w:rPr>
        <w:t xml:space="preserve"> </w:t>
      </w:r>
      <w:r>
        <w:t>cyclical</w:t>
      </w:r>
      <w:r>
        <w:rPr>
          <w:spacing w:val="-4"/>
        </w:rPr>
        <w:t xml:space="preserve"> </w:t>
      </w:r>
      <w:r>
        <w:t>margin</w:t>
      </w:r>
      <w:r>
        <w:rPr>
          <w:spacing w:val="-5"/>
        </w:rPr>
        <w:t xml:space="preserve"> </w:t>
      </w:r>
      <w:r>
        <w:t>practices.</w:t>
      </w:r>
      <w:r>
        <w:rPr>
          <w:spacing w:val="-4"/>
        </w:rPr>
        <w:t xml:space="preserve"> </w:t>
      </w:r>
      <w:r>
        <w:t>Domestic and international work is underway to reduce the risks posed by high leverage, under-margining, and margin procyclicality in some core markets.</w:t>
      </w:r>
    </w:p>
    <w:p w14:paraId="054FAA03" w14:textId="77777777" w:rsidR="000346FA" w:rsidRDefault="00723A98">
      <w:pPr>
        <w:pStyle w:val="BodyText"/>
        <w:spacing w:before="53" w:line="312" w:lineRule="auto"/>
        <w:ind w:left="797" w:right="636"/>
      </w:pPr>
      <w:r>
        <w:t>It</w:t>
      </w:r>
      <w:r>
        <w:rPr>
          <w:spacing w:val="-5"/>
        </w:rPr>
        <w:t xml:space="preserve"> </w:t>
      </w:r>
      <w:r>
        <w:t>is</w:t>
      </w:r>
      <w:r>
        <w:rPr>
          <w:spacing w:val="-5"/>
        </w:rPr>
        <w:t xml:space="preserve"> </w:t>
      </w:r>
      <w:r>
        <w:t>important</w:t>
      </w:r>
      <w:r>
        <w:rPr>
          <w:spacing w:val="-5"/>
        </w:rPr>
        <w:t xml:space="preserve"> </w:t>
      </w:r>
      <w:r>
        <w:t>that</w:t>
      </w:r>
      <w:r>
        <w:rPr>
          <w:spacing w:val="-5"/>
        </w:rPr>
        <w:t xml:space="preserve"> </w:t>
      </w:r>
      <w:r>
        <w:t>this</w:t>
      </w:r>
      <w:r>
        <w:rPr>
          <w:spacing w:val="-5"/>
        </w:rPr>
        <w:t xml:space="preserve"> </w:t>
      </w:r>
      <w:r>
        <w:t>policy</w:t>
      </w:r>
      <w:r>
        <w:rPr>
          <w:spacing w:val="-5"/>
        </w:rPr>
        <w:t xml:space="preserve"> </w:t>
      </w:r>
      <w:r>
        <w:t>work</w:t>
      </w:r>
      <w:r>
        <w:rPr>
          <w:spacing w:val="-5"/>
        </w:rPr>
        <w:t xml:space="preserve"> </w:t>
      </w:r>
      <w:r>
        <w:t>progresses</w:t>
      </w:r>
      <w:r>
        <w:rPr>
          <w:spacing w:val="-5"/>
        </w:rPr>
        <w:t xml:space="preserve"> </w:t>
      </w:r>
      <w:r>
        <w:t>to</w:t>
      </w:r>
      <w:r>
        <w:rPr>
          <w:spacing w:val="-5"/>
        </w:rPr>
        <w:t xml:space="preserve"> </w:t>
      </w:r>
      <w:r>
        <w:t>its</w:t>
      </w:r>
      <w:r>
        <w:rPr>
          <w:spacing w:val="-5"/>
        </w:rPr>
        <w:t xml:space="preserve"> </w:t>
      </w:r>
      <w:r>
        <w:t>conclusion</w:t>
      </w:r>
      <w:r>
        <w:rPr>
          <w:spacing w:val="-5"/>
        </w:rPr>
        <w:t xml:space="preserve"> </w:t>
      </w:r>
      <w:r>
        <w:t>swiftly,</w:t>
      </w:r>
      <w:r>
        <w:rPr>
          <w:spacing w:val="-5"/>
        </w:rPr>
        <w:t xml:space="preserve"> </w:t>
      </w:r>
      <w:r>
        <w:t>given</w:t>
      </w:r>
      <w:r>
        <w:rPr>
          <w:spacing w:val="-5"/>
        </w:rPr>
        <w:t xml:space="preserve"> </w:t>
      </w:r>
      <w:r>
        <w:t>the ongoing vulnerabilities and the currently heightened level of global risks.</w:t>
      </w:r>
    </w:p>
    <w:p w14:paraId="5C39F048" w14:textId="77777777" w:rsidR="000346FA" w:rsidRDefault="000346FA">
      <w:pPr>
        <w:pStyle w:val="BodyText"/>
        <w:ind w:left="0"/>
        <w:rPr>
          <w:sz w:val="31"/>
        </w:rPr>
      </w:pPr>
    </w:p>
    <w:p w14:paraId="35C3E707" w14:textId="77777777" w:rsidR="000346FA" w:rsidRDefault="000346FA">
      <w:pPr>
        <w:pStyle w:val="BodyText"/>
        <w:spacing w:before="219"/>
        <w:ind w:left="0"/>
        <w:rPr>
          <w:sz w:val="31"/>
        </w:rPr>
      </w:pPr>
    </w:p>
    <w:p w14:paraId="3782CE76" w14:textId="77777777" w:rsidR="000346FA" w:rsidRDefault="00723A98">
      <w:pPr>
        <w:pStyle w:val="Heading2"/>
        <w:numPr>
          <w:ilvl w:val="1"/>
          <w:numId w:val="6"/>
        </w:numPr>
        <w:tabs>
          <w:tab w:val="left" w:pos="434"/>
        </w:tabs>
        <w:spacing w:line="237" w:lineRule="auto"/>
        <w:ind w:right="1234" w:firstLine="0"/>
      </w:pPr>
      <w:r>
        <w:rPr>
          <w:rFonts w:ascii="Arial" w:hAnsi="Arial"/>
          <w:color w:val="12273E"/>
          <w:spacing w:val="-12"/>
          <w:sz w:val="33"/>
        </w:rPr>
        <w:t xml:space="preserve">: </w:t>
      </w:r>
      <w:r>
        <w:rPr>
          <w:color w:val="12273E"/>
          <w:spacing w:val="-12"/>
        </w:rPr>
        <w:t>The</w:t>
      </w:r>
      <w:r>
        <w:rPr>
          <w:color w:val="12273E"/>
          <w:spacing w:val="-23"/>
        </w:rPr>
        <w:t xml:space="preserve"> </w:t>
      </w:r>
      <w:r>
        <w:rPr>
          <w:color w:val="12273E"/>
          <w:spacing w:val="-12"/>
        </w:rPr>
        <w:t>FPC</w:t>
      </w:r>
      <w:r>
        <w:rPr>
          <w:rFonts w:ascii="Arial" w:hAnsi="Arial"/>
          <w:color w:val="12273E"/>
          <w:spacing w:val="-12"/>
          <w:sz w:val="33"/>
        </w:rPr>
        <w:t>’</w:t>
      </w:r>
      <w:r>
        <w:rPr>
          <w:color w:val="12273E"/>
          <w:spacing w:val="-12"/>
        </w:rPr>
        <w:t>s</w:t>
      </w:r>
      <w:r>
        <w:rPr>
          <w:color w:val="12273E"/>
          <w:spacing w:val="-23"/>
        </w:rPr>
        <w:t xml:space="preserve"> </w:t>
      </w:r>
      <w:r>
        <w:rPr>
          <w:color w:val="12273E"/>
          <w:spacing w:val="-12"/>
        </w:rPr>
        <w:t>approach</w:t>
      </w:r>
      <w:r>
        <w:rPr>
          <w:color w:val="12273E"/>
          <w:spacing w:val="-23"/>
        </w:rPr>
        <w:t xml:space="preserve"> </w:t>
      </w:r>
      <w:r>
        <w:rPr>
          <w:color w:val="12273E"/>
          <w:spacing w:val="-12"/>
        </w:rPr>
        <w:t>to</w:t>
      </w:r>
      <w:r>
        <w:rPr>
          <w:color w:val="12273E"/>
          <w:spacing w:val="-23"/>
        </w:rPr>
        <w:t xml:space="preserve"> </w:t>
      </w:r>
      <w:r>
        <w:rPr>
          <w:color w:val="12273E"/>
          <w:spacing w:val="-12"/>
        </w:rPr>
        <w:t>assessing</w:t>
      </w:r>
      <w:r>
        <w:rPr>
          <w:color w:val="12273E"/>
          <w:spacing w:val="-23"/>
        </w:rPr>
        <w:t xml:space="preserve"> </w:t>
      </w:r>
      <w:r>
        <w:rPr>
          <w:color w:val="12273E"/>
          <w:spacing w:val="-12"/>
        </w:rPr>
        <w:t>risks</w:t>
      </w:r>
      <w:r>
        <w:rPr>
          <w:color w:val="12273E"/>
          <w:spacing w:val="-23"/>
        </w:rPr>
        <w:t xml:space="preserve"> </w:t>
      </w:r>
      <w:r>
        <w:rPr>
          <w:color w:val="12273E"/>
          <w:spacing w:val="-12"/>
        </w:rPr>
        <w:t>from</w:t>
      </w:r>
      <w:r>
        <w:rPr>
          <w:color w:val="12273E"/>
          <w:spacing w:val="-23"/>
        </w:rPr>
        <w:t xml:space="preserve"> </w:t>
      </w:r>
      <w:r>
        <w:rPr>
          <w:color w:val="12273E"/>
          <w:spacing w:val="-12"/>
        </w:rPr>
        <w:t>market</w:t>
      </w:r>
      <w:r>
        <w:rPr>
          <w:rFonts w:ascii="Arial" w:hAnsi="Arial"/>
          <w:color w:val="12273E"/>
          <w:spacing w:val="-12"/>
          <w:sz w:val="33"/>
        </w:rPr>
        <w:t>-</w:t>
      </w:r>
      <w:r>
        <w:rPr>
          <w:color w:val="12273E"/>
          <w:spacing w:val="-12"/>
        </w:rPr>
        <w:t xml:space="preserve">based </w:t>
      </w:r>
      <w:r>
        <w:rPr>
          <w:color w:val="12273E"/>
          <w:spacing w:val="-6"/>
        </w:rPr>
        <w:t>ﬁ</w:t>
      </w:r>
      <w:r>
        <w:rPr>
          <w:color w:val="12273E"/>
          <w:spacing w:val="-6"/>
        </w:rPr>
        <w:t>nance</w:t>
      </w:r>
      <w:r>
        <w:rPr>
          <w:color w:val="12273E"/>
          <w:spacing w:val="-24"/>
        </w:rPr>
        <w:t xml:space="preserve"> </w:t>
      </w:r>
      <w:r>
        <w:rPr>
          <w:color w:val="12273E"/>
          <w:spacing w:val="-6"/>
        </w:rPr>
        <w:t>and</w:t>
      </w:r>
      <w:r>
        <w:rPr>
          <w:color w:val="12273E"/>
          <w:spacing w:val="-24"/>
        </w:rPr>
        <w:t xml:space="preserve"> </w:t>
      </w:r>
      <w:r>
        <w:rPr>
          <w:color w:val="12273E"/>
          <w:spacing w:val="-6"/>
        </w:rPr>
        <w:t>building</w:t>
      </w:r>
      <w:r>
        <w:rPr>
          <w:color w:val="12273E"/>
          <w:spacing w:val="-24"/>
        </w:rPr>
        <w:t xml:space="preserve"> </w:t>
      </w:r>
      <w:r>
        <w:rPr>
          <w:color w:val="12273E"/>
          <w:spacing w:val="-6"/>
        </w:rPr>
        <w:t>resilience</w:t>
      </w:r>
    </w:p>
    <w:p w14:paraId="30375352" w14:textId="77777777" w:rsidR="000346FA" w:rsidRDefault="00723A98">
      <w:pPr>
        <w:pStyle w:val="Heading4"/>
        <w:spacing w:before="149" w:line="312" w:lineRule="auto"/>
      </w:pPr>
      <w:r>
        <w:rPr>
          <w:noProof/>
        </w:rPr>
        <mc:AlternateContent>
          <mc:Choice Requires="wps">
            <w:drawing>
              <wp:anchor distT="0" distB="0" distL="0" distR="0" simplePos="0" relativeHeight="15820288" behindDoc="0" locked="0" layoutInCell="1" allowOverlap="1" wp14:anchorId="0DD66BF8" wp14:editId="75F8B3F3">
                <wp:simplePos x="0" y="0"/>
                <wp:positionH relativeFrom="page">
                  <wp:posOffset>619125</wp:posOffset>
                </wp:positionH>
                <wp:positionV relativeFrom="paragraph">
                  <wp:posOffset>113972</wp:posOffset>
                </wp:positionV>
                <wp:extent cx="19050" cy="1285875"/>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285875"/>
                        </a:xfrm>
                        <a:custGeom>
                          <a:avLst/>
                          <a:gdLst/>
                          <a:ahLst/>
                          <a:cxnLst/>
                          <a:rect l="l" t="t" r="r" b="b"/>
                          <a:pathLst>
                            <a:path w="19050" h="1285875">
                              <a:moveTo>
                                <a:pt x="19050" y="1285875"/>
                              </a:moveTo>
                              <a:lnTo>
                                <a:pt x="0" y="1285875"/>
                              </a:lnTo>
                              <a:lnTo>
                                <a:pt x="0" y="0"/>
                              </a:lnTo>
                              <a:lnTo>
                                <a:pt x="19050" y="0"/>
                              </a:lnTo>
                              <a:lnTo>
                                <a:pt x="19050" y="12858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D854935" id="Graphic 291" o:spid="_x0000_s1026" style="position:absolute;margin-left:48.75pt;margin-top:8.95pt;width:1.5pt;height:101.25pt;z-index:15820288;visibility:visible;mso-wrap-style:square;mso-wrap-distance-left:0;mso-wrap-distance-top:0;mso-wrap-distance-right:0;mso-wrap-distance-bottom:0;mso-position-horizontal:absolute;mso-position-horizontal-relative:page;mso-position-vertical:absolute;mso-position-vertical-relative:text;v-text-anchor:top" coordsize="19050,128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" path="m19050,1285875r-19050,l,,19050,r,1285875xe" fillcolor="#3bd6d9" stroked="f">
                <v:path arrowok="t"/>
                <w10:wrap anchorx="page"/>
              </v:shape>
            </w:pict>
          </mc:Fallback>
        </mc:AlternateContent>
      </w:r>
      <w:r>
        <w:t>Market-based</w:t>
      </w:r>
      <w:r>
        <w:rPr>
          <w:spacing w:val="-3"/>
        </w:rPr>
        <w:t xml:space="preserve"> </w:t>
      </w:r>
      <w:r>
        <w:t>finance</w:t>
      </w:r>
      <w:r>
        <w:rPr>
          <w:spacing w:val="-3"/>
        </w:rPr>
        <w:t xml:space="preserve"> </w:t>
      </w:r>
      <w:r>
        <w:t>(MBF)</w:t>
      </w:r>
      <w:r>
        <w:rPr>
          <w:spacing w:val="-3"/>
        </w:rPr>
        <w:t xml:space="preserve"> </w:t>
      </w:r>
      <w:r>
        <w:t>plays</w:t>
      </w:r>
      <w:r>
        <w:rPr>
          <w:spacing w:val="-3"/>
        </w:rPr>
        <w:t xml:space="preserve"> </w:t>
      </w:r>
      <w:r>
        <w:t>a</w:t>
      </w:r>
      <w:r>
        <w:rPr>
          <w:spacing w:val="-3"/>
        </w:rPr>
        <w:t xml:space="preserve"> </w:t>
      </w:r>
      <w:r>
        <w:t>central</w:t>
      </w:r>
      <w:r>
        <w:rPr>
          <w:spacing w:val="-3"/>
        </w:rPr>
        <w:t xml:space="preserve"> </w:t>
      </w:r>
      <w:r>
        <w:t>role</w:t>
      </w:r>
      <w:r>
        <w:rPr>
          <w:spacing w:val="-3"/>
        </w:rPr>
        <w:t xml:space="preserve"> </w:t>
      </w:r>
      <w:r>
        <w:t>in</w:t>
      </w:r>
      <w:r>
        <w:rPr>
          <w:spacing w:val="-3"/>
        </w:rPr>
        <w:t xml:space="preserve"> </w:t>
      </w:r>
      <w:r>
        <w:t>the</w:t>
      </w:r>
      <w:r>
        <w:rPr>
          <w:spacing w:val="-3"/>
        </w:rPr>
        <w:t xml:space="preserve"> </w:t>
      </w:r>
      <w:proofErr w:type="spellStart"/>
      <w:r>
        <w:t>channelling</w:t>
      </w:r>
      <w:proofErr w:type="spellEnd"/>
      <w:r>
        <w:rPr>
          <w:spacing w:val="-3"/>
        </w:rPr>
        <w:t xml:space="preserve"> </w:t>
      </w:r>
      <w:r>
        <w:t>of</w:t>
      </w:r>
      <w:r>
        <w:rPr>
          <w:spacing w:val="-3"/>
        </w:rPr>
        <w:t xml:space="preserve"> </w:t>
      </w:r>
      <w:r>
        <w:t>credit</w:t>
      </w:r>
      <w:r>
        <w:rPr>
          <w:spacing w:val="-3"/>
        </w:rPr>
        <w:t xml:space="preserve"> </w:t>
      </w:r>
      <w:r>
        <w:t>to</w:t>
      </w:r>
      <w:r>
        <w:rPr>
          <w:spacing w:val="-3"/>
        </w:rPr>
        <w:t xml:space="preserve"> </w:t>
      </w:r>
      <w:r>
        <w:t>the</w:t>
      </w:r>
      <w:r>
        <w:rPr>
          <w:spacing w:val="-3"/>
        </w:rPr>
        <w:t xml:space="preserve"> </w:t>
      </w:r>
      <w:r>
        <w:t>real economy. Since the global financial crisis, nearly the entire growth of the stock of UK corporate debt has been driven by an increase in MBF. But it is a diverse ecosystem with numerous interconnections and interdependencies with significant data gaps.</w:t>
      </w:r>
    </w:p>
    <w:p w14:paraId="55842B15" w14:textId="77777777" w:rsidR="000346FA" w:rsidRDefault="00723A98">
      <w:pPr>
        <w:spacing w:before="5" w:line="312" w:lineRule="auto"/>
        <w:ind w:left="302"/>
        <w:rPr>
          <w:rFonts w:ascii="Arial"/>
          <w:b/>
          <w:sz w:val="24"/>
        </w:rPr>
      </w:pPr>
      <w:r>
        <w:rPr>
          <w:rFonts w:ascii="Arial"/>
          <w:b/>
          <w:sz w:val="24"/>
        </w:rPr>
        <w:t>The</w:t>
      </w:r>
      <w:r>
        <w:rPr>
          <w:rFonts w:ascii="Arial"/>
          <w:b/>
          <w:spacing w:val="-4"/>
          <w:sz w:val="24"/>
        </w:rPr>
        <w:t xml:space="preserve"> </w:t>
      </w:r>
      <w:r>
        <w:rPr>
          <w:rFonts w:ascii="Arial"/>
          <w:b/>
          <w:sz w:val="24"/>
        </w:rPr>
        <w:t>FPC</w:t>
      </w:r>
      <w:r>
        <w:rPr>
          <w:rFonts w:ascii="Arial"/>
          <w:b/>
          <w:spacing w:val="-4"/>
          <w:sz w:val="24"/>
        </w:rPr>
        <w:t xml:space="preserve"> </w:t>
      </w:r>
      <w:r>
        <w:rPr>
          <w:rFonts w:ascii="Arial"/>
          <w:b/>
          <w:sz w:val="24"/>
        </w:rPr>
        <w:t>has</w:t>
      </w:r>
      <w:r>
        <w:rPr>
          <w:rFonts w:ascii="Arial"/>
          <w:b/>
          <w:spacing w:val="-4"/>
          <w:sz w:val="24"/>
        </w:rPr>
        <w:t xml:space="preserve"> </w:t>
      </w:r>
      <w:r>
        <w:rPr>
          <w:rFonts w:ascii="Arial"/>
          <w:b/>
          <w:sz w:val="24"/>
        </w:rPr>
        <w:t>therefore</w:t>
      </w:r>
      <w:r>
        <w:rPr>
          <w:rFonts w:ascii="Arial"/>
          <w:b/>
          <w:spacing w:val="-4"/>
          <w:sz w:val="24"/>
        </w:rPr>
        <w:t xml:space="preserve"> </w:t>
      </w:r>
      <w:r>
        <w:rPr>
          <w:rFonts w:ascii="Arial"/>
          <w:b/>
          <w:sz w:val="24"/>
        </w:rPr>
        <w:t>established</w:t>
      </w:r>
      <w:r>
        <w:rPr>
          <w:rFonts w:ascii="Arial"/>
          <w:b/>
          <w:spacing w:val="-4"/>
          <w:sz w:val="24"/>
        </w:rPr>
        <w:t xml:space="preserve"> </w:t>
      </w:r>
      <w:r>
        <w:rPr>
          <w:rFonts w:ascii="Arial"/>
          <w:b/>
          <w:sz w:val="24"/>
        </w:rPr>
        <w:t>an</w:t>
      </w:r>
      <w:r>
        <w:rPr>
          <w:rFonts w:ascii="Arial"/>
          <w:b/>
          <w:spacing w:val="-4"/>
          <w:sz w:val="24"/>
        </w:rPr>
        <w:t xml:space="preserve"> </w:t>
      </w:r>
      <w:r>
        <w:rPr>
          <w:rFonts w:ascii="Arial"/>
          <w:b/>
          <w:sz w:val="24"/>
        </w:rPr>
        <w:t>approach</w:t>
      </w:r>
      <w:r>
        <w:rPr>
          <w:rFonts w:ascii="Arial"/>
          <w:b/>
          <w:spacing w:val="-4"/>
          <w:sz w:val="24"/>
        </w:rPr>
        <w:t xml:space="preserve"> </w:t>
      </w:r>
      <w:r>
        <w:rPr>
          <w:rFonts w:ascii="Arial"/>
          <w:b/>
          <w:sz w:val="24"/>
        </w:rPr>
        <w:t>to</w:t>
      </w:r>
      <w:r>
        <w:rPr>
          <w:rFonts w:ascii="Arial"/>
          <w:b/>
          <w:spacing w:val="-4"/>
          <w:sz w:val="24"/>
        </w:rPr>
        <w:t xml:space="preserve"> </w:t>
      </w:r>
      <w:r>
        <w:rPr>
          <w:rFonts w:ascii="Arial"/>
          <w:b/>
          <w:sz w:val="24"/>
        </w:rPr>
        <w:t>identifying,</w:t>
      </w:r>
      <w:r>
        <w:rPr>
          <w:rFonts w:ascii="Arial"/>
          <w:b/>
          <w:spacing w:val="-4"/>
          <w:sz w:val="24"/>
        </w:rPr>
        <w:t xml:space="preserve"> </w:t>
      </w:r>
      <w:r>
        <w:rPr>
          <w:rFonts w:ascii="Arial"/>
          <w:b/>
          <w:sz w:val="24"/>
        </w:rPr>
        <w:t>assessing,</w:t>
      </w:r>
      <w:r>
        <w:rPr>
          <w:rFonts w:ascii="Arial"/>
          <w:b/>
          <w:spacing w:val="-4"/>
          <w:sz w:val="24"/>
        </w:rPr>
        <w:t xml:space="preserve"> </w:t>
      </w:r>
      <w:r>
        <w:rPr>
          <w:rFonts w:ascii="Arial"/>
          <w:b/>
          <w:sz w:val="24"/>
        </w:rPr>
        <w:t>monitoring, and responding to financial stability risks associated with MBF.</w:t>
      </w:r>
    </w:p>
    <w:p w14:paraId="4A75AA9B" w14:textId="77777777" w:rsidR="000346FA" w:rsidRDefault="00723A98">
      <w:pPr>
        <w:pStyle w:val="BodyText"/>
        <w:spacing w:before="77" w:line="312" w:lineRule="auto"/>
        <w:ind w:right="123"/>
      </w:pPr>
      <w:r>
        <w:t>MBF is a complex and interconnected system of markets (</w:t>
      </w:r>
      <w:proofErr w:type="spellStart"/>
      <w:r>
        <w:t>eg</w:t>
      </w:r>
      <w:proofErr w:type="spellEnd"/>
      <w:r>
        <w:t xml:space="preserve"> equity, debt, and derivatives markets), non-bank financial institutions (NBFIs) such as insurers, hedge funds and private finance firms and market infrastructure (</w:t>
      </w:r>
      <w:proofErr w:type="spellStart"/>
      <w:r>
        <w:t>eg</w:t>
      </w:r>
      <w:proofErr w:type="spellEnd"/>
      <w:r>
        <w:t xml:space="preserve"> central counterparties and payment providers). MBF, alongside banks, supports the real economy by supplying finance and other financial services</w:t>
      </w:r>
      <w:r>
        <w:rPr>
          <w:spacing w:val="-3"/>
        </w:rPr>
        <w:t xml:space="preserve"> </w:t>
      </w:r>
      <w:r>
        <w:t>to</w:t>
      </w:r>
      <w:r>
        <w:rPr>
          <w:spacing w:val="-3"/>
        </w:rPr>
        <w:t xml:space="preserve"> </w:t>
      </w:r>
      <w:r>
        <w:t>many</w:t>
      </w:r>
      <w:r>
        <w:rPr>
          <w:spacing w:val="-3"/>
        </w:rPr>
        <w:t xml:space="preserve"> </w:t>
      </w:r>
      <w:r>
        <w:t>UK</w:t>
      </w:r>
      <w:r>
        <w:rPr>
          <w:spacing w:val="-3"/>
        </w:rPr>
        <w:t xml:space="preserve"> </w:t>
      </w:r>
      <w:r>
        <w:t>businesses.</w:t>
      </w:r>
      <w:r>
        <w:rPr>
          <w:spacing w:val="-8"/>
        </w:rPr>
        <w:t xml:space="preserve"> </w:t>
      </w:r>
      <w:r>
        <w:t>The</w:t>
      </w:r>
      <w:r>
        <w:rPr>
          <w:spacing w:val="-3"/>
        </w:rPr>
        <w:t xml:space="preserve"> </w:t>
      </w:r>
      <w:r>
        <w:t>share</w:t>
      </w:r>
      <w:r>
        <w:rPr>
          <w:spacing w:val="-3"/>
        </w:rPr>
        <w:t xml:space="preserve"> </w:t>
      </w:r>
      <w:r>
        <w:t>of</w:t>
      </w:r>
      <w:r>
        <w:rPr>
          <w:spacing w:val="-3"/>
        </w:rPr>
        <w:t xml:space="preserve"> </w:t>
      </w:r>
      <w:r>
        <w:t>outstanding</w:t>
      </w:r>
      <w:r>
        <w:rPr>
          <w:spacing w:val="-3"/>
        </w:rPr>
        <w:t xml:space="preserve"> </w:t>
      </w:r>
      <w:r>
        <w:t>market-based</w:t>
      </w:r>
      <w:r>
        <w:rPr>
          <w:spacing w:val="-3"/>
        </w:rPr>
        <w:t xml:space="preserve"> </w:t>
      </w:r>
      <w:r>
        <w:t>debt</w:t>
      </w:r>
      <w:r>
        <w:rPr>
          <w:spacing w:val="-3"/>
        </w:rPr>
        <w:t xml:space="preserve"> </w:t>
      </w:r>
      <w:r>
        <w:t>is</w:t>
      </w:r>
      <w:r>
        <w:rPr>
          <w:spacing w:val="-3"/>
        </w:rPr>
        <w:t xml:space="preserve"> </w:t>
      </w:r>
      <w:r>
        <w:t>around</w:t>
      </w:r>
      <w:r>
        <w:rPr>
          <w:spacing w:val="-3"/>
        </w:rPr>
        <w:t xml:space="preserve"> </w:t>
      </w:r>
      <w:r>
        <w:t>56% of total £1.4 trillion stock of UK corporate debt (Chart 7.1).</w:t>
      </w:r>
    </w:p>
    <w:p w14:paraId="1F1EDE51" w14:textId="77777777" w:rsidR="000346FA" w:rsidRDefault="000346FA">
      <w:pPr>
        <w:pStyle w:val="BodyText"/>
        <w:spacing w:line="312" w:lineRule="auto"/>
        <w:sectPr w:rsidR="000346FA">
          <w:pgSz w:w="11900" w:h="16840"/>
          <w:pgMar w:top="1440" w:right="850" w:bottom="280" w:left="850" w:header="769" w:footer="0" w:gutter="0"/>
          <w:cols w:space="720"/>
        </w:sectPr>
      </w:pPr>
    </w:p>
    <w:p w14:paraId="7E439360" w14:textId="77777777" w:rsidR="000346FA" w:rsidRDefault="00723A98">
      <w:pPr>
        <w:pStyle w:val="BodyText"/>
        <w:spacing w:before="88" w:line="312" w:lineRule="auto"/>
        <w:ind w:right="185"/>
      </w:pPr>
      <w:r>
        <w:lastRenderedPageBreak/>
        <w:t>It is vital that domestic and international regulators continue to develop and implement policies</w:t>
      </w:r>
      <w:r>
        <w:rPr>
          <w:spacing w:val="-5"/>
        </w:rPr>
        <w:t xml:space="preserve"> </w:t>
      </w:r>
      <w:r>
        <w:t>that</w:t>
      </w:r>
      <w:r>
        <w:rPr>
          <w:spacing w:val="-5"/>
        </w:rPr>
        <w:t xml:space="preserve"> </w:t>
      </w:r>
      <w:r>
        <w:t>mitigate</w:t>
      </w:r>
      <w:r>
        <w:rPr>
          <w:spacing w:val="-5"/>
        </w:rPr>
        <w:t xml:space="preserve"> </w:t>
      </w:r>
      <w:r>
        <w:t>vulnerabilities</w:t>
      </w:r>
      <w:r>
        <w:rPr>
          <w:spacing w:val="-5"/>
        </w:rPr>
        <w:t xml:space="preserve"> </w:t>
      </w:r>
      <w:r>
        <w:t>in</w:t>
      </w:r>
      <w:r>
        <w:rPr>
          <w:spacing w:val="-5"/>
        </w:rPr>
        <w:t xml:space="preserve"> </w:t>
      </w:r>
      <w:r>
        <w:t>MBF,</w:t>
      </w:r>
      <w:r>
        <w:rPr>
          <w:spacing w:val="-5"/>
        </w:rPr>
        <w:t xml:space="preserve"> </w:t>
      </w:r>
      <w:r>
        <w:t>to</w:t>
      </w:r>
      <w:r>
        <w:rPr>
          <w:spacing w:val="-5"/>
        </w:rPr>
        <w:t xml:space="preserve"> </w:t>
      </w:r>
      <w:r>
        <w:t>ensure</w:t>
      </w:r>
      <w:r>
        <w:rPr>
          <w:spacing w:val="-5"/>
        </w:rPr>
        <w:t xml:space="preserve"> </w:t>
      </w:r>
      <w:r>
        <w:t>that</w:t>
      </w:r>
      <w:r>
        <w:rPr>
          <w:spacing w:val="-5"/>
        </w:rPr>
        <w:t xml:space="preserve"> </w:t>
      </w:r>
      <w:r>
        <w:t>it</w:t>
      </w:r>
      <w:r>
        <w:rPr>
          <w:spacing w:val="-5"/>
        </w:rPr>
        <w:t xml:space="preserve"> </w:t>
      </w:r>
      <w:r>
        <w:t>can</w:t>
      </w:r>
      <w:r>
        <w:rPr>
          <w:spacing w:val="-5"/>
        </w:rPr>
        <w:t xml:space="preserve"> </w:t>
      </w:r>
      <w:r>
        <w:t>absorb</w:t>
      </w:r>
      <w:r>
        <w:rPr>
          <w:spacing w:val="-5"/>
        </w:rPr>
        <w:t xml:space="preserve"> </w:t>
      </w:r>
      <w:r>
        <w:t>rather</w:t>
      </w:r>
      <w:r>
        <w:rPr>
          <w:spacing w:val="-5"/>
        </w:rPr>
        <w:t xml:space="preserve"> </w:t>
      </w:r>
      <w:r>
        <w:t>than</w:t>
      </w:r>
      <w:r>
        <w:rPr>
          <w:spacing w:val="-5"/>
        </w:rPr>
        <w:t xml:space="preserve"> </w:t>
      </w:r>
      <w:r>
        <w:t>amplify severe but plausible shocks.</w:t>
      </w:r>
    </w:p>
    <w:p w14:paraId="0179D4CC" w14:textId="77777777" w:rsidR="000346FA" w:rsidRDefault="00723A98">
      <w:pPr>
        <w:pStyle w:val="BodyText"/>
        <w:spacing w:before="199"/>
        <w:ind w:left="0"/>
        <w:rPr>
          <w:sz w:val="20"/>
        </w:rPr>
      </w:pPr>
      <w:r>
        <w:rPr>
          <w:noProof/>
          <w:sz w:val="20"/>
        </w:rPr>
        <mc:AlternateContent>
          <mc:Choice Requires="wpg">
            <w:drawing>
              <wp:anchor distT="0" distB="0" distL="0" distR="0" simplePos="0" relativeHeight="487680000" behindDoc="1" locked="0" layoutInCell="1" allowOverlap="1" wp14:anchorId="611C6D95" wp14:editId="1AA4D428">
                <wp:simplePos x="0" y="0"/>
                <wp:positionH relativeFrom="page">
                  <wp:posOffset>619125</wp:posOffset>
                </wp:positionH>
                <wp:positionV relativeFrom="paragraph">
                  <wp:posOffset>288063</wp:posOffset>
                </wp:positionV>
                <wp:extent cx="6334125" cy="3352800"/>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352800"/>
                          <a:chOff x="0" y="0"/>
                          <a:chExt cx="6334125" cy="3352800"/>
                        </a:xfrm>
                      </wpg:grpSpPr>
                      <wps:wsp>
                        <wps:cNvPr id="293" name="Graphic 293"/>
                        <wps:cNvSpPr/>
                        <wps:spPr>
                          <a:xfrm>
                            <a:off x="0" y="0"/>
                            <a:ext cx="6334125" cy="3352800"/>
                          </a:xfrm>
                          <a:custGeom>
                            <a:avLst/>
                            <a:gdLst/>
                            <a:ahLst/>
                            <a:cxnLst/>
                            <a:rect l="l" t="t" r="r" b="b"/>
                            <a:pathLst>
                              <a:path w="6334125" h="3352800">
                                <a:moveTo>
                                  <a:pt x="6334125" y="3352800"/>
                                </a:moveTo>
                                <a:lnTo>
                                  <a:pt x="0" y="3352800"/>
                                </a:lnTo>
                                <a:lnTo>
                                  <a:pt x="0" y="0"/>
                                </a:lnTo>
                                <a:lnTo>
                                  <a:pt x="6334125" y="0"/>
                                </a:lnTo>
                                <a:lnTo>
                                  <a:pt x="6334125" y="3352800"/>
                                </a:lnTo>
                                <a:close/>
                              </a:path>
                            </a:pathLst>
                          </a:custGeom>
                          <a:solidFill>
                            <a:srgbClr val="12273E"/>
                          </a:solidFill>
                        </wps:spPr>
                        <wps:bodyPr wrap="square" lIns="0" tIns="0" rIns="0" bIns="0" rtlCol="0">
                          <a:prstTxWarp prst="textNoShape">
                            <a:avLst/>
                          </a:prstTxWarp>
                          <a:noAutofit/>
                        </wps:bodyPr>
                      </wps:wsp>
                      <wps:wsp>
                        <wps:cNvPr id="294" name="Graphic 294"/>
                        <wps:cNvSpPr/>
                        <wps:spPr>
                          <a:xfrm>
                            <a:off x="3268256" y="666750"/>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708" y="0"/>
                                </a:moveTo>
                                <a:lnTo>
                                  <a:pt x="166839" y="0"/>
                                </a:lnTo>
                                <a:lnTo>
                                  <a:pt x="166839" y="9525"/>
                                </a:lnTo>
                                <a:lnTo>
                                  <a:pt x="234708" y="9525"/>
                                </a:lnTo>
                                <a:lnTo>
                                  <a:pt x="234708"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295" name="Image 295" descr="The share of outstanding market-based debt of the total stock of UK corporate debt. Of the current stock, MBF constitutes a greater share than bank loans"/>
                          <pic:cNvPicPr/>
                        </pic:nvPicPr>
                        <pic:blipFill>
                          <a:blip r:embed="rId110" cstate="print"/>
                          <a:stretch>
                            <a:fillRect/>
                          </a:stretch>
                        </pic:blipFill>
                        <pic:spPr>
                          <a:xfrm>
                            <a:off x="238125" y="800114"/>
                            <a:ext cx="5857874" cy="2266949"/>
                          </a:xfrm>
                          <a:prstGeom prst="rect">
                            <a:avLst/>
                          </a:prstGeom>
                        </pic:spPr>
                      </pic:pic>
                      <wps:wsp>
                        <wps:cNvPr id="296" name="Textbox 296"/>
                        <wps:cNvSpPr txBox="1"/>
                        <wps:spPr>
                          <a:xfrm>
                            <a:off x="0" y="0"/>
                            <a:ext cx="6334125" cy="3352800"/>
                          </a:xfrm>
                          <a:prstGeom prst="rect">
                            <a:avLst/>
                          </a:prstGeom>
                        </wps:spPr>
                        <wps:txbx>
                          <w:txbxContent>
                            <w:p w14:paraId="788DA9DD" w14:textId="77777777" w:rsidR="000346FA" w:rsidRDefault="000346FA">
                              <w:pPr>
                                <w:spacing w:before="155"/>
                              </w:pPr>
                            </w:p>
                            <w:p w14:paraId="6DBA6D62" w14:textId="77777777" w:rsidR="000346FA" w:rsidRDefault="00723A98">
                              <w:pPr>
                                <w:ind w:left="372"/>
                                <w:rPr>
                                  <w:rFonts w:ascii="Arial"/>
                                  <w:b/>
                                </w:rPr>
                              </w:pPr>
                              <w:r>
                                <w:rPr>
                                  <w:rFonts w:ascii="Arial"/>
                                  <w:b/>
                                  <w:color w:val="FFFFFF"/>
                                </w:rPr>
                                <w:t>Chart</w:t>
                              </w:r>
                              <w:r>
                                <w:rPr>
                                  <w:rFonts w:ascii="Arial"/>
                                  <w:b/>
                                  <w:color w:val="FFFFFF"/>
                                  <w:spacing w:val="12"/>
                                </w:rPr>
                                <w:t xml:space="preserve"> </w:t>
                              </w:r>
                              <w:r>
                                <w:rPr>
                                  <w:rFonts w:ascii="Arial"/>
                                  <w:b/>
                                  <w:color w:val="FFFFFF"/>
                                </w:rPr>
                                <w:t>7.1:</w:t>
                              </w:r>
                              <w:r>
                                <w:rPr>
                                  <w:rFonts w:ascii="Arial"/>
                                  <w:b/>
                                  <w:color w:val="FFFFFF"/>
                                  <w:spacing w:val="13"/>
                                </w:rPr>
                                <w:t xml:space="preserve"> </w:t>
                              </w:r>
                              <w:r>
                                <w:rPr>
                                  <w:rFonts w:ascii="Arial"/>
                                  <w:b/>
                                  <w:color w:val="FFFFFF"/>
                                </w:rPr>
                                <w:t>Market-based</w:t>
                              </w:r>
                              <w:r>
                                <w:rPr>
                                  <w:rFonts w:ascii="Arial"/>
                                  <w:b/>
                                  <w:color w:val="FFFFFF"/>
                                  <w:spacing w:val="12"/>
                                </w:rPr>
                                <w:t xml:space="preserve"> </w:t>
                              </w:r>
                              <w:r>
                                <w:rPr>
                                  <w:rFonts w:ascii="Arial"/>
                                  <w:b/>
                                  <w:color w:val="FFFFFF"/>
                                </w:rPr>
                                <w:t>finance</w:t>
                              </w:r>
                              <w:r>
                                <w:rPr>
                                  <w:rFonts w:ascii="Arial"/>
                                  <w:b/>
                                  <w:color w:val="FFFFFF"/>
                                  <w:spacing w:val="13"/>
                                </w:rPr>
                                <w:t xml:space="preserve"> </w:t>
                              </w:r>
                              <w:r>
                                <w:rPr>
                                  <w:rFonts w:ascii="Arial"/>
                                  <w:b/>
                                  <w:color w:val="FFFFFF"/>
                                </w:rPr>
                                <w:t>is</w:t>
                              </w:r>
                              <w:r>
                                <w:rPr>
                                  <w:rFonts w:ascii="Arial"/>
                                  <w:b/>
                                  <w:color w:val="FFFFFF"/>
                                  <w:spacing w:val="12"/>
                                </w:rPr>
                                <w:t xml:space="preserve"> </w:t>
                              </w:r>
                              <w:r>
                                <w:rPr>
                                  <w:rFonts w:ascii="Arial"/>
                                  <w:b/>
                                  <w:color w:val="FFFFFF"/>
                                </w:rPr>
                                <w:t>an</w:t>
                              </w:r>
                              <w:r>
                                <w:rPr>
                                  <w:rFonts w:ascii="Arial"/>
                                  <w:b/>
                                  <w:color w:val="FFFFFF"/>
                                  <w:spacing w:val="13"/>
                                </w:rPr>
                                <w:t xml:space="preserve"> </w:t>
                              </w:r>
                              <w:r>
                                <w:rPr>
                                  <w:rFonts w:ascii="Arial"/>
                                  <w:b/>
                                  <w:color w:val="FFFFFF"/>
                                </w:rPr>
                                <w:t>important</w:t>
                              </w:r>
                              <w:r>
                                <w:rPr>
                                  <w:rFonts w:ascii="Arial"/>
                                  <w:b/>
                                  <w:color w:val="FFFFFF"/>
                                  <w:spacing w:val="13"/>
                                </w:rPr>
                                <w:t xml:space="preserve"> </w:t>
                              </w:r>
                              <w:r>
                                <w:rPr>
                                  <w:rFonts w:ascii="Arial"/>
                                  <w:b/>
                                  <w:color w:val="FFFFFF"/>
                                </w:rPr>
                                <w:t>source</w:t>
                              </w:r>
                              <w:r>
                                <w:rPr>
                                  <w:rFonts w:ascii="Arial"/>
                                  <w:b/>
                                  <w:color w:val="FFFFFF"/>
                                  <w:spacing w:val="12"/>
                                </w:rPr>
                                <w:t xml:space="preserve"> </w:t>
                              </w:r>
                              <w:r>
                                <w:rPr>
                                  <w:rFonts w:ascii="Arial"/>
                                  <w:b/>
                                  <w:color w:val="FFFFFF"/>
                                </w:rPr>
                                <w:t>of</w:t>
                              </w:r>
                              <w:r>
                                <w:rPr>
                                  <w:rFonts w:ascii="Arial"/>
                                  <w:b/>
                                  <w:color w:val="FFFFFF"/>
                                  <w:spacing w:val="13"/>
                                </w:rPr>
                                <w:t xml:space="preserve"> </w:t>
                              </w:r>
                              <w:r>
                                <w:rPr>
                                  <w:rFonts w:ascii="Arial"/>
                                  <w:b/>
                                  <w:color w:val="FFFFFF"/>
                                </w:rPr>
                                <w:t>funding</w:t>
                              </w:r>
                              <w:r>
                                <w:rPr>
                                  <w:rFonts w:ascii="Arial"/>
                                  <w:b/>
                                  <w:color w:val="FFFFFF"/>
                                  <w:spacing w:val="12"/>
                                </w:rPr>
                                <w:t xml:space="preserve"> </w:t>
                              </w:r>
                              <w:r>
                                <w:rPr>
                                  <w:rFonts w:ascii="Arial"/>
                                  <w:b/>
                                  <w:color w:val="FFFFFF"/>
                                </w:rPr>
                                <w:t>for</w:t>
                              </w:r>
                              <w:r>
                                <w:rPr>
                                  <w:rFonts w:ascii="Arial"/>
                                  <w:b/>
                                  <w:color w:val="FFFFFF"/>
                                  <w:spacing w:val="13"/>
                                </w:rPr>
                                <w:t xml:space="preserve"> </w:t>
                              </w:r>
                              <w:r>
                                <w:rPr>
                                  <w:rFonts w:ascii="Arial"/>
                                  <w:b/>
                                  <w:color w:val="FFFFFF"/>
                                </w:rPr>
                                <w:t>UK</w:t>
                              </w:r>
                              <w:r>
                                <w:rPr>
                                  <w:rFonts w:ascii="Arial"/>
                                  <w:b/>
                                  <w:color w:val="FFFFFF"/>
                                  <w:spacing w:val="12"/>
                                </w:rPr>
                                <w:t xml:space="preserve"> </w:t>
                              </w:r>
                              <w:r>
                                <w:rPr>
                                  <w:rFonts w:ascii="Arial"/>
                                  <w:b/>
                                  <w:color w:val="FFFFFF"/>
                                  <w:spacing w:val="-2"/>
                                </w:rPr>
                                <w:t>businesses</w:t>
                              </w:r>
                            </w:p>
                            <w:p w14:paraId="24032A3C" w14:textId="77777777" w:rsidR="000346FA" w:rsidRDefault="00723A98">
                              <w:pPr>
                                <w:spacing w:before="132"/>
                                <w:ind w:left="372"/>
                                <w:rPr>
                                  <w:sz w:val="17"/>
                                </w:rPr>
                              </w:pPr>
                              <w:r>
                                <w:rPr>
                                  <w:color w:val="FFFFFF"/>
                                  <w:sz w:val="21"/>
                                </w:rPr>
                                <w:t>Composition of current</w:t>
                              </w:r>
                              <w:r>
                                <w:rPr>
                                  <w:color w:val="FFFFFF"/>
                                  <w:spacing w:val="1"/>
                                  <w:sz w:val="21"/>
                                </w:rPr>
                                <w:t xml:space="preserve"> </w:t>
                              </w:r>
                              <w:r>
                                <w:rPr>
                                  <w:color w:val="FFFFFF"/>
                                  <w:sz w:val="21"/>
                                </w:rPr>
                                <w:t>stock of</w:t>
                              </w:r>
                              <w:r>
                                <w:rPr>
                                  <w:color w:val="FFFFFF"/>
                                  <w:spacing w:val="1"/>
                                  <w:sz w:val="21"/>
                                </w:rPr>
                                <w:t xml:space="preserve"> </w:t>
                              </w:r>
                              <w:r>
                                <w:rPr>
                                  <w:color w:val="FFFFFF"/>
                                  <w:sz w:val="21"/>
                                </w:rPr>
                                <w:t>UK corporate</w:t>
                              </w:r>
                              <w:r>
                                <w:rPr>
                                  <w:color w:val="FFFFFF"/>
                                  <w:spacing w:val="1"/>
                                  <w:sz w:val="21"/>
                                </w:rPr>
                                <w:t xml:space="preserve"> </w:t>
                              </w:r>
                              <w:r>
                                <w:rPr>
                                  <w:color w:val="FFFFFF"/>
                                  <w:sz w:val="21"/>
                                </w:rPr>
                                <w:t xml:space="preserve">debt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anchor>
            </w:drawing>
          </mc:Choice>
          <mc:Fallback>
            <w:pict>
              <v:group w14:anchorId="611C6D95" id="Group 292" o:spid="_x0000_s1121" style="position:absolute;margin-left:48.75pt;margin-top:22.7pt;width:498.75pt;height:264pt;z-index:-15636480;mso-wrap-distance-left:0;mso-wrap-distance-right:0;mso-position-horizontal-relative:page;mso-position-vertical-relative:text" coordsize="63341,3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">
                <v:shape id="Graphic 293" o:spid="_x0000_s1122" style="position:absolute;width:63341;height:33528;visibility:visible;mso-wrap-style:square;v-text-anchor:top" coordsize="6334125,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" path="m6334125,3352800l,3352800,,,6334125,r,3352800xe" fillcolor="#12273e" stroked="f">
                  <v:path arrowok="t"/>
                </v:shape>
                <v:shape id="Graphic 294" o:spid="_x0000_s1123" style="position:absolute;left:32682;top:6667;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" path="m61912,l,,,9525r61912,l61912,xem234708,l166839,r,9525l234708,9525r,-9525xe" fillcolor="#20a3a6" stroked="f">
                  <v:path arrowok="t"/>
                </v:shape>
                <v:shape id="Image 295" o:spid="_x0000_s1124" type="#_x0000_t75" alt="The share of outstanding market-based debt of the total stock of UK corporate debt. Of the current stock, MBF constitutes a greater share than bank loans" style="position:absolute;left:2381;top:8001;width:5857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">
                  <v:imagedata r:id="rId111" o:title="The share of outstanding market-based debt of the total stock of UK corporate debt"/>
                </v:shape>
                <v:shape id="Textbox 296" o:spid="_x0000_s1125" type="#_x0000_t202" style="position:absolute;width:63341;height:33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14:paraId="788DA9DD" w14:textId="77777777" w:rsidR="000346FA" w:rsidRDefault="000346FA">
                        <w:pPr>
                          <w:spacing w:before="155"/>
                        </w:pPr>
                      </w:p>
                      <w:p w14:paraId="6DBA6D62" w14:textId="77777777" w:rsidR="000346FA" w:rsidRDefault="00723A98">
                        <w:pPr>
                          <w:ind w:left="372"/>
                          <w:rPr>
                            <w:rFonts w:ascii="Arial"/>
                            <w:b/>
                          </w:rPr>
                        </w:pPr>
                        <w:r>
                          <w:rPr>
                            <w:rFonts w:ascii="Arial"/>
                            <w:b/>
                            <w:color w:val="FFFFFF"/>
                          </w:rPr>
                          <w:t>Chart</w:t>
                        </w:r>
                        <w:r>
                          <w:rPr>
                            <w:rFonts w:ascii="Arial"/>
                            <w:b/>
                            <w:color w:val="FFFFFF"/>
                            <w:spacing w:val="12"/>
                          </w:rPr>
                          <w:t xml:space="preserve"> </w:t>
                        </w:r>
                        <w:r>
                          <w:rPr>
                            <w:rFonts w:ascii="Arial"/>
                            <w:b/>
                            <w:color w:val="FFFFFF"/>
                          </w:rPr>
                          <w:t>7.1:</w:t>
                        </w:r>
                        <w:r>
                          <w:rPr>
                            <w:rFonts w:ascii="Arial"/>
                            <w:b/>
                            <w:color w:val="FFFFFF"/>
                            <w:spacing w:val="13"/>
                          </w:rPr>
                          <w:t xml:space="preserve"> </w:t>
                        </w:r>
                        <w:r>
                          <w:rPr>
                            <w:rFonts w:ascii="Arial"/>
                            <w:b/>
                            <w:color w:val="FFFFFF"/>
                          </w:rPr>
                          <w:t>Market-based</w:t>
                        </w:r>
                        <w:r>
                          <w:rPr>
                            <w:rFonts w:ascii="Arial"/>
                            <w:b/>
                            <w:color w:val="FFFFFF"/>
                            <w:spacing w:val="12"/>
                          </w:rPr>
                          <w:t xml:space="preserve"> </w:t>
                        </w:r>
                        <w:r>
                          <w:rPr>
                            <w:rFonts w:ascii="Arial"/>
                            <w:b/>
                            <w:color w:val="FFFFFF"/>
                          </w:rPr>
                          <w:t>finance</w:t>
                        </w:r>
                        <w:r>
                          <w:rPr>
                            <w:rFonts w:ascii="Arial"/>
                            <w:b/>
                            <w:color w:val="FFFFFF"/>
                            <w:spacing w:val="13"/>
                          </w:rPr>
                          <w:t xml:space="preserve"> </w:t>
                        </w:r>
                        <w:r>
                          <w:rPr>
                            <w:rFonts w:ascii="Arial"/>
                            <w:b/>
                            <w:color w:val="FFFFFF"/>
                          </w:rPr>
                          <w:t>is</w:t>
                        </w:r>
                        <w:r>
                          <w:rPr>
                            <w:rFonts w:ascii="Arial"/>
                            <w:b/>
                            <w:color w:val="FFFFFF"/>
                            <w:spacing w:val="12"/>
                          </w:rPr>
                          <w:t xml:space="preserve"> </w:t>
                        </w:r>
                        <w:r>
                          <w:rPr>
                            <w:rFonts w:ascii="Arial"/>
                            <w:b/>
                            <w:color w:val="FFFFFF"/>
                          </w:rPr>
                          <w:t>an</w:t>
                        </w:r>
                        <w:r>
                          <w:rPr>
                            <w:rFonts w:ascii="Arial"/>
                            <w:b/>
                            <w:color w:val="FFFFFF"/>
                            <w:spacing w:val="13"/>
                          </w:rPr>
                          <w:t xml:space="preserve"> </w:t>
                        </w:r>
                        <w:r>
                          <w:rPr>
                            <w:rFonts w:ascii="Arial"/>
                            <w:b/>
                            <w:color w:val="FFFFFF"/>
                          </w:rPr>
                          <w:t>important</w:t>
                        </w:r>
                        <w:r>
                          <w:rPr>
                            <w:rFonts w:ascii="Arial"/>
                            <w:b/>
                            <w:color w:val="FFFFFF"/>
                            <w:spacing w:val="13"/>
                          </w:rPr>
                          <w:t xml:space="preserve"> </w:t>
                        </w:r>
                        <w:r>
                          <w:rPr>
                            <w:rFonts w:ascii="Arial"/>
                            <w:b/>
                            <w:color w:val="FFFFFF"/>
                          </w:rPr>
                          <w:t>source</w:t>
                        </w:r>
                        <w:r>
                          <w:rPr>
                            <w:rFonts w:ascii="Arial"/>
                            <w:b/>
                            <w:color w:val="FFFFFF"/>
                            <w:spacing w:val="12"/>
                          </w:rPr>
                          <w:t xml:space="preserve"> </w:t>
                        </w:r>
                        <w:r>
                          <w:rPr>
                            <w:rFonts w:ascii="Arial"/>
                            <w:b/>
                            <w:color w:val="FFFFFF"/>
                          </w:rPr>
                          <w:t>of</w:t>
                        </w:r>
                        <w:r>
                          <w:rPr>
                            <w:rFonts w:ascii="Arial"/>
                            <w:b/>
                            <w:color w:val="FFFFFF"/>
                            <w:spacing w:val="13"/>
                          </w:rPr>
                          <w:t xml:space="preserve"> </w:t>
                        </w:r>
                        <w:r>
                          <w:rPr>
                            <w:rFonts w:ascii="Arial"/>
                            <w:b/>
                            <w:color w:val="FFFFFF"/>
                          </w:rPr>
                          <w:t>funding</w:t>
                        </w:r>
                        <w:r>
                          <w:rPr>
                            <w:rFonts w:ascii="Arial"/>
                            <w:b/>
                            <w:color w:val="FFFFFF"/>
                            <w:spacing w:val="12"/>
                          </w:rPr>
                          <w:t xml:space="preserve"> </w:t>
                        </w:r>
                        <w:r>
                          <w:rPr>
                            <w:rFonts w:ascii="Arial"/>
                            <w:b/>
                            <w:color w:val="FFFFFF"/>
                          </w:rPr>
                          <w:t>for</w:t>
                        </w:r>
                        <w:r>
                          <w:rPr>
                            <w:rFonts w:ascii="Arial"/>
                            <w:b/>
                            <w:color w:val="FFFFFF"/>
                            <w:spacing w:val="13"/>
                          </w:rPr>
                          <w:t xml:space="preserve"> </w:t>
                        </w:r>
                        <w:r>
                          <w:rPr>
                            <w:rFonts w:ascii="Arial"/>
                            <w:b/>
                            <w:color w:val="FFFFFF"/>
                          </w:rPr>
                          <w:t>UK</w:t>
                        </w:r>
                        <w:r>
                          <w:rPr>
                            <w:rFonts w:ascii="Arial"/>
                            <w:b/>
                            <w:color w:val="FFFFFF"/>
                            <w:spacing w:val="12"/>
                          </w:rPr>
                          <w:t xml:space="preserve"> </w:t>
                        </w:r>
                        <w:r>
                          <w:rPr>
                            <w:rFonts w:ascii="Arial"/>
                            <w:b/>
                            <w:color w:val="FFFFFF"/>
                            <w:spacing w:val="-2"/>
                          </w:rPr>
                          <w:t>businesses</w:t>
                        </w:r>
                      </w:p>
                      <w:p w14:paraId="24032A3C" w14:textId="77777777" w:rsidR="000346FA" w:rsidRDefault="00723A98">
                        <w:pPr>
                          <w:spacing w:before="132"/>
                          <w:ind w:left="372"/>
                          <w:rPr>
                            <w:sz w:val="17"/>
                          </w:rPr>
                        </w:pPr>
                        <w:r>
                          <w:rPr>
                            <w:color w:val="FFFFFF"/>
                            <w:sz w:val="21"/>
                          </w:rPr>
                          <w:t>Composition of current</w:t>
                        </w:r>
                        <w:r>
                          <w:rPr>
                            <w:color w:val="FFFFFF"/>
                            <w:spacing w:val="1"/>
                            <w:sz w:val="21"/>
                          </w:rPr>
                          <w:t xml:space="preserve"> </w:t>
                        </w:r>
                        <w:r>
                          <w:rPr>
                            <w:color w:val="FFFFFF"/>
                            <w:sz w:val="21"/>
                          </w:rPr>
                          <w:t>stock of</w:t>
                        </w:r>
                        <w:r>
                          <w:rPr>
                            <w:color w:val="FFFFFF"/>
                            <w:spacing w:val="1"/>
                            <w:sz w:val="21"/>
                          </w:rPr>
                          <w:t xml:space="preserve"> </w:t>
                        </w:r>
                        <w:r>
                          <w:rPr>
                            <w:color w:val="FFFFFF"/>
                            <w:sz w:val="21"/>
                          </w:rPr>
                          <w:t>UK corporate</w:t>
                        </w:r>
                        <w:r>
                          <w:rPr>
                            <w:color w:val="FFFFFF"/>
                            <w:spacing w:val="1"/>
                            <w:sz w:val="21"/>
                          </w:rPr>
                          <w:t xml:space="preserve"> </w:t>
                        </w:r>
                        <w:r>
                          <w:rPr>
                            <w:color w:val="FFFFFF"/>
                            <w:sz w:val="21"/>
                          </w:rPr>
                          <w:t xml:space="preserve">debt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wrap type="topAndBottom" anchorx="page"/>
              </v:group>
            </w:pict>
          </mc:Fallback>
        </mc:AlternateContent>
      </w:r>
    </w:p>
    <w:p w14:paraId="39E54098" w14:textId="77777777" w:rsidR="000346FA" w:rsidRDefault="00723A98">
      <w:pPr>
        <w:spacing w:before="176" w:line="312" w:lineRule="auto"/>
        <w:ind w:left="122" w:right="134"/>
        <w:rPr>
          <w:sz w:val="18"/>
        </w:rPr>
      </w:pPr>
      <w:r>
        <w:rPr>
          <w:sz w:val="18"/>
        </w:rPr>
        <w:t>Sources:</w:t>
      </w:r>
      <w:r>
        <w:rPr>
          <w:spacing w:val="-3"/>
          <w:sz w:val="18"/>
        </w:rPr>
        <w:t xml:space="preserve"> </w:t>
      </w:r>
      <w:r>
        <w:rPr>
          <w:sz w:val="18"/>
        </w:rPr>
        <w:t>Bank</w:t>
      </w:r>
      <w:r>
        <w:rPr>
          <w:spacing w:val="-3"/>
          <w:sz w:val="18"/>
        </w:rPr>
        <w:t xml:space="preserve"> </w:t>
      </w:r>
      <w:r>
        <w:rPr>
          <w:sz w:val="18"/>
        </w:rPr>
        <w:t>of</w:t>
      </w:r>
      <w:r>
        <w:rPr>
          <w:spacing w:val="-3"/>
          <w:sz w:val="18"/>
        </w:rPr>
        <w:t xml:space="preserve"> </w:t>
      </w:r>
      <w:r>
        <w:rPr>
          <w:sz w:val="18"/>
        </w:rPr>
        <w:t>England,</w:t>
      </w:r>
      <w:r>
        <w:rPr>
          <w:spacing w:val="-3"/>
          <w:sz w:val="18"/>
        </w:rPr>
        <w:t xml:space="preserve"> </w:t>
      </w:r>
      <w:r>
        <w:rPr>
          <w:sz w:val="18"/>
        </w:rPr>
        <w:t>Bayes</w:t>
      </w:r>
      <w:r>
        <w:rPr>
          <w:spacing w:val="-3"/>
          <w:sz w:val="18"/>
        </w:rPr>
        <w:t xml:space="preserve"> </w:t>
      </w:r>
      <w:r>
        <w:rPr>
          <w:sz w:val="18"/>
        </w:rPr>
        <w:t>CRE</w:t>
      </w:r>
      <w:r>
        <w:rPr>
          <w:spacing w:val="-3"/>
          <w:sz w:val="18"/>
        </w:rPr>
        <w:t xml:space="preserve"> </w:t>
      </w:r>
      <w:r>
        <w:rPr>
          <w:sz w:val="18"/>
        </w:rPr>
        <w:t>Lending</w:t>
      </w:r>
      <w:r>
        <w:rPr>
          <w:spacing w:val="-3"/>
          <w:sz w:val="18"/>
        </w:rPr>
        <w:t xml:space="preserve"> </w:t>
      </w:r>
      <w:r>
        <w:rPr>
          <w:sz w:val="18"/>
        </w:rPr>
        <w:t>Report</w:t>
      </w:r>
      <w:r>
        <w:rPr>
          <w:spacing w:val="-3"/>
          <w:sz w:val="18"/>
        </w:rPr>
        <w:t xml:space="preserve"> </w:t>
      </w:r>
      <w:r>
        <w:rPr>
          <w:sz w:val="18"/>
        </w:rPr>
        <w:t>(Bayes</w:t>
      </w:r>
      <w:r>
        <w:rPr>
          <w:spacing w:val="-3"/>
          <w:sz w:val="18"/>
        </w:rPr>
        <w:t xml:space="preserve"> </w:t>
      </w:r>
      <w:r>
        <w:rPr>
          <w:sz w:val="18"/>
        </w:rPr>
        <w:t>Business</w:t>
      </w:r>
      <w:r>
        <w:rPr>
          <w:spacing w:val="-3"/>
          <w:sz w:val="18"/>
        </w:rPr>
        <w:t xml:space="preserve"> </w:t>
      </w:r>
      <w:r>
        <w:rPr>
          <w:sz w:val="18"/>
        </w:rPr>
        <w:t>School,</w:t>
      </w:r>
      <w:r>
        <w:rPr>
          <w:spacing w:val="-3"/>
          <w:sz w:val="18"/>
        </w:rPr>
        <w:t xml:space="preserve"> </w:t>
      </w:r>
      <w:r>
        <w:rPr>
          <w:sz w:val="18"/>
        </w:rPr>
        <w:t>City</w:t>
      </w:r>
      <w:r>
        <w:rPr>
          <w:spacing w:val="-3"/>
          <w:sz w:val="18"/>
        </w:rPr>
        <w:t xml:space="preserve"> </w:t>
      </w:r>
      <w:r>
        <w:rPr>
          <w:sz w:val="18"/>
        </w:rPr>
        <w:t>University</w:t>
      </w:r>
      <w:r>
        <w:rPr>
          <w:spacing w:val="-3"/>
          <w:sz w:val="18"/>
        </w:rPr>
        <w:t xml:space="preserve"> </w:t>
      </w:r>
      <w:r>
        <w:rPr>
          <w:sz w:val="18"/>
        </w:rPr>
        <w:t>of</w:t>
      </w:r>
      <w:r>
        <w:rPr>
          <w:spacing w:val="-3"/>
          <w:sz w:val="18"/>
        </w:rPr>
        <w:t xml:space="preserve"> </w:t>
      </w:r>
      <w:r>
        <w:rPr>
          <w:sz w:val="18"/>
        </w:rPr>
        <w:t>London),</w:t>
      </w:r>
      <w:r>
        <w:rPr>
          <w:spacing w:val="-3"/>
          <w:sz w:val="18"/>
        </w:rPr>
        <w:t xml:space="preserve"> </w:t>
      </w:r>
      <w:r>
        <w:rPr>
          <w:sz w:val="18"/>
        </w:rPr>
        <w:t>Deloitte,</w:t>
      </w:r>
      <w:r>
        <w:rPr>
          <w:spacing w:val="-3"/>
          <w:sz w:val="18"/>
        </w:rPr>
        <w:t xml:space="preserve"> </w:t>
      </w:r>
      <w:r>
        <w:rPr>
          <w:sz w:val="18"/>
        </w:rPr>
        <w:t>Eikon from Refinitiv, Financing &amp; Leasing</w:t>
      </w:r>
      <w:r>
        <w:rPr>
          <w:spacing w:val="-5"/>
          <w:sz w:val="18"/>
        </w:rPr>
        <w:t xml:space="preserve"> </w:t>
      </w:r>
      <w:r>
        <w:rPr>
          <w:sz w:val="18"/>
        </w:rPr>
        <w:t xml:space="preserve">Association, firm public disclosures, LCD a part of </w:t>
      </w:r>
      <w:proofErr w:type="spellStart"/>
      <w:r>
        <w:rPr>
          <w:sz w:val="18"/>
        </w:rPr>
        <w:t>PitchBook</w:t>
      </w:r>
      <w:proofErr w:type="spellEnd"/>
      <w:r>
        <w:rPr>
          <w:sz w:val="18"/>
        </w:rPr>
        <w:t xml:space="preserve"> Data Inc., ONS, Peer-to- Peer Finance Association and Bank calculations.</w:t>
      </w:r>
    </w:p>
    <w:p w14:paraId="2AEBE0B0" w14:textId="77777777" w:rsidR="000346FA" w:rsidRDefault="00723A98">
      <w:pPr>
        <w:pStyle w:val="ListParagraph"/>
        <w:numPr>
          <w:ilvl w:val="0"/>
          <w:numId w:val="5"/>
        </w:numPr>
        <w:tabs>
          <w:tab w:val="left" w:pos="392"/>
        </w:tabs>
        <w:spacing w:before="183" w:line="312" w:lineRule="auto"/>
        <w:ind w:right="191" w:firstLine="0"/>
        <w:rPr>
          <w:sz w:val="18"/>
        </w:rPr>
      </w:pPr>
      <w:r>
        <w:rPr>
          <w:sz w:val="18"/>
        </w:rPr>
        <w:t>One</w:t>
      </w:r>
      <w:r>
        <w:rPr>
          <w:spacing w:val="-3"/>
          <w:sz w:val="18"/>
        </w:rPr>
        <w:t xml:space="preserve"> </w:t>
      </w:r>
      <w:r>
        <w:rPr>
          <w:sz w:val="18"/>
        </w:rPr>
        <w:t>square</w:t>
      </w:r>
      <w:r>
        <w:rPr>
          <w:spacing w:val="-3"/>
          <w:sz w:val="18"/>
        </w:rPr>
        <w:t xml:space="preserve"> </w:t>
      </w:r>
      <w:r>
        <w:rPr>
          <w:sz w:val="18"/>
        </w:rPr>
        <w:t>represents</w:t>
      </w:r>
      <w:r>
        <w:rPr>
          <w:spacing w:val="-3"/>
          <w:sz w:val="18"/>
        </w:rPr>
        <w:t xml:space="preserve"> </w:t>
      </w:r>
      <w:r>
        <w:rPr>
          <w:sz w:val="18"/>
        </w:rPr>
        <w:t>approximately</w:t>
      </w:r>
      <w:r>
        <w:rPr>
          <w:spacing w:val="-3"/>
          <w:sz w:val="18"/>
        </w:rPr>
        <w:t xml:space="preserve"> </w:t>
      </w:r>
      <w:r>
        <w:rPr>
          <w:sz w:val="18"/>
        </w:rPr>
        <w:t>£14</w:t>
      </w:r>
      <w:r>
        <w:rPr>
          <w:spacing w:val="-3"/>
          <w:sz w:val="18"/>
        </w:rPr>
        <w:t xml:space="preserve"> </w:t>
      </w:r>
      <w:r>
        <w:rPr>
          <w:sz w:val="18"/>
        </w:rPr>
        <w:t>billion.</w:t>
      </w:r>
      <w:r>
        <w:rPr>
          <w:spacing w:val="-5"/>
          <w:sz w:val="18"/>
        </w:rPr>
        <w:t xml:space="preserve"> </w:t>
      </w:r>
      <w:r>
        <w:rPr>
          <w:sz w:val="18"/>
        </w:rPr>
        <w:t>There</w:t>
      </w:r>
      <w:r>
        <w:rPr>
          <w:spacing w:val="-3"/>
          <w:sz w:val="18"/>
        </w:rPr>
        <w:t xml:space="preserve"> </w:t>
      </w:r>
      <w:r>
        <w:rPr>
          <w:sz w:val="18"/>
        </w:rPr>
        <w:t>are</w:t>
      </w:r>
      <w:r>
        <w:rPr>
          <w:spacing w:val="-3"/>
          <w:sz w:val="18"/>
        </w:rPr>
        <w:t xml:space="preserve"> </w:t>
      </w:r>
      <w:r>
        <w:rPr>
          <w:sz w:val="18"/>
        </w:rPr>
        <w:t>100</w:t>
      </w:r>
      <w:r>
        <w:rPr>
          <w:spacing w:val="-3"/>
          <w:sz w:val="18"/>
        </w:rPr>
        <w:t xml:space="preserve"> </w:t>
      </w:r>
      <w:r>
        <w:rPr>
          <w:sz w:val="18"/>
        </w:rPr>
        <w:t>squares,</w:t>
      </w:r>
      <w:r>
        <w:rPr>
          <w:spacing w:val="-3"/>
          <w:sz w:val="18"/>
        </w:rPr>
        <w:t xml:space="preserve"> </w:t>
      </w:r>
      <w:r>
        <w:rPr>
          <w:sz w:val="18"/>
        </w:rPr>
        <w:t>each</w:t>
      </w:r>
      <w:r>
        <w:rPr>
          <w:spacing w:val="-3"/>
          <w:sz w:val="18"/>
        </w:rPr>
        <w:t xml:space="preserve"> </w:t>
      </w:r>
      <w:r>
        <w:rPr>
          <w:sz w:val="18"/>
        </w:rPr>
        <w:t>representing</w:t>
      </w:r>
      <w:r>
        <w:rPr>
          <w:spacing w:val="-3"/>
          <w:sz w:val="18"/>
        </w:rPr>
        <w:t xml:space="preserve"> </w:t>
      </w:r>
      <w:r>
        <w:rPr>
          <w:sz w:val="18"/>
        </w:rPr>
        <w:t>1%</w:t>
      </w:r>
      <w:r>
        <w:rPr>
          <w:spacing w:val="-3"/>
          <w:sz w:val="18"/>
        </w:rPr>
        <w:t xml:space="preserve"> </w:t>
      </w:r>
      <w:r>
        <w:rPr>
          <w:sz w:val="18"/>
        </w:rPr>
        <w:t>of</w:t>
      </w:r>
      <w:r>
        <w:rPr>
          <w:spacing w:val="-3"/>
          <w:sz w:val="18"/>
        </w:rPr>
        <w:t xml:space="preserve"> </w:t>
      </w:r>
      <w:r>
        <w:rPr>
          <w:sz w:val="18"/>
        </w:rPr>
        <w:t>the</w:t>
      </w:r>
      <w:r>
        <w:rPr>
          <w:spacing w:val="-3"/>
          <w:sz w:val="18"/>
        </w:rPr>
        <w:t xml:space="preserve"> </w:t>
      </w:r>
      <w:r>
        <w:rPr>
          <w:sz w:val="18"/>
        </w:rPr>
        <w:t>total</w:t>
      </w:r>
      <w:r>
        <w:rPr>
          <w:spacing w:val="-3"/>
          <w:sz w:val="18"/>
        </w:rPr>
        <w:t xml:space="preserve"> </w:t>
      </w:r>
      <w:r>
        <w:rPr>
          <w:sz w:val="18"/>
        </w:rPr>
        <w:t>current</w:t>
      </w:r>
      <w:r>
        <w:rPr>
          <w:spacing w:val="-3"/>
          <w:sz w:val="18"/>
        </w:rPr>
        <w:t xml:space="preserve"> </w:t>
      </w:r>
      <w:r>
        <w:rPr>
          <w:sz w:val="18"/>
        </w:rPr>
        <w:t>stock of</w:t>
      </w:r>
      <w:r>
        <w:rPr>
          <w:spacing w:val="-2"/>
          <w:sz w:val="18"/>
        </w:rPr>
        <w:t xml:space="preserve"> </w:t>
      </w:r>
      <w:bookmarkStart w:id="29" w:name="7.2:_Developments_in_vulnerabilities_in_"/>
      <w:bookmarkEnd w:id="29"/>
      <w:r>
        <w:rPr>
          <w:sz w:val="18"/>
        </w:rPr>
        <w:t>UK</w:t>
      </w:r>
      <w:r>
        <w:rPr>
          <w:spacing w:val="-2"/>
          <w:sz w:val="18"/>
        </w:rPr>
        <w:t xml:space="preserve"> </w:t>
      </w:r>
      <w:r>
        <w:rPr>
          <w:sz w:val="18"/>
        </w:rPr>
        <w:t>corporate</w:t>
      </w:r>
      <w:r>
        <w:rPr>
          <w:spacing w:val="-2"/>
          <w:sz w:val="18"/>
        </w:rPr>
        <w:t xml:space="preserve"> </w:t>
      </w:r>
      <w:r>
        <w:rPr>
          <w:sz w:val="18"/>
        </w:rPr>
        <w:t>debt,</w:t>
      </w:r>
      <w:r>
        <w:rPr>
          <w:spacing w:val="-2"/>
          <w:sz w:val="18"/>
        </w:rPr>
        <w:t xml:space="preserve"> </w:t>
      </w:r>
      <w:r>
        <w:rPr>
          <w:sz w:val="18"/>
        </w:rPr>
        <w:t>rounded</w:t>
      </w:r>
      <w:r>
        <w:rPr>
          <w:spacing w:val="-2"/>
          <w:sz w:val="18"/>
        </w:rPr>
        <w:t xml:space="preserve"> </w:t>
      </w:r>
      <w:r>
        <w:rPr>
          <w:sz w:val="18"/>
        </w:rPr>
        <w:t>to</w:t>
      </w:r>
      <w:r>
        <w:rPr>
          <w:spacing w:val="-2"/>
          <w:sz w:val="18"/>
        </w:rPr>
        <w:t xml:space="preserve"> </w:t>
      </w:r>
      <w:r>
        <w:rPr>
          <w:sz w:val="18"/>
        </w:rPr>
        <w:t>the</w:t>
      </w:r>
      <w:r>
        <w:rPr>
          <w:spacing w:val="-2"/>
          <w:sz w:val="18"/>
        </w:rPr>
        <w:t xml:space="preserve"> </w:t>
      </w:r>
      <w:r>
        <w:rPr>
          <w:sz w:val="18"/>
        </w:rPr>
        <w:t>nearest</w:t>
      </w:r>
      <w:r>
        <w:rPr>
          <w:spacing w:val="-2"/>
          <w:sz w:val="18"/>
        </w:rPr>
        <w:t xml:space="preserve"> </w:t>
      </w:r>
      <w:r>
        <w:rPr>
          <w:sz w:val="18"/>
        </w:rPr>
        <w:t>1%.</w:t>
      </w:r>
      <w:r>
        <w:rPr>
          <w:spacing w:val="-2"/>
          <w:sz w:val="18"/>
        </w:rPr>
        <w:t xml:space="preserve"> </w:t>
      </w:r>
      <w:r>
        <w:rPr>
          <w:sz w:val="18"/>
        </w:rPr>
        <w:t>Debt</w:t>
      </w:r>
      <w:r>
        <w:rPr>
          <w:spacing w:val="-2"/>
          <w:sz w:val="18"/>
        </w:rPr>
        <w:t xml:space="preserve"> </w:t>
      </w:r>
      <w:r>
        <w:rPr>
          <w:sz w:val="18"/>
        </w:rPr>
        <w:t>securities</w:t>
      </w:r>
      <w:r>
        <w:rPr>
          <w:spacing w:val="-2"/>
          <w:sz w:val="18"/>
        </w:rPr>
        <w:t xml:space="preserve"> </w:t>
      </w:r>
      <w:r>
        <w:rPr>
          <w:sz w:val="18"/>
        </w:rPr>
        <w:t>include</w:t>
      </w:r>
      <w:r>
        <w:rPr>
          <w:spacing w:val="-2"/>
          <w:sz w:val="18"/>
        </w:rPr>
        <w:t xml:space="preserve"> </w:t>
      </w:r>
      <w:r>
        <w:rPr>
          <w:sz w:val="18"/>
        </w:rPr>
        <w:t>bonds,</w:t>
      </w:r>
      <w:r>
        <w:rPr>
          <w:spacing w:val="-2"/>
          <w:sz w:val="18"/>
        </w:rPr>
        <w:t xml:space="preserve"> </w:t>
      </w:r>
      <w:r>
        <w:rPr>
          <w:sz w:val="18"/>
        </w:rPr>
        <w:t>private</w:t>
      </w:r>
      <w:r>
        <w:rPr>
          <w:spacing w:val="-2"/>
          <w:sz w:val="18"/>
        </w:rPr>
        <w:t xml:space="preserve"> </w:t>
      </w:r>
      <w:r>
        <w:rPr>
          <w:sz w:val="18"/>
        </w:rPr>
        <w:t>placements,</w:t>
      </w:r>
      <w:r>
        <w:rPr>
          <w:spacing w:val="-2"/>
          <w:sz w:val="18"/>
        </w:rPr>
        <w:t xml:space="preserve"> </w:t>
      </w:r>
      <w:r>
        <w:rPr>
          <w:sz w:val="18"/>
        </w:rPr>
        <w:t>and</w:t>
      </w:r>
      <w:r>
        <w:rPr>
          <w:spacing w:val="-2"/>
          <w:sz w:val="18"/>
        </w:rPr>
        <w:t xml:space="preserve"> </w:t>
      </w:r>
      <w:r>
        <w:rPr>
          <w:sz w:val="18"/>
        </w:rPr>
        <w:t>commercial</w:t>
      </w:r>
      <w:r>
        <w:rPr>
          <w:spacing w:val="-2"/>
          <w:sz w:val="18"/>
        </w:rPr>
        <w:t xml:space="preserve"> </w:t>
      </w:r>
      <w:r>
        <w:rPr>
          <w:sz w:val="18"/>
        </w:rPr>
        <w:t>paper. Non-bank loans to large corporates includes lending by securities dealers and insurers, non-monetary financial institution syndicated loans, asset finance provided by the non-bank sector, and direct lending funds. These data are for private non-</w:t>
      </w:r>
    </w:p>
    <w:p w14:paraId="36177A3C" w14:textId="77777777" w:rsidR="000346FA" w:rsidRDefault="00723A98">
      <w:pPr>
        <w:spacing w:before="3" w:line="312" w:lineRule="auto"/>
        <w:ind w:left="122"/>
        <w:rPr>
          <w:sz w:val="18"/>
        </w:rPr>
      </w:pPr>
      <w:r>
        <w:rPr>
          <w:sz w:val="18"/>
        </w:rPr>
        <w:t>financial</w:t>
      </w:r>
      <w:r>
        <w:rPr>
          <w:spacing w:val="-3"/>
          <w:sz w:val="18"/>
        </w:rPr>
        <w:t xml:space="preserve"> </w:t>
      </w:r>
      <w:r>
        <w:rPr>
          <w:sz w:val="18"/>
        </w:rPr>
        <w:t>corporates</w:t>
      </w:r>
      <w:r>
        <w:rPr>
          <w:spacing w:val="-3"/>
          <w:sz w:val="18"/>
        </w:rPr>
        <w:t xml:space="preserve"> </w:t>
      </w:r>
      <w:r>
        <w:rPr>
          <w:sz w:val="18"/>
        </w:rPr>
        <w:t>using</w:t>
      </w:r>
      <w:r>
        <w:rPr>
          <w:spacing w:val="-3"/>
          <w:sz w:val="18"/>
        </w:rPr>
        <w:t xml:space="preserve"> </w:t>
      </w:r>
      <w:r>
        <w:rPr>
          <w:sz w:val="18"/>
        </w:rPr>
        <w:t>ONS</w:t>
      </w:r>
      <w:r>
        <w:rPr>
          <w:spacing w:val="-3"/>
          <w:sz w:val="18"/>
        </w:rPr>
        <w:t xml:space="preserve"> </w:t>
      </w:r>
      <w:r>
        <w:rPr>
          <w:sz w:val="18"/>
        </w:rPr>
        <w:t>consistent</w:t>
      </w:r>
      <w:r>
        <w:rPr>
          <w:spacing w:val="-3"/>
          <w:sz w:val="18"/>
        </w:rPr>
        <w:t xml:space="preserve"> </w:t>
      </w:r>
      <w:r>
        <w:rPr>
          <w:sz w:val="18"/>
        </w:rPr>
        <w:t>national</w:t>
      </w:r>
      <w:r>
        <w:rPr>
          <w:spacing w:val="-3"/>
          <w:sz w:val="18"/>
        </w:rPr>
        <w:t xml:space="preserve"> </w:t>
      </w:r>
      <w:r>
        <w:rPr>
          <w:sz w:val="18"/>
        </w:rPr>
        <w:t>accounts</w:t>
      </w:r>
      <w:r>
        <w:rPr>
          <w:spacing w:val="-3"/>
          <w:sz w:val="18"/>
        </w:rPr>
        <w:t xml:space="preserve"> </w:t>
      </w:r>
      <w:r>
        <w:rPr>
          <w:sz w:val="18"/>
        </w:rPr>
        <w:t>definitions,</w:t>
      </w:r>
      <w:r>
        <w:rPr>
          <w:spacing w:val="-3"/>
          <w:sz w:val="18"/>
        </w:rPr>
        <w:t xml:space="preserve"> </w:t>
      </w:r>
      <w:r>
        <w:rPr>
          <w:sz w:val="18"/>
        </w:rPr>
        <w:t>and</w:t>
      </w:r>
      <w:r>
        <w:rPr>
          <w:spacing w:val="-3"/>
          <w:sz w:val="18"/>
        </w:rPr>
        <w:t xml:space="preserve"> </w:t>
      </w:r>
      <w:r>
        <w:rPr>
          <w:sz w:val="18"/>
        </w:rPr>
        <w:t>excludes</w:t>
      </w:r>
      <w:r>
        <w:rPr>
          <w:spacing w:val="-3"/>
          <w:sz w:val="18"/>
        </w:rPr>
        <w:t xml:space="preserve"> </w:t>
      </w:r>
      <w:r>
        <w:rPr>
          <w:sz w:val="18"/>
        </w:rPr>
        <w:t>public,</w:t>
      </w:r>
      <w:r>
        <w:rPr>
          <w:spacing w:val="-3"/>
          <w:sz w:val="18"/>
        </w:rPr>
        <w:t xml:space="preserve"> </w:t>
      </w:r>
      <w:r>
        <w:rPr>
          <w:sz w:val="18"/>
        </w:rPr>
        <w:t>financial,</w:t>
      </w:r>
      <w:r>
        <w:rPr>
          <w:spacing w:val="-3"/>
          <w:sz w:val="18"/>
        </w:rPr>
        <w:t xml:space="preserve"> </w:t>
      </w:r>
      <w:r>
        <w:rPr>
          <w:sz w:val="18"/>
        </w:rPr>
        <w:t>and</w:t>
      </w:r>
      <w:r>
        <w:rPr>
          <w:spacing w:val="-3"/>
          <w:sz w:val="18"/>
        </w:rPr>
        <w:t xml:space="preserve"> </w:t>
      </w:r>
      <w:r>
        <w:rPr>
          <w:sz w:val="18"/>
        </w:rPr>
        <w:t xml:space="preserve">unincorporated </w:t>
      </w:r>
      <w:r>
        <w:rPr>
          <w:spacing w:val="-2"/>
          <w:sz w:val="18"/>
        </w:rPr>
        <w:t>businesses.</w:t>
      </w:r>
    </w:p>
    <w:p w14:paraId="3DB90F69" w14:textId="77777777" w:rsidR="000346FA" w:rsidRDefault="00723A98">
      <w:pPr>
        <w:pStyle w:val="ListParagraph"/>
        <w:numPr>
          <w:ilvl w:val="0"/>
          <w:numId w:val="5"/>
        </w:numPr>
        <w:tabs>
          <w:tab w:val="left" w:pos="392"/>
        </w:tabs>
        <w:spacing w:before="2"/>
        <w:ind w:left="392"/>
        <w:rPr>
          <w:sz w:val="18"/>
        </w:rPr>
      </w:pPr>
      <w:r>
        <w:rPr>
          <w:sz w:val="18"/>
        </w:rPr>
        <w:t xml:space="preserve">Data as of 2024 </w:t>
      </w:r>
      <w:r>
        <w:rPr>
          <w:spacing w:val="-5"/>
          <w:sz w:val="18"/>
        </w:rPr>
        <w:t>Q2.</w:t>
      </w:r>
    </w:p>
    <w:p w14:paraId="7F911126" w14:textId="77777777" w:rsidR="000346FA" w:rsidRDefault="000346FA">
      <w:pPr>
        <w:pStyle w:val="BodyText"/>
        <w:ind w:left="0"/>
        <w:rPr>
          <w:sz w:val="31"/>
        </w:rPr>
      </w:pPr>
    </w:p>
    <w:p w14:paraId="7B4BCF1E" w14:textId="77777777" w:rsidR="000346FA" w:rsidRDefault="000346FA">
      <w:pPr>
        <w:pStyle w:val="BodyText"/>
        <w:spacing w:before="100"/>
        <w:ind w:left="0"/>
        <w:rPr>
          <w:sz w:val="31"/>
        </w:rPr>
      </w:pPr>
    </w:p>
    <w:p w14:paraId="2655BCE4" w14:textId="77777777" w:rsidR="000346FA" w:rsidRDefault="00723A98">
      <w:pPr>
        <w:pStyle w:val="Heading2"/>
        <w:numPr>
          <w:ilvl w:val="1"/>
          <w:numId w:val="6"/>
        </w:numPr>
        <w:tabs>
          <w:tab w:val="left" w:pos="480"/>
        </w:tabs>
        <w:ind w:left="480" w:hanging="358"/>
      </w:pPr>
      <w:r>
        <w:rPr>
          <w:rFonts w:ascii="Arial" w:hAnsi="Arial"/>
          <w:color w:val="12273E"/>
          <w:w w:val="90"/>
          <w:sz w:val="33"/>
        </w:rPr>
        <w:t>:</w:t>
      </w:r>
      <w:r>
        <w:rPr>
          <w:rFonts w:ascii="Arial" w:hAnsi="Arial"/>
          <w:color w:val="12273E"/>
          <w:spacing w:val="17"/>
          <w:sz w:val="33"/>
        </w:rPr>
        <w:t xml:space="preserve"> </w:t>
      </w:r>
      <w:r>
        <w:rPr>
          <w:color w:val="12273E"/>
          <w:w w:val="90"/>
        </w:rPr>
        <w:t>Developments</w:t>
      </w:r>
      <w:r>
        <w:rPr>
          <w:color w:val="12273E"/>
          <w:spacing w:val="6"/>
        </w:rPr>
        <w:t xml:space="preserve"> </w:t>
      </w:r>
      <w:r>
        <w:rPr>
          <w:color w:val="12273E"/>
          <w:w w:val="90"/>
        </w:rPr>
        <w:t>in</w:t>
      </w:r>
      <w:r>
        <w:rPr>
          <w:color w:val="12273E"/>
          <w:spacing w:val="6"/>
        </w:rPr>
        <w:t xml:space="preserve"> </w:t>
      </w:r>
      <w:r>
        <w:rPr>
          <w:color w:val="12273E"/>
          <w:w w:val="90"/>
        </w:rPr>
        <w:t>vulnerabilities</w:t>
      </w:r>
      <w:r>
        <w:rPr>
          <w:color w:val="12273E"/>
          <w:spacing w:val="6"/>
        </w:rPr>
        <w:t xml:space="preserve"> </w:t>
      </w:r>
      <w:r>
        <w:rPr>
          <w:color w:val="12273E"/>
          <w:w w:val="90"/>
        </w:rPr>
        <w:t>in</w:t>
      </w:r>
      <w:r>
        <w:rPr>
          <w:color w:val="12273E"/>
          <w:spacing w:val="5"/>
        </w:rPr>
        <w:t xml:space="preserve"> </w:t>
      </w:r>
      <w:r>
        <w:rPr>
          <w:color w:val="12273E"/>
          <w:w w:val="90"/>
        </w:rPr>
        <w:t>market</w:t>
      </w:r>
      <w:r>
        <w:rPr>
          <w:rFonts w:ascii="Arial" w:hAnsi="Arial"/>
          <w:color w:val="12273E"/>
          <w:w w:val="90"/>
          <w:sz w:val="33"/>
        </w:rPr>
        <w:t>-</w:t>
      </w:r>
      <w:r>
        <w:rPr>
          <w:color w:val="12273E"/>
          <w:w w:val="90"/>
        </w:rPr>
        <w:t>based</w:t>
      </w:r>
      <w:r>
        <w:rPr>
          <w:color w:val="12273E"/>
          <w:spacing w:val="6"/>
        </w:rPr>
        <w:t xml:space="preserve"> </w:t>
      </w:r>
      <w:r>
        <w:rPr>
          <w:color w:val="12273E"/>
          <w:spacing w:val="-2"/>
          <w:w w:val="90"/>
        </w:rPr>
        <w:t>ﬁ</w:t>
      </w:r>
      <w:r>
        <w:rPr>
          <w:color w:val="12273E"/>
          <w:spacing w:val="-2"/>
          <w:w w:val="90"/>
        </w:rPr>
        <w:t>nance</w:t>
      </w:r>
    </w:p>
    <w:p w14:paraId="423C4E92" w14:textId="77777777" w:rsidR="000346FA" w:rsidRDefault="00723A98">
      <w:pPr>
        <w:spacing w:before="119" w:line="312" w:lineRule="auto"/>
        <w:ind w:left="122"/>
        <w:rPr>
          <w:sz w:val="24"/>
        </w:rPr>
      </w:pPr>
      <w:r>
        <w:rPr>
          <w:noProof/>
          <w:sz w:val="24"/>
        </w:rPr>
        <mc:AlternateContent>
          <mc:Choice Requires="wps">
            <w:drawing>
              <wp:anchor distT="0" distB="0" distL="0" distR="0" simplePos="0" relativeHeight="486002176" behindDoc="1" locked="0" layoutInCell="1" allowOverlap="1" wp14:anchorId="406BD301" wp14:editId="038AAA5A">
                <wp:simplePos x="0" y="0"/>
                <wp:positionH relativeFrom="page">
                  <wp:posOffset>6250485</wp:posOffset>
                </wp:positionH>
                <wp:positionV relativeFrom="paragraph">
                  <wp:posOffset>266445</wp:posOffset>
                </wp:positionV>
                <wp:extent cx="661035" cy="9525"/>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9525"/>
                        </a:xfrm>
                        <a:custGeom>
                          <a:avLst/>
                          <a:gdLst/>
                          <a:ahLst/>
                          <a:cxnLst/>
                          <a:rect l="l" t="t" r="r" b="b"/>
                          <a:pathLst>
                            <a:path w="661035" h="9525">
                              <a:moveTo>
                                <a:pt x="660644" y="9525"/>
                              </a:moveTo>
                              <a:lnTo>
                                <a:pt x="0" y="9525"/>
                              </a:lnTo>
                              <a:lnTo>
                                <a:pt x="0" y="0"/>
                              </a:lnTo>
                              <a:lnTo>
                                <a:pt x="660644" y="0"/>
                              </a:lnTo>
                              <a:lnTo>
                                <a:pt x="66064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B51355B" id="Graphic 297" o:spid="_x0000_s1026" style="position:absolute;margin-left:492.15pt;margin-top:21pt;width:52.05pt;height:.75pt;z-index:-17314304;visibility:visible;mso-wrap-style:square;mso-wrap-distance-left:0;mso-wrap-distance-top:0;mso-wrap-distance-right:0;mso-wrap-distance-bottom:0;mso-position-horizontal:absolute;mso-position-horizontal-relative:page;mso-position-vertical:absolute;mso-position-vertical-relative:text;v-text-anchor:top" coordsize="6610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" path="m660644,9525l,9525,,,660644,r,9525xe" fillcolor="#20a3a6" stroked="f">
                <v:path arrowok="t"/>
                <w10:wrap anchorx="page"/>
              </v:shape>
            </w:pict>
          </mc:Fallback>
        </mc:AlternateContent>
      </w:r>
      <w:r>
        <w:rPr>
          <w:noProof/>
          <w:sz w:val="24"/>
        </w:rPr>
        <mc:AlternateContent>
          <mc:Choice Requires="wps">
            <w:drawing>
              <wp:anchor distT="0" distB="0" distL="0" distR="0" simplePos="0" relativeHeight="486002688" behindDoc="1" locked="0" layoutInCell="1" allowOverlap="1" wp14:anchorId="79B60221" wp14:editId="567C981C">
                <wp:simplePos x="0" y="0"/>
                <wp:positionH relativeFrom="page">
                  <wp:posOffset>617781</wp:posOffset>
                </wp:positionH>
                <wp:positionV relativeFrom="paragraph">
                  <wp:posOffset>495045</wp:posOffset>
                </wp:positionV>
                <wp:extent cx="5974080" cy="9525"/>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4080" cy="9525"/>
                        </a:xfrm>
                        <a:custGeom>
                          <a:avLst/>
                          <a:gdLst/>
                          <a:ahLst/>
                          <a:cxnLst/>
                          <a:rect l="l" t="t" r="r" b="b"/>
                          <a:pathLst>
                            <a:path w="5974080" h="9525">
                              <a:moveTo>
                                <a:pt x="5973518" y="9525"/>
                              </a:moveTo>
                              <a:lnTo>
                                <a:pt x="0" y="9525"/>
                              </a:lnTo>
                              <a:lnTo>
                                <a:pt x="0" y="0"/>
                              </a:lnTo>
                              <a:lnTo>
                                <a:pt x="5973518" y="0"/>
                              </a:lnTo>
                              <a:lnTo>
                                <a:pt x="59735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50BAECD" id="Graphic 298" o:spid="_x0000_s1026" style="position:absolute;margin-left:48.65pt;margin-top:39pt;width:470.4pt;height:.75pt;z-index:-17313792;visibility:visible;mso-wrap-style:square;mso-wrap-distance-left:0;mso-wrap-distance-top:0;mso-wrap-distance-right:0;mso-wrap-distance-bottom:0;mso-position-horizontal:absolute;mso-position-horizontal-relative:page;mso-position-vertical:absolute;mso-position-vertical-relative:text;v-text-anchor:top" coordsize="59740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" path="m5973518,9525l,9525,,,5973518,r,9525xe" fillcolor="#20a3a6" stroked="f">
                <v:path arrowok="t"/>
                <w10:wrap anchorx="page"/>
              </v:shape>
            </w:pict>
          </mc:Fallback>
        </mc:AlternateContent>
      </w:r>
      <w:r>
        <w:rPr>
          <w:sz w:val="24"/>
        </w:rPr>
        <w:t>The</w:t>
      </w:r>
      <w:r>
        <w:rPr>
          <w:spacing w:val="-3"/>
          <w:sz w:val="24"/>
        </w:rPr>
        <w:t xml:space="preserve"> </w:t>
      </w:r>
      <w:r>
        <w:rPr>
          <w:sz w:val="24"/>
        </w:rPr>
        <w:t>FPC</w:t>
      </w:r>
      <w:r>
        <w:rPr>
          <w:spacing w:val="-3"/>
          <w:sz w:val="24"/>
        </w:rPr>
        <w:t xml:space="preserve"> </w:t>
      </w:r>
      <w:r>
        <w:rPr>
          <w:sz w:val="24"/>
        </w:rPr>
        <w:t>has</w:t>
      </w:r>
      <w:r>
        <w:rPr>
          <w:spacing w:val="-3"/>
          <w:sz w:val="24"/>
        </w:rPr>
        <w:t xml:space="preserve"> </w:t>
      </w:r>
      <w:r>
        <w:rPr>
          <w:sz w:val="24"/>
        </w:rPr>
        <w:t>previously</w:t>
      </w:r>
      <w:r>
        <w:rPr>
          <w:spacing w:val="-3"/>
          <w:sz w:val="24"/>
        </w:rPr>
        <w:t xml:space="preserve"> </w:t>
      </w:r>
      <w:r>
        <w:rPr>
          <w:sz w:val="24"/>
        </w:rPr>
        <w:t>identified</w:t>
      </w:r>
      <w:r>
        <w:rPr>
          <w:spacing w:val="-3"/>
          <w:sz w:val="24"/>
        </w:rPr>
        <w:t xml:space="preserve"> </w:t>
      </w:r>
      <w:r>
        <w:rPr>
          <w:sz w:val="24"/>
        </w:rPr>
        <w:t>several</w:t>
      </w:r>
      <w:r>
        <w:rPr>
          <w:spacing w:val="-3"/>
          <w:sz w:val="24"/>
        </w:rPr>
        <w:t xml:space="preserve"> </w:t>
      </w:r>
      <w:r>
        <w:rPr>
          <w:sz w:val="24"/>
        </w:rPr>
        <w:t>vulnerabilities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of</w:t>
      </w:r>
      <w:r>
        <w:rPr>
          <w:spacing w:val="-3"/>
          <w:sz w:val="24"/>
        </w:rPr>
        <w:t xml:space="preserve"> </w:t>
      </w:r>
      <w:r>
        <w:rPr>
          <w:sz w:val="24"/>
        </w:rPr>
        <w:t>MBF</w:t>
      </w:r>
      <w:r>
        <w:rPr>
          <w:spacing w:val="-3"/>
          <w:sz w:val="24"/>
        </w:rPr>
        <w:t xml:space="preserve"> </w:t>
      </w:r>
      <w:r>
        <w:rPr>
          <w:sz w:val="24"/>
        </w:rPr>
        <w:t>(see</w:t>
      </w:r>
      <w:r>
        <w:rPr>
          <w:spacing w:val="-3"/>
          <w:sz w:val="24"/>
        </w:rPr>
        <w:t xml:space="preserve"> </w:t>
      </w:r>
      <w:hyperlink r:id="rId112">
        <w:r>
          <w:rPr>
            <w:rFonts w:ascii="Arial" w:hAnsi="Arial"/>
            <w:b/>
            <w:color w:val="12273E"/>
            <w:sz w:val="24"/>
          </w:rPr>
          <w:t>Financial</w:t>
        </w:r>
      </w:hyperlink>
      <w:r>
        <w:rPr>
          <w:rFonts w:ascii="Arial" w:hAnsi="Arial"/>
          <w:b/>
          <w:color w:val="12273E"/>
          <w:sz w:val="24"/>
        </w:rPr>
        <w:t xml:space="preserve"> </w:t>
      </w:r>
      <w:hyperlink r:id="rId113">
        <w:r>
          <w:rPr>
            <w:rFonts w:ascii="Arial" w:hAnsi="Arial"/>
            <w:b/>
            <w:color w:val="12273E"/>
            <w:sz w:val="24"/>
          </w:rPr>
          <w:t>Stability in Focus: The FPC’s approach to assessing risks in market-based finance</w:t>
        </w:r>
      </w:hyperlink>
      <w:r>
        <w:rPr>
          <w:sz w:val="24"/>
        </w:rPr>
        <w:t>), which remain significant. These include:</w:t>
      </w:r>
    </w:p>
    <w:p w14:paraId="1E9F056B" w14:textId="77777777" w:rsidR="000346FA" w:rsidRDefault="00723A98">
      <w:pPr>
        <w:pStyle w:val="BodyText"/>
        <w:spacing w:before="244" w:line="312" w:lineRule="auto"/>
        <w:ind w:left="422"/>
      </w:pPr>
      <w:r>
        <w:rPr>
          <w:noProof/>
        </w:rPr>
        <mc:AlternateContent>
          <mc:Choice Requires="wps">
            <w:drawing>
              <wp:anchor distT="0" distB="0" distL="0" distR="0" simplePos="0" relativeHeight="15822336" behindDoc="0" locked="0" layoutInCell="1" allowOverlap="1" wp14:anchorId="04E44836" wp14:editId="44B2F185">
                <wp:simplePos x="0" y="0"/>
                <wp:positionH relativeFrom="page">
                  <wp:posOffset>657225</wp:posOffset>
                </wp:positionH>
                <wp:positionV relativeFrom="paragraph">
                  <wp:posOffset>231353</wp:posOffset>
                </wp:positionV>
                <wp:extent cx="47625" cy="47625"/>
                <wp:effectExtent l="0" t="0" r="0" b="0"/>
                <wp:wrapNone/>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10"/>
                              </a:lnTo>
                              <a:lnTo>
                                <a:pt x="47024" y="17487"/>
                              </a:lnTo>
                              <a:lnTo>
                                <a:pt x="47625" y="20612"/>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1BBA64" id="Graphic 299" o:spid="_x0000_s1026" style="position:absolute;margin-left:51.75pt;margin-top:18.2pt;width:3.75pt;height:3.75pt;z-index:158223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" path="m23812,47624l,26936,,20612,600,17487,3019,11610,4743,9077,6972,6924,9210,4610,11782,2905,17621,590,20650,r6324,l30003,590r5839,2315l38414,4610r2238,2314l42881,9077r1724,2533l47024,17487r601,3125l47625,23812r,3124l26974,47548r-3162,76xe" fillcolor="black" stroked="f">
                <v:path arrowok="t"/>
                <w10:wrap anchorx="page"/>
              </v:shape>
            </w:pict>
          </mc:Fallback>
        </mc:AlternateContent>
      </w:r>
      <w:r>
        <w:t>instances</w:t>
      </w:r>
      <w:r>
        <w:rPr>
          <w:spacing w:val="-4"/>
        </w:rPr>
        <w:t xml:space="preserve"> </w:t>
      </w:r>
      <w:r>
        <w:t>of</w:t>
      </w:r>
      <w:r>
        <w:rPr>
          <w:spacing w:val="-4"/>
        </w:rPr>
        <w:t xml:space="preserve"> </w:t>
      </w:r>
      <w:r>
        <w:t>concentrated</w:t>
      </w:r>
      <w:r>
        <w:rPr>
          <w:spacing w:val="-4"/>
        </w:rPr>
        <w:t xml:space="preserve"> </w:t>
      </w:r>
      <w:r>
        <w:t>and</w:t>
      </w:r>
      <w:r>
        <w:rPr>
          <w:spacing w:val="-4"/>
        </w:rPr>
        <w:t xml:space="preserve"> </w:t>
      </w:r>
      <w:r>
        <w:t>correlated</w:t>
      </w:r>
      <w:r>
        <w:rPr>
          <w:spacing w:val="-4"/>
        </w:rPr>
        <w:t xml:space="preserve"> </w:t>
      </w:r>
      <w:r>
        <w:t>leverage</w:t>
      </w:r>
      <w:r>
        <w:rPr>
          <w:spacing w:val="-4"/>
        </w:rPr>
        <w:t xml:space="preserve"> </w:t>
      </w:r>
      <w:r>
        <w:t>in</w:t>
      </w:r>
      <w:r>
        <w:rPr>
          <w:spacing w:val="-4"/>
        </w:rPr>
        <w:t xml:space="preserve"> </w:t>
      </w:r>
      <w:r>
        <w:t>NBFIs,</w:t>
      </w:r>
      <w:r>
        <w:rPr>
          <w:spacing w:val="-4"/>
        </w:rPr>
        <w:t xml:space="preserve"> </w:t>
      </w:r>
      <w:r>
        <w:t>for</w:t>
      </w:r>
      <w:r>
        <w:rPr>
          <w:spacing w:val="-4"/>
        </w:rPr>
        <w:t xml:space="preserve"> </w:t>
      </w:r>
      <w:r>
        <w:t>example</w:t>
      </w:r>
      <w:r>
        <w:rPr>
          <w:spacing w:val="-4"/>
        </w:rPr>
        <w:t xml:space="preserve"> </w:t>
      </w:r>
      <w:r>
        <w:t>in</w:t>
      </w:r>
      <w:r>
        <w:rPr>
          <w:spacing w:val="-4"/>
        </w:rPr>
        <w:t xml:space="preserve"> </w:t>
      </w:r>
      <w:r>
        <w:t>hedge</w:t>
      </w:r>
      <w:r>
        <w:rPr>
          <w:spacing w:val="-4"/>
        </w:rPr>
        <w:t xml:space="preserve"> </w:t>
      </w:r>
      <w:r>
        <w:t xml:space="preserve">funds’ activity in core markets, and in liability-driven investment (LDI) funds (where stress </w:t>
      </w:r>
      <w:proofErr w:type="spellStart"/>
      <w:r>
        <w:t>crystallised</w:t>
      </w:r>
      <w:proofErr w:type="spellEnd"/>
      <w:r>
        <w:t xml:space="preserve"> in late 2022);</w:t>
      </w:r>
    </w:p>
    <w:p w14:paraId="559F8D32" w14:textId="77777777" w:rsidR="000346FA" w:rsidRDefault="00723A98">
      <w:pPr>
        <w:pStyle w:val="BodyText"/>
        <w:spacing w:before="49" w:line="312" w:lineRule="auto"/>
        <w:ind w:left="422" w:right="134"/>
      </w:pPr>
      <w:r>
        <w:rPr>
          <w:noProof/>
        </w:rPr>
        <mc:AlternateContent>
          <mc:Choice Requires="wps">
            <w:drawing>
              <wp:anchor distT="0" distB="0" distL="0" distR="0" simplePos="0" relativeHeight="15822848" behindDoc="0" locked="0" layoutInCell="1" allowOverlap="1" wp14:anchorId="1FE8541C" wp14:editId="2EEF7304">
                <wp:simplePos x="0" y="0"/>
                <wp:positionH relativeFrom="page">
                  <wp:posOffset>657225</wp:posOffset>
                </wp:positionH>
                <wp:positionV relativeFrom="paragraph">
                  <wp:posOffset>107332</wp:posOffset>
                </wp:positionV>
                <wp:extent cx="47625" cy="47625"/>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0E5ED5" id="Graphic 300" o:spid="_x0000_s1026" style="position:absolute;margin-left:51.75pt;margin-top:8.45pt;width:3.75pt;height:3.75pt;z-index:158228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" path="m23812,47625l,26936,,20612,20650,r6324,l47625,20612r,3200l47625,26936,26974,47548r-3162,77xe" fillcolor="black" stroked="f">
                <v:path arrowok="t"/>
                <w10:wrap anchorx="page"/>
              </v:shape>
            </w:pict>
          </mc:Fallback>
        </mc:AlternateContent>
      </w:r>
      <w:r>
        <w:t>liquidity</w:t>
      </w:r>
      <w:r>
        <w:rPr>
          <w:spacing w:val="-3"/>
        </w:rPr>
        <w:t xml:space="preserve"> </w:t>
      </w:r>
      <w:r>
        <w:t>demands</w:t>
      </w:r>
      <w:r>
        <w:rPr>
          <w:spacing w:val="-3"/>
        </w:rPr>
        <w:t xml:space="preserve"> </w:t>
      </w:r>
      <w:r>
        <w:t>from</w:t>
      </w:r>
      <w:r>
        <w:rPr>
          <w:spacing w:val="-3"/>
        </w:rPr>
        <w:t xml:space="preserve"> </w:t>
      </w:r>
      <w:r>
        <w:t>margin</w:t>
      </w:r>
      <w:r>
        <w:rPr>
          <w:spacing w:val="-3"/>
        </w:rPr>
        <w:t xml:space="preserve"> </w:t>
      </w:r>
      <w:r>
        <w:t>calls</w:t>
      </w:r>
      <w:r>
        <w:rPr>
          <w:spacing w:val="-3"/>
        </w:rPr>
        <w:t xml:space="preserve"> </w:t>
      </w:r>
      <w:r>
        <w:t>in</w:t>
      </w:r>
      <w:r>
        <w:rPr>
          <w:spacing w:val="-3"/>
        </w:rPr>
        <w:t xml:space="preserve"> </w:t>
      </w:r>
      <w:r>
        <w:t>times</w:t>
      </w:r>
      <w:r>
        <w:rPr>
          <w:spacing w:val="-3"/>
        </w:rPr>
        <w:t xml:space="preserve"> </w:t>
      </w:r>
      <w:r>
        <w:t>of</w:t>
      </w:r>
      <w:r>
        <w:rPr>
          <w:spacing w:val="-3"/>
        </w:rPr>
        <w:t xml:space="preserve"> </w:t>
      </w:r>
      <w:r>
        <w:t>stress</w:t>
      </w:r>
      <w:r>
        <w:rPr>
          <w:spacing w:val="-3"/>
        </w:rPr>
        <w:t xml:space="preserve"> </w:t>
      </w:r>
      <w:r>
        <w:t>–</w:t>
      </w:r>
      <w:r>
        <w:rPr>
          <w:spacing w:val="-3"/>
        </w:rPr>
        <w:t xml:space="preserve"> </w:t>
      </w:r>
      <w:r>
        <w:t>as</w:t>
      </w:r>
      <w:r>
        <w:rPr>
          <w:spacing w:val="-3"/>
        </w:rPr>
        <w:t xml:space="preserve"> </w:t>
      </w:r>
      <w:r>
        <w:t>seen</w:t>
      </w:r>
      <w:r>
        <w:rPr>
          <w:spacing w:val="-3"/>
        </w:rPr>
        <w:t xml:space="preserve"> </w:t>
      </w:r>
      <w:r>
        <w:t>in</w:t>
      </w:r>
      <w:r>
        <w:rPr>
          <w:spacing w:val="-3"/>
        </w:rPr>
        <w:t xml:space="preserve"> </w:t>
      </w:r>
      <w:r>
        <w:t>the</w:t>
      </w:r>
      <w:r>
        <w:rPr>
          <w:spacing w:val="-3"/>
        </w:rPr>
        <w:t xml:space="preserve"> </w:t>
      </w:r>
      <w:r>
        <w:t>‘dash</w:t>
      </w:r>
      <w:r>
        <w:rPr>
          <w:spacing w:val="-3"/>
        </w:rPr>
        <w:t xml:space="preserve"> </w:t>
      </w:r>
      <w:r>
        <w:t>for</w:t>
      </w:r>
      <w:r>
        <w:rPr>
          <w:spacing w:val="-3"/>
        </w:rPr>
        <w:t xml:space="preserve"> </w:t>
      </w:r>
      <w:r>
        <w:t>cash’</w:t>
      </w:r>
      <w:r>
        <w:rPr>
          <w:spacing w:val="-11"/>
        </w:rPr>
        <w:t xml:space="preserve"> </w:t>
      </w:r>
      <w:r>
        <w:t>in March 2020 and the 2022 commodity stress;</w:t>
      </w:r>
    </w:p>
    <w:p w14:paraId="64F8A143" w14:textId="77777777" w:rsidR="000346FA" w:rsidRDefault="000346FA">
      <w:pPr>
        <w:pStyle w:val="BodyText"/>
        <w:spacing w:line="312" w:lineRule="auto"/>
        <w:sectPr w:rsidR="000346FA">
          <w:pgSz w:w="11900" w:h="16840"/>
          <w:pgMar w:top="1440" w:right="850" w:bottom="280" w:left="850" w:header="769" w:footer="0" w:gutter="0"/>
          <w:cols w:space="720"/>
        </w:sectPr>
      </w:pPr>
    </w:p>
    <w:p w14:paraId="314F68F9" w14:textId="77777777" w:rsidR="000346FA" w:rsidRDefault="00723A98">
      <w:pPr>
        <w:pStyle w:val="BodyText"/>
        <w:spacing w:before="88" w:line="312" w:lineRule="auto"/>
        <w:ind w:left="422" w:right="264"/>
      </w:pPr>
      <w:r>
        <w:rPr>
          <w:noProof/>
        </w:rPr>
        <w:lastRenderedPageBreak/>
        <mc:AlternateContent>
          <mc:Choice Requires="wps">
            <w:drawing>
              <wp:anchor distT="0" distB="0" distL="0" distR="0" simplePos="0" relativeHeight="15823360" behindDoc="0" locked="0" layoutInCell="1" allowOverlap="1" wp14:anchorId="331C26D0" wp14:editId="5A09C28B">
                <wp:simplePos x="0" y="0"/>
                <wp:positionH relativeFrom="page">
                  <wp:posOffset>657225</wp:posOffset>
                </wp:positionH>
                <wp:positionV relativeFrom="paragraph">
                  <wp:posOffset>132094</wp:posOffset>
                </wp:positionV>
                <wp:extent cx="47625" cy="47625"/>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AE9636" id="Graphic 301" o:spid="_x0000_s1026" style="position:absolute;margin-left:51.75pt;margin-top:10.4pt;width:3.75pt;height:3.75pt;z-index:158233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" path="m23812,47625l,26860,,20612,20650,r6324,l47625,20612r,3200l47625,26860,26974,47548r-3162,77xe" fillcolor="black" stroked="f">
                <v:path arrowok="t"/>
                <w10:wrap anchorx="page"/>
              </v:shape>
            </w:pict>
          </mc:Fallback>
        </mc:AlternateContent>
      </w:r>
      <w:r>
        <w:t>liquidity</w:t>
      </w:r>
      <w:r>
        <w:rPr>
          <w:spacing w:val="-4"/>
        </w:rPr>
        <w:t xml:space="preserve"> </w:t>
      </w:r>
      <w:r>
        <w:t>mismatch</w:t>
      </w:r>
      <w:r>
        <w:rPr>
          <w:spacing w:val="-4"/>
        </w:rPr>
        <w:t xml:space="preserve"> </w:t>
      </w:r>
      <w:r>
        <w:t>in</w:t>
      </w:r>
      <w:r>
        <w:rPr>
          <w:spacing w:val="-4"/>
        </w:rPr>
        <w:t xml:space="preserve"> </w:t>
      </w:r>
      <w:r>
        <w:t>money</w:t>
      </w:r>
      <w:r>
        <w:rPr>
          <w:spacing w:val="-4"/>
        </w:rPr>
        <w:t xml:space="preserve"> </w:t>
      </w:r>
      <w:r>
        <w:t>market</w:t>
      </w:r>
      <w:r>
        <w:rPr>
          <w:spacing w:val="-4"/>
        </w:rPr>
        <w:t xml:space="preserve"> </w:t>
      </w:r>
      <w:r>
        <w:t>funds</w:t>
      </w:r>
      <w:r>
        <w:rPr>
          <w:spacing w:val="-4"/>
        </w:rPr>
        <w:t xml:space="preserve"> </w:t>
      </w:r>
      <w:r>
        <w:t>(MMFs)</w:t>
      </w:r>
      <w:r>
        <w:rPr>
          <w:spacing w:val="-4"/>
        </w:rPr>
        <w:t xml:space="preserve"> </w:t>
      </w:r>
      <w:r>
        <w:t>and</w:t>
      </w:r>
      <w:r>
        <w:rPr>
          <w:spacing w:val="-4"/>
        </w:rPr>
        <w:t xml:space="preserve"> </w:t>
      </w:r>
      <w:r>
        <w:t>open-ended</w:t>
      </w:r>
      <w:r>
        <w:rPr>
          <w:spacing w:val="-4"/>
        </w:rPr>
        <w:t xml:space="preserve"> </w:t>
      </w:r>
      <w:r>
        <w:t>funds</w:t>
      </w:r>
      <w:r>
        <w:rPr>
          <w:spacing w:val="-4"/>
        </w:rPr>
        <w:t xml:space="preserve"> </w:t>
      </w:r>
      <w:r>
        <w:t>(OEFs)</w:t>
      </w:r>
      <w:r>
        <w:rPr>
          <w:spacing w:val="-4"/>
        </w:rPr>
        <w:t xml:space="preserve"> </w:t>
      </w:r>
      <w:r>
        <w:t>–</w:t>
      </w:r>
      <w:r>
        <w:rPr>
          <w:spacing w:val="-4"/>
        </w:rPr>
        <w:t xml:space="preserve"> </w:t>
      </w:r>
      <w:r>
        <w:t>as seen in the dash for cash; and</w:t>
      </w:r>
    </w:p>
    <w:p w14:paraId="4E7AE5EF" w14:textId="77777777" w:rsidR="000346FA" w:rsidRDefault="00723A98">
      <w:pPr>
        <w:pStyle w:val="BodyText"/>
        <w:spacing w:before="47" w:line="312" w:lineRule="auto"/>
        <w:ind w:left="422"/>
      </w:pPr>
      <w:r>
        <w:rPr>
          <w:noProof/>
        </w:rPr>
        <mc:AlternateContent>
          <mc:Choice Requires="wps">
            <w:drawing>
              <wp:anchor distT="0" distB="0" distL="0" distR="0" simplePos="0" relativeHeight="15823872" behindDoc="0" locked="0" layoutInCell="1" allowOverlap="1" wp14:anchorId="43792530" wp14:editId="19948259">
                <wp:simplePos x="0" y="0"/>
                <wp:positionH relativeFrom="page">
                  <wp:posOffset>657225</wp:posOffset>
                </wp:positionH>
                <wp:positionV relativeFrom="paragraph">
                  <wp:posOffset>106351</wp:posOffset>
                </wp:positionV>
                <wp:extent cx="47625" cy="47625"/>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0ECC2" id="Graphic 302" o:spid="_x0000_s1026" style="position:absolute;margin-left:51.75pt;margin-top:8.35pt;width:3.75pt;height:3.75pt;z-index:158238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" path="m23812,47625l,26936,,20612,20650,r6324,l47625,20612r,3200l47625,26936,26974,47548r-3162,77xe" fillcolor="black" stroked="f">
                <v:path arrowok="t"/>
                <w10:wrap anchorx="page"/>
              </v:shape>
            </w:pict>
          </mc:Fallback>
        </mc:AlternateContent>
      </w:r>
      <w:r>
        <w:t>insufficient</w:t>
      </w:r>
      <w:r>
        <w:rPr>
          <w:spacing w:val="-4"/>
        </w:rPr>
        <w:t xml:space="preserve"> </w:t>
      </w:r>
      <w:r>
        <w:t>capacity</w:t>
      </w:r>
      <w:r>
        <w:rPr>
          <w:spacing w:val="-4"/>
        </w:rPr>
        <w:t xml:space="preserve"> </w:t>
      </w:r>
      <w:r>
        <w:t>of</w:t>
      </w:r>
      <w:r>
        <w:rPr>
          <w:spacing w:val="-4"/>
        </w:rPr>
        <w:t xml:space="preserve"> </w:t>
      </w:r>
      <w:r>
        <w:t>markets</w:t>
      </w:r>
      <w:r>
        <w:rPr>
          <w:spacing w:val="-4"/>
        </w:rPr>
        <w:t xml:space="preserve"> </w:t>
      </w:r>
      <w:r>
        <w:t>to</w:t>
      </w:r>
      <w:r>
        <w:rPr>
          <w:spacing w:val="-4"/>
        </w:rPr>
        <w:t xml:space="preserve"> </w:t>
      </w:r>
      <w:r>
        <w:t>intermediate</w:t>
      </w:r>
      <w:r>
        <w:rPr>
          <w:spacing w:val="-4"/>
        </w:rPr>
        <w:t xml:space="preserve"> </w:t>
      </w:r>
      <w:r>
        <w:t>in</w:t>
      </w:r>
      <w:r>
        <w:rPr>
          <w:spacing w:val="-4"/>
        </w:rPr>
        <w:t xml:space="preserve"> </w:t>
      </w:r>
      <w:r>
        <w:t>stress,</w:t>
      </w:r>
      <w:r>
        <w:rPr>
          <w:spacing w:val="-4"/>
        </w:rPr>
        <w:t xml:space="preserve"> </w:t>
      </w:r>
      <w:r>
        <w:t>so-called</w:t>
      </w:r>
      <w:r>
        <w:rPr>
          <w:spacing w:val="-4"/>
        </w:rPr>
        <w:t xml:space="preserve"> </w:t>
      </w:r>
      <w:r>
        <w:t>jump-to-illiquidity</w:t>
      </w:r>
      <w:r>
        <w:rPr>
          <w:spacing w:val="-4"/>
        </w:rPr>
        <w:t xml:space="preserve"> </w:t>
      </w:r>
      <w:r>
        <w:t>risk,</w:t>
      </w:r>
      <w:r>
        <w:rPr>
          <w:spacing w:val="-4"/>
        </w:rPr>
        <w:t xml:space="preserve"> </w:t>
      </w:r>
      <w:r>
        <w:t>as also seen in the dash for cash.</w:t>
      </w:r>
    </w:p>
    <w:p w14:paraId="5BD3D49E" w14:textId="77777777" w:rsidR="000346FA" w:rsidRDefault="000346FA">
      <w:pPr>
        <w:pStyle w:val="BodyText"/>
        <w:spacing w:before="26"/>
        <w:ind w:left="0"/>
      </w:pPr>
    </w:p>
    <w:p w14:paraId="6890A696" w14:textId="77777777" w:rsidR="000346FA" w:rsidRDefault="00723A98">
      <w:pPr>
        <w:pStyle w:val="BodyText"/>
        <w:spacing w:before="1" w:line="312" w:lineRule="auto"/>
        <w:ind w:right="123"/>
      </w:pPr>
      <w:r>
        <w:t xml:space="preserve">These vulnerabilities, many of which are opaque, could </w:t>
      </w:r>
      <w:proofErr w:type="spellStart"/>
      <w:r>
        <w:t>crystallise</w:t>
      </w:r>
      <w:proofErr w:type="spellEnd"/>
      <w:r>
        <w:t xml:space="preserve"> and cascade through markets,</w:t>
      </w:r>
      <w:r>
        <w:rPr>
          <w:spacing w:val="-3"/>
        </w:rPr>
        <w:t xml:space="preserve"> </w:t>
      </w:r>
      <w:r>
        <w:t>amplifying</w:t>
      </w:r>
      <w:r>
        <w:rPr>
          <w:spacing w:val="-3"/>
        </w:rPr>
        <w:t xml:space="preserve"> </w:t>
      </w:r>
      <w:r>
        <w:t>market</w:t>
      </w:r>
      <w:r>
        <w:rPr>
          <w:spacing w:val="-3"/>
        </w:rPr>
        <w:t xml:space="preserve"> </w:t>
      </w:r>
      <w:r>
        <w:t>volatility</w:t>
      </w:r>
      <w:r>
        <w:rPr>
          <w:spacing w:val="-3"/>
        </w:rPr>
        <w:t xml:space="preserve"> </w:t>
      </w:r>
      <w:r>
        <w:t>across</w:t>
      </w:r>
      <w:r>
        <w:rPr>
          <w:spacing w:val="-3"/>
        </w:rPr>
        <w:t xml:space="preserve"> </w:t>
      </w:r>
      <w:r>
        <w:t>institutions</w:t>
      </w:r>
      <w:r>
        <w:rPr>
          <w:spacing w:val="-3"/>
        </w:rPr>
        <w:t xml:space="preserve"> </w:t>
      </w:r>
      <w:r>
        <w:t>in</w:t>
      </w:r>
      <w:r>
        <w:rPr>
          <w:spacing w:val="-3"/>
        </w:rPr>
        <w:t xml:space="preserve"> </w:t>
      </w:r>
      <w:r>
        <w:t>the</w:t>
      </w:r>
      <w:r>
        <w:rPr>
          <w:spacing w:val="-3"/>
        </w:rPr>
        <w:t xml:space="preserve"> </w:t>
      </w:r>
      <w:r>
        <w:t>event</w:t>
      </w:r>
      <w:r>
        <w:rPr>
          <w:spacing w:val="-3"/>
        </w:rPr>
        <w:t xml:space="preserve"> </w:t>
      </w:r>
      <w:r>
        <w:t>of</w:t>
      </w:r>
      <w:r>
        <w:rPr>
          <w:spacing w:val="-3"/>
        </w:rPr>
        <w:t xml:space="preserve"> </w:t>
      </w:r>
      <w:r>
        <w:t>shocks,</w:t>
      </w:r>
      <w:r>
        <w:rPr>
          <w:spacing w:val="-3"/>
        </w:rPr>
        <w:t xml:space="preserve"> </w:t>
      </w:r>
      <w:r>
        <w:t>given</w:t>
      </w:r>
      <w:r>
        <w:rPr>
          <w:spacing w:val="-3"/>
        </w:rPr>
        <w:t xml:space="preserve"> </w:t>
      </w:r>
      <w:r>
        <w:t>the</w:t>
      </w:r>
      <w:r>
        <w:rPr>
          <w:spacing w:val="-3"/>
        </w:rPr>
        <w:t xml:space="preserve"> </w:t>
      </w:r>
      <w:r>
        <w:t>level of interconnectedness.</w:t>
      </w:r>
    </w:p>
    <w:p w14:paraId="1053A5A2" w14:textId="77777777" w:rsidR="000346FA" w:rsidRDefault="00723A98">
      <w:pPr>
        <w:pStyle w:val="Heading4"/>
        <w:spacing w:before="243"/>
      </w:pPr>
      <w:r>
        <w:rPr>
          <w:noProof/>
        </w:rPr>
        <mc:AlternateContent>
          <mc:Choice Requires="wps">
            <w:drawing>
              <wp:anchor distT="0" distB="0" distL="0" distR="0" simplePos="0" relativeHeight="15824384" behindDoc="0" locked="0" layoutInCell="1" allowOverlap="1" wp14:anchorId="715956FD" wp14:editId="0B6B0CC4">
                <wp:simplePos x="0" y="0"/>
                <wp:positionH relativeFrom="page">
                  <wp:posOffset>619125</wp:posOffset>
                </wp:positionH>
                <wp:positionV relativeFrom="paragraph">
                  <wp:posOffset>183268</wp:posOffset>
                </wp:positionV>
                <wp:extent cx="19050" cy="133350"/>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0778B8D" id="Graphic 303" o:spid="_x0000_s1026" style="position:absolute;margin-left:48.75pt;margin-top:14.45pt;width:1.5pt;height:10.5pt;z-index:15824384;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" path="m19050,133350l,133350,,,19050,r,133350xe" fillcolor="#3bd6d9" stroked="f">
                <v:path arrowok="t"/>
                <w10:wrap anchorx="page"/>
              </v:shape>
            </w:pict>
          </mc:Fallback>
        </mc:AlternateContent>
      </w:r>
      <w:r>
        <w:t>Vulnerabilities</w:t>
      </w:r>
      <w:r>
        <w:rPr>
          <w:spacing w:val="-2"/>
        </w:rPr>
        <w:t xml:space="preserve"> </w:t>
      </w:r>
      <w:r>
        <w:t>associated</w:t>
      </w:r>
      <w:r>
        <w:rPr>
          <w:spacing w:val="-1"/>
        </w:rPr>
        <w:t xml:space="preserve"> </w:t>
      </w:r>
      <w:r>
        <w:t>with</w:t>
      </w:r>
      <w:r>
        <w:rPr>
          <w:spacing w:val="-1"/>
        </w:rPr>
        <w:t xml:space="preserve"> </w:t>
      </w:r>
      <w:r>
        <w:t>hedge</w:t>
      </w:r>
      <w:r>
        <w:rPr>
          <w:spacing w:val="-2"/>
        </w:rPr>
        <w:t xml:space="preserve"> </w:t>
      </w:r>
      <w:r>
        <w:t>fund</w:t>
      </w:r>
      <w:r>
        <w:rPr>
          <w:spacing w:val="-1"/>
        </w:rPr>
        <w:t xml:space="preserve"> </w:t>
      </w:r>
      <w:r>
        <w:t>leverage</w:t>
      </w:r>
      <w:r>
        <w:rPr>
          <w:spacing w:val="-1"/>
        </w:rPr>
        <w:t xml:space="preserve"> </w:t>
      </w:r>
      <w:r>
        <w:t>remain</w:t>
      </w:r>
      <w:r>
        <w:rPr>
          <w:spacing w:val="-1"/>
        </w:rPr>
        <w:t xml:space="preserve"> </w:t>
      </w:r>
      <w:r>
        <w:rPr>
          <w:spacing w:val="-2"/>
        </w:rPr>
        <w:t>elevated.</w:t>
      </w:r>
    </w:p>
    <w:p w14:paraId="7405E2DC" w14:textId="77777777" w:rsidR="000346FA" w:rsidRDefault="00723A98">
      <w:pPr>
        <w:pStyle w:val="BodyText"/>
        <w:spacing w:before="159" w:line="312" w:lineRule="auto"/>
        <w:ind w:right="123"/>
      </w:pPr>
      <w:r>
        <w:t>Leverage</w:t>
      </w:r>
      <w:r>
        <w:rPr>
          <w:spacing w:val="-3"/>
        </w:rPr>
        <w:t xml:space="preserve"> </w:t>
      </w:r>
      <w:r>
        <w:t>can</w:t>
      </w:r>
      <w:r>
        <w:rPr>
          <w:spacing w:val="-3"/>
        </w:rPr>
        <w:t xml:space="preserve"> </w:t>
      </w:r>
      <w:r>
        <w:t>take</w:t>
      </w:r>
      <w:r>
        <w:rPr>
          <w:spacing w:val="-3"/>
        </w:rPr>
        <w:t xml:space="preserve"> </w:t>
      </w:r>
      <w:r>
        <w:t>the</w:t>
      </w:r>
      <w:r>
        <w:rPr>
          <w:spacing w:val="-3"/>
        </w:rPr>
        <w:t xml:space="preserve"> </w:t>
      </w:r>
      <w:r>
        <w:t>form</w:t>
      </w:r>
      <w:r>
        <w:rPr>
          <w:spacing w:val="-3"/>
        </w:rPr>
        <w:t xml:space="preserve"> </w:t>
      </w:r>
      <w:r>
        <w:t>of</w:t>
      </w:r>
      <w:r>
        <w:rPr>
          <w:spacing w:val="-3"/>
        </w:rPr>
        <w:t xml:space="preserve"> </w:t>
      </w:r>
      <w:r>
        <w:t>‘financial</w:t>
      </w:r>
      <w:r>
        <w:rPr>
          <w:spacing w:val="-3"/>
        </w:rPr>
        <w:t xml:space="preserve"> </w:t>
      </w:r>
      <w:r>
        <w:t>leverage’</w:t>
      </w:r>
      <w:r>
        <w:rPr>
          <w:spacing w:val="-12"/>
        </w:rPr>
        <w:t xml:space="preserve"> </w:t>
      </w:r>
      <w:r>
        <w:t>(borrowing</w:t>
      </w:r>
      <w:r>
        <w:rPr>
          <w:spacing w:val="-3"/>
        </w:rPr>
        <w:t xml:space="preserve"> </w:t>
      </w:r>
      <w:r>
        <w:t>through</w:t>
      </w:r>
      <w:r>
        <w:rPr>
          <w:spacing w:val="-3"/>
        </w:rPr>
        <w:t xml:space="preserve"> </w:t>
      </w:r>
      <w:r>
        <w:t>loans,</w:t>
      </w:r>
      <w:r>
        <w:rPr>
          <w:spacing w:val="-3"/>
        </w:rPr>
        <w:t xml:space="preserve"> </w:t>
      </w:r>
      <w:r>
        <w:t>bonds,</w:t>
      </w:r>
      <w:r>
        <w:rPr>
          <w:spacing w:val="-3"/>
        </w:rPr>
        <w:t xml:space="preserve"> </w:t>
      </w:r>
      <w:r>
        <w:t>repo,</w:t>
      </w:r>
      <w:r>
        <w:rPr>
          <w:spacing w:val="-3"/>
        </w:rPr>
        <w:t xml:space="preserve"> </w:t>
      </w:r>
      <w:r>
        <w:t>and other securities financing transactions) or ‘synthetic leverage’ (using derivatives that create exposures whose value depends on the value of an underlying asset). Prime brokers are the main</w:t>
      </w:r>
      <w:r>
        <w:rPr>
          <w:spacing w:val="-1"/>
        </w:rPr>
        <w:t xml:space="preserve"> </w:t>
      </w:r>
      <w:r>
        <w:t>providers</w:t>
      </w:r>
      <w:r>
        <w:rPr>
          <w:spacing w:val="-1"/>
        </w:rPr>
        <w:t xml:space="preserve"> </w:t>
      </w:r>
      <w:r>
        <w:t>of</w:t>
      </w:r>
      <w:r>
        <w:rPr>
          <w:spacing w:val="-1"/>
        </w:rPr>
        <w:t xml:space="preserve"> </w:t>
      </w:r>
      <w:r>
        <w:t>leverage</w:t>
      </w:r>
      <w:r>
        <w:rPr>
          <w:spacing w:val="-1"/>
        </w:rPr>
        <w:t xml:space="preserve"> </w:t>
      </w:r>
      <w:r>
        <w:t>to</w:t>
      </w:r>
      <w:r>
        <w:rPr>
          <w:spacing w:val="-1"/>
        </w:rPr>
        <w:t xml:space="preserve"> </w:t>
      </w:r>
      <w:r>
        <w:t>hedge</w:t>
      </w:r>
      <w:r>
        <w:rPr>
          <w:spacing w:val="-1"/>
        </w:rPr>
        <w:t xml:space="preserve"> </w:t>
      </w:r>
      <w:r>
        <w:t>funds</w:t>
      </w:r>
      <w:r>
        <w:rPr>
          <w:spacing w:val="-1"/>
        </w:rPr>
        <w:t xml:space="preserve"> </w:t>
      </w:r>
      <w:r>
        <w:t>via</w:t>
      </w:r>
      <w:r>
        <w:rPr>
          <w:spacing w:val="-1"/>
        </w:rPr>
        <w:t xml:space="preserve"> </w:t>
      </w:r>
      <w:r>
        <w:t>cash</w:t>
      </w:r>
      <w:r>
        <w:rPr>
          <w:spacing w:val="-1"/>
        </w:rPr>
        <w:t xml:space="preserve"> </w:t>
      </w:r>
      <w:r>
        <w:t>or</w:t>
      </w:r>
      <w:r>
        <w:rPr>
          <w:spacing w:val="-1"/>
        </w:rPr>
        <w:t xml:space="preserve"> </w:t>
      </w:r>
      <w:r>
        <w:t>synthetic</w:t>
      </w:r>
      <w:r>
        <w:rPr>
          <w:spacing w:val="-1"/>
        </w:rPr>
        <w:t xml:space="preserve"> </w:t>
      </w:r>
      <w:r>
        <w:t>financing.</w:t>
      </w:r>
      <w:r>
        <w:rPr>
          <w:spacing w:val="-6"/>
        </w:rPr>
        <w:t xml:space="preserve"> </w:t>
      </w:r>
      <w:r>
        <w:t>Total</w:t>
      </w:r>
      <w:r>
        <w:rPr>
          <w:spacing w:val="-1"/>
        </w:rPr>
        <w:t xml:space="preserve"> </w:t>
      </w:r>
      <w:r>
        <w:t>borrowing</w:t>
      </w:r>
      <w:r>
        <w:rPr>
          <w:spacing w:val="-1"/>
        </w:rPr>
        <w:t xml:space="preserve"> </w:t>
      </w:r>
      <w:r>
        <w:t>by hedge funds via prime brokerage as a share of net asset value (NAV) is broadly in line with the levels at the time of FSR (Section 5.3).</w:t>
      </w:r>
    </w:p>
    <w:p w14:paraId="20DCF5CE" w14:textId="77777777" w:rsidR="000346FA" w:rsidRDefault="00723A98">
      <w:pPr>
        <w:pStyle w:val="BodyText"/>
        <w:spacing w:before="248" w:line="312" w:lineRule="auto"/>
        <w:ind w:right="123"/>
      </w:pPr>
      <w:r>
        <w:t>Hedge funds obtain ‘financial leverage’ from their broker-dealers in the form of securities lending, margin lending and repo. Hedge funds have continued to employ large amounts of leverage in relative-value trading strategies, such as the US Treasury cash-futures basis trade,</w:t>
      </w:r>
      <w:r>
        <w:rPr>
          <w:spacing w:val="-3"/>
        </w:rPr>
        <w:t xml:space="preserve"> </w:t>
      </w:r>
      <w:r>
        <w:t>where</w:t>
      </w:r>
      <w:r>
        <w:rPr>
          <w:spacing w:val="-3"/>
        </w:rPr>
        <w:t xml:space="preserve"> </w:t>
      </w:r>
      <w:r>
        <w:t>leverage</w:t>
      </w:r>
      <w:r>
        <w:rPr>
          <w:spacing w:val="-3"/>
        </w:rPr>
        <w:t xml:space="preserve"> </w:t>
      </w:r>
      <w:r>
        <w:t>is</w:t>
      </w:r>
      <w:r>
        <w:rPr>
          <w:spacing w:val="-3"/>
        </w:rPr>
        <w:t xml:space="preserve"> </w:t>
      </w:r>
      <w:r>
        <w:t>used</w:t>
      </w:r>
      <w:r>
        <w:rPr>
          <w:spacing w:val="-3"/>
        </w:rPr>
        <w:t xml:space="preserve"> </w:t>
      </w:r>
      <w:r>
        <w:t>to</w:t>
      </w:r>
      <w:r>
        <w:rPr>
          <w:spacing w:val="-3"/>
        </w:rPr>
        <w:t xml:space="preserve"> </w:t>
      </w:r>
      <w:r>
        <w:t>enable</w:t>
      </w:r>
      <w:r>
        <w:rPr>
          <w:spacing w:val="-3"/>
        </w:rPr>
        <w:t xml:space="preserve"> </w:t>
      </w:r>
      <w:r>
        <w:t>hedge</w:t>
      </w:r>
      <w:r>
        <w:rPr>
          <w:spacing w:val="-3"/>
        </w:rPr>
        <w:t xml:space="preserve"> </w:t>
      </w:r>
      <w:r>
        <w:t>funds</w:t>
      </w:r>
      <w:r>
        <w:rPr>
          <w:spacing w:val="-3"/>
        </w:rPr>
        <w:t xml:space="preserve"> </w:t>
      </w:r>
      <w:r>
        <w:t>to</w:t>
      </w:r>
      <w:r>
        <w:rPr>
          <w:spacing w:val="-3"/>
        </w:rPr>
        <w:t xml:space="preserve"> </w:t>
      </w:r>
      <w:r>
        <w:t>profit</w:t>
      </w:r>
      <w:r>
        <w:rPr>
          <w:spacing w:val="-3"/>
        </w:rPr>
        <w:t xml:space="preserve"> </w:t>
      </w:r>
      <w:r>
        <w:t>from</w:t>
      </w:r>
      <w:r>
        <w:rPr>
          <w:spacing w:val="-3"/>
        </w:rPr>
        <w:t xml:space="preserve"> </w:t>
      </w:r>
      <w:r>
        <w:t>arbitraging</w:t>
      </w:r>
      <w:r>
        <w:rPr>
          <w:spacing w:val="-3"/>
        </w:rPr>
        <w:t xml:space="preserve"> </w:t>
      </w:r>
      <w:r>
        <w:t>very</w:t>
      </w:r>
      <w:r>
        <w:rPr>
          <w:spacing w:val="-3"/>
        </w:rPr>
        <w:t xml:space="preserve"> </w:t>
      </w:r>
      <w:r>
        <w:t>small</w:t>
      </w:r>
      <w:r>
        <w:rPr>
          <w:spacing w:val="-3"/>
        </w:rPr>
        <w:t xml:space="preserve"> </w:t>
      </w:r>
      <w:r>
        <w:t xml:space="preserve">price </w:t>
      </w:r>
      <w:r>
        <w:rPr>
          <w:spacing w:val="-2"/>
        </w:rPr>
        <w:t>differentials.</w:t>
      </w:r>
    </w:p>
    <w:p w14:paraId="57CE9841" w14:textId="77777777" w:rsidR="000346FA" w:rsidRDefault="00723A98">
      <w:pPr>
        <w:pStyle w:val="BodyText"/>
        <w:spacing w:before="246" w:line="312" w:lineRule="auto"/>
      </w:pPr>
      <w:r>
        <w:t>In the gilt repo market, hedge fund net borrowing has risen since the June FSR, further exceeding pre-Covid peak levels. In November, hedge funds’ net borrowing in gilt repo was around</w:t>
      </w:r>
      <w:r>
        <w:rPr>
          <w:spacing w:val="-3"/>
        </w:rPr>
        <w:t xml:space="preserve"> </w:t>
      </w:r>
      <w:r>
        <w:t>£45</w:t>
      </w:r>
      <w:r>
        <w:rPr>
          <w:spacing w:val="-3"/>
        </w:rPr>
        <w:t xml:space="preserve"> </w:t>
      </w:r>
      <w:r>
        <w:t>billion</w:t>
      </w:r>
      <w:r>
        <w:rPr>
          <w:spacing w:val="-3"/>
        </w:rPr>
        <w:t xml:space="preserve"> </w:t>
      </w:r>
      <w:r>
        <w:t>which</w:t>
      </w:r>
      <w:r>
        <w:rPr>
          <w:spacing w:val="-3"/>
        </w:rPr>
        <w:t xml:space="preserve"> </w:t>
      </w:r>
      <w:r>
        <w:t>is</w:t>
      </w:r>
      <w:r>
        <w:rPr>
          <w:spacing w:val="-3"/>
        </w:rPr>
        <w:t xml:space="preserve"> </w:t>
      </w:r>
      <w:r>
        <w:t>within</w:t>
      </w:r>
      <w:r>
        <w:rPr>
          <w:spacing w:val="-3"/>
        </w:rPr>
        <w:t xml:space="preserve"> </w:t>
      </w:r>
      <w:r>
        <w:t>the</w:t>
      </w:r>
      <w:r>
        <w:rPr>
          <w:spacing w:val="-3"/>
        </w:rPr>
        <w:t xml:space="preserve"> </w:t>
      </w:r>
      <w:r>
        <w:t>5th</w:t>
      </w:r>
      <w:r>
        <w:rPr>
          <w:spacing w:val="-3"/>
        </w:rPr>
        <w:t xml:space="preserve"> </w:t>
      </w:r>
      <w:r>
        <w:t>percentile</w:t>
      </w:r>
      <w:r>
        <w:rPr>
          <w:spacing w:val="-3"/>
        </w:rPr>
        <w:t xml:space="preserve"> </w:t>
      </w:r>
      <w:r>
        <w:t>of</w:t>
      </w:r>
      <w:r>
        <w:rPr>
          <w:spacing w:val="-3"/>
        </w:rPr>
        <w:t xml:space="preserve"> </w:t>
      </w:r>
      <w:r>
        <w:t>the</w:t>
      </w:r>
      <w:r>
        <w:rPr>
          <w:spacing w:val="-3"/>
        </w:rPr>
        <w:t xml:space="preserve"> </w:t>
      </w:r>
      <w:r>
        <w:t>historical</w:t>
      </w:r>
      <w:r>
        <w:rPr>
          <w:spacing w:val="-3"/>
        </w:rPr>
        <w:t xml:space="preserve"> </w:t>
      </w:r>
      <w:r>
        <w:t>distribution</w:t>
      </w:r>
      <w:r>
        <w:rPr>
          <w:spacing w:val="-3"/>
        </w:rPr>
        <w:t xml:space="preserve"> </w:t>
      </w:r>
      <w:r>
        <w:t>of</w:t>
      </w:r>
      <w:r>
        <w:rPr>
          <w:spacing w:val="-3"/>
        </w:rPr>
        <w:t xml:space="preserve"> </w:t>
      </w:r>
      <w:r>
        <w:t>hedge</w:t>
      </w:r>
      <w:r>
        <w:rPr>
          <w:spacing w:val="-3"/>
        </w:rPr>
        <w:t xml:space="preserve"> </w:t>
      </w:r>
      <w:r>
        <w:t>fund net positioning, albeit around 25% lower than its peak earlier in Q4. More broadly, hedge</w:t>
      </w:r>
    </w:p>
    <w:p w14:paraId="2BB3ED33" w14:textId="77777777" w:rsidR="000346FA" w:rsidRDefault="00723A98">
      <w:pPr>
        <w:pStyle w:val="BodyText"/>
        <w:spacing w:before="5" w:line="312" w:lineRule="auto"/>
        <w:ind w:right="123"/>
      </w:pPr>
      <w:r>
        <w:t>funds’ net repo borrowing backed by different types of collateral, including US Treasuries, stood close to US$1 trillion (almost twice the size as at the time of the dash for cash in March 2020)</w:t>
      </w:r>
      <w:r>
        <w:rPr>
          <w:spacing w:val="-1"/>
        </w:rPr>
        <w:t xml:space="preserve"> </w:t>
      </w:r>
      <w:r>
        <w:t>at</w:t>
      </w:r>
      <w:r>
        <w:rPr>
          <w:spacing w:val="-1"/>
        </w:rPr>
        <w:t xml:space="preserve"> </w:t>
      </w:r>
      <w:r>
        <w:t>the</w:t>
      </w:r>
      <w:r>
        <w:rPr>
          <w:spacing w:val="-1"/>
        </w:rPr>
        <w:t xml:space="preserve"> </w:t>
      </w:r>
      <w:r>
        <w:t>end</w:t>
      </w:r>
      <w:r>
        <w:rPr>
          <w:spacing w:val="-1"/>
        </w:rPr>
        <w:t xml:space="preserve"> </w:t>
      </w:r>
      <w:r>
        <w:t>of</w:t>
      </w:r>
      <w:r>
        <w:rPr>
          <w:spacing w:val="-1"/>
        </w:rPr>
        <w:t xml:space="preserve"> </w:t>
      </w:r>
      <w:r>
        <w:t>2024</w:t>
      </w:r>
      <w:r>
        <w:rPr>
          <w:spacing w:val="-1"/>
        </w:rPr>
        <w:t xml:space="preserve"> </w:t>
      </w:r>
      <w:r>
        <w:t>Q2</w:t>
      </w:r>
      <w:r>
        <w:rPr>
          <w:spacing w:val="-1"/>
        </w:rPr>
        <w:t xml:space="preserve"> </w:t>
      </w:r>
      <w:r>
        <w:t>(Chart</w:t>
      </w:r>
      <w:r>
        <w:rPr>
          <w:spacing w:val="-1"/>
        </w:rPr>
        <w:t xml:space="preserve"> </w:t>
      </w:r>
      <w:r>
        <w:t>7.2</w:t>
      </w:r>
      <w:r>
        <w:rPr>
          <w:spacing w:val="-1"/>
        </w:rPr>
        <w:t xml:space="preserve"> </w:t>
      </w:r>
      <w:r>
        <w:t>and</w:t>
      </w:r>
      <w:r>
        <w:rPr>
          <w:spacing w:val="-1"/>
        </w:rPr>
        <w:t xml:space="preserve"> </w:t>
      </w:r>
      <w:r>
        <w:t>Chart</w:t>
      </w:r>
      <w:r>
        <w:rPr>
          <w:spacing w:val="-1"/>
        </w:rPr>
        <w:t xml:space="preserve"> </w:t>
      </w:r>
      <w:r>
        <w:t>7.3);</w:t>
      </w:r>
      <w:r>
        <w:rPr>
          <w:spacing w:val="-1"/>
        </w:rPr>
        <w:t xml:space="preserve"> </w:t>
      </w:r>
      <w:r>
        <w:t>and</w:t>
      </w:r>
      <w:r>
        <w:rPr>
          <w:spacing w:val="-1"/>
        </w:rPr>
        <w:t xml:space="preserve"> </w:t>
      </w:r>
      <w:r>
        <w:t>hedge</w:t>
      </w:r>
      <w:r>
        <w:rPr>
          <w:spacing w:val="-1"/>
        </w:rPr>
        <w:t xml:space="preserve"> </w:t>
      </w:r>
      <w:r>
        <w:t>funds’</w:t>
      </w:r>
      <w:r>
        <w:rPr>
          <w:spacing w:val="-10"/>
        </w:rPr>
        <w:t xml:space="preserve"> </w:t>
      </w:r>
      <w:r>
        <w:t>net</w:t>
      </w:r>
      <w:r>
        <w:rPr>
          <w:spacing w:val="-1"/>
        </w:rPr>
        <w:t xml:space="preserve"> </w:t>
      </w:r>
      <w:r>
        <w:t>short</w:t>
      </w:r>
      <w:r>
        <w:rPr>
          <w:spacing w:val="-1"/>
        </w:rPr>
        <w:t xml:space="preserve"> </w:t>
      </w:r>
      <w:r>
        <w:t>positioning in US Treasuries futures continued to rise since the June FSR, reaching a new peak of just over US$1 trillion. Relative to the size of the US Treasury market, this is larger than the previous high reached in 2019. The rise in hedge fund positioning is a function of asset managers continuing to build long positions in</w:t>
      </w:r>
      <w:r>
        <w:rPr>
          <w:spacing w:val="-3"/>
        </w:rPr>
        <w:t xml:space="preserve"> </w:t>
      </w:r>
      <w:r>
        <w:t>Treasuries futures, and hedge funds taking the other</w:t>
      </w:r>
      <w:r>
        <w:rPr>
          <w:spacing w:val="-3"/>
        </w:rPr>
        <w:t xml:space="preserve"> </w:t>
      </w:r>
      <w:r>
        <w:t>side</w:t>
      </w:r>
      <w:r>
        <w:rPr>
          <w:spacing w:val="-3"/>
        </w:rPr>
        <w:t xml:space="preserve"> </w:t>
      </w:r>
      <w:r>
        <w:t>of</w:t>
      </w:r>
      <w:r>
        <w:rPr>
          <w:spacing w:val="-3"/>
        </w:rPr>
        <w:t xml:space="preserve"> </w:t>
      </w:r>
      <w:r>
        <w:t>these</w:t>
      </w:r>
      <w:r>
        <w:rPr>
          <w:spacing w:val="-3"/>
        </w:rPr>
        <w:t xml:space="preserve"> </w:t>
      </w:r>
      <w:r>
        <w:t>positions.</w:t>
      </w:r>
      <w:r>
        <w:rPr>
          <w:spacing w:val="-3"/>
        </w:rPr>
        <w:t xml:space="preserve"> </w:t>
      </w:r>
      <w:r>
        <w:t>Structural</w:t>
      </w:r>
      <w:r>
        <w:rPr>
          <w:spacing w:val="-3"/>
        </w:rPr>
        <w:t xml:space="preserve"> </w:t>
      </w:r>
      <w:r>
        <w:t>drivers</w:t>
      </w:r>
      <w:r>
        <w:rPr>
          <w:spacing w:val="-3"/>
        </w:rPr>
        <w:t xml:space="preserve"> </w:t>
      </w:r>
      <w:r>
        <w:t>of</w:t>
      </w:r>
      <w:r>
        <w:rPr>
          <w:spacing w:val="-3"/>
        </w:rPr>
        <w:t xml:space="preserve"> </w:t>
      </w:r>
      <w:r>
        <w:t>asset</w:t>
      </w:r>
      <w:r>
        <w:rPr>
          <w:spacing w:val="-3"/>
        </w:rPr>
        <w:t xml:space="preserve"> </w:t>
      </w:r>
      <w:r>
        <w:t>manager</w:t>
      </w:r>
      <w:r>
        <w:rPr>
          <w:spacing w:val="-3"/>
        </w:rPr>
        <w:t xml:space="preserve"> </w:t>
      </w:r>
      <w:r>
        <w:t>buying</w:t>
      </w:r>
      <w:r>
        <w:rPr>
          <w:spacing w:val="-3"/>
        </w:rPr>
        <w:t xml:space="preserve"> </w:t>
      </w:r>
      <w:r>
        <w:t>include</w:t>
      </w:r>
      <w:r>
        <w:rPr>
          <w:spacing w:val="-3"/>
        </w:rPr>
        <w:t xml:space="preserve"> </w:t>
      </w:r>
      <w:r>
        <w:t>higher</w:t>
      </w:r>
      <w:r>
        <w:rPr>
          <w:spacing w:val="-3"/>
        </w:rPr>
        <w:t xml:space="preserve"> </w:t>
      </w:r>
      <w:r>
        <w:t xml:space="preserve">yields, increased Treasury issuance, and the </w:t>
      </w:r>
      <w:r>
        <w:t>fact that credit issuance is often shorter duration than liabilities (</w:t>
      </w:r>
      <w:proofErr w:type="spellStart"/>
      <w:r>
        <w:t>eg</w:t>
      </w:r>
      <w:proofErr w:type="spellEnd"/>
      <w:r>
        <w:t xml:space="preserve"> for insurers). This shortfall means that asset managers who buy credit bonds often also need to buy futures to increase duration to match their liabilities.</w:t>
      </w:r>
    </w:p>
    <w:p w14:paraId="309F9379" w14:textId="77777777" w:rsidR="000346FA" w:rsidRDefault="000346FA">
      <w:pPr>
        <w:pStyle w:val="BodyText"/>
        <w:spacing w:line="312" w:lineRule="auto"/>
        <w:sectPr w:rsidR="000346FA">
          <w:pgSz w:w="11900" w:h="16840"/>
          <w:pgMar w:top="1440" w:right="850" w:bottom="280" w:left="850" w:header="769" w:footer="0" w:gutter="0"/>
          <w:cols w:space="720"/>
        </w:sectPr>
      </w:pPr>
    </w:p>
    <w:p w14:paraId="74E9498B" w14:textId="77777777" w:rsidR="000346FA" w:rsidRDefault="00723A98">
      <w:pPr>
        <w:pStyle w:val="BodyText"/>
        <w:spacing w:before="88" w:line="312" w:lineRule="auto"/>
        <w:ind w:right="106"/>
      </w:pPr>
      <w:r>
        <w:lastRenderedPageBreak/>
        <w:t>Given</w:t>
      </w:r>
      <w:r>
        <w:rPr>
          <w:spacing w:val="-4"/>
        </w:rPr>
        <w:t xml:space="preserve"> </w:t>
      </w:r>
      <w:r>
        <w:t>the</w:t>
      </w:r>
      <w:r>
        <w:rPr>
          <w:spacing w:val="-4"/>
        </w:rPr>
        <w:t xml:space="preserve"> </w:t>
      </w:r>
      <w:r>
        <w:t>degree</w:t>
      </w:r>
      <w:r>
        <w:rPr>
          <w:spacing w:val="-4"/>
        </w:rPr>
        <w:t xml:space="preserve"> </w:t>
      </w:r>
      <w:r>
        <w:t>of</w:t>
      </w:r>
      <w:r>
        <w:rPr>
          <w:spacing w:val="-4"/>
        </w:rPr>
        <w:t xml:space="preserve"> </w:t>
      </w:r>
      <w:r>
        <w:t>global</w:t>
      </w:r>
      <w:r>
        <w:rPr>
          <w:spacing w:val="-4"/>
        </w:rPr>
        <w:t xml:space="preserve"> </w:t>
      </w:r>
      <w:r>
        <w:t>uncertainty,</w:t>
      </w:r>
      <w:r>
        <w:rPr>
          <w:spacing w:val="-4"/>
        </w:rPr>
        <w:t xml:space="preserve"> </w:t>
      </w:r>
      <w:r>
        <w:t>and</w:t>
      </w:r>
      <w:r>
        <w:rPr>
          <w:spacing w:val="-4"/>
        </w:rPr>
        <w:t xml:space="preserve"> </w:t>
      </w:r>
      <w:r>
        <w:t>the</w:t>
      </w:r>
      <w:r>
        <w:rPr>
          <w:spacing w:val="-4"/>
        </w:rPr>
        <w:t xml:space="preserve"> </w:t>
      </w:r>
      <w:r>
        <w:t>compressed</w:t>
      </w:r>
      <w:r>
        <w:rPr>
          <w:spacing w:val="-4"/>
        </w:rPr>
        <w:t xml:space="preserve"> </w:t>
      </w:r>
      <w:r>
        <w:t>levels</w:t>
      </w:r>
      <w:r>
        <w:rPr>
          <w:spacing w:val="-4"/>
        </w:rPr>
        <w:t xml:space="preserve"> </w:t>
      </w:r>
      <w:r>
        <w:t>of</w:t>
      </w:r>
      <w:r>
        <w:rPr>
          <w:spacing w:val="-4"/>
        </w:rPr>
        <w:t xml:space="preserve"> </w:t>
      </w:r>
      <w:r>
        <w:t>risk</w:t>
      </w:r>
      <w:r>
        <w:rPr>
          <w:spacing w:val="-4"/>
        </w:rPr>
        <w:t xml:space="preserve"> </w:t>
      </w:r>
      <w:r>
        <w:t>premia,</w:t>
      </w:r>
      <w:r>
        <w:rPr>
          <w:spacing w:val="-4"/>
        </w:rPr>
        <w:t xml:space="preserve"> </w:t>
      </w:r>
      <w:r>
        <w:t>the</w:t>
      </w:r>
      <w:r>
        <w:rPr>
          <w:spacing w:val="-4"/>
        </w:rPr>
        <w:t xml:space="preserve"> </w:t>
      </w:r>
      <w:r>
        <w:t>potential for sharp moves in market interest rates and other financial market prices is high. Hedge</w:t>
      </w:r>
      <w:r>
        <w:rPr>
          <w:spacing w:val="40"/>
        </w:rPr>
        <w:t xml:space="preserve"> </w:t>
      </w:r>
      <w:r>
        <w:t xml:space="preserve">funds could potentially face significant losses if those sharp moves </w:t>
      </w:r>
      <w:proofErr w:type="spellStart"/>
      <w:r>
        <w:t>crystallised</w:t>
      </w:r>
      <w:proofErr w:type="spellEnd"/>
      <w:r>
        <w:t>. In particular, leveraged hedge funds are exposed to the risk that initial margin requirements on derivative positions increase unexpectedly, creating sudden liquidity demands, which may deplete their cash buffers. In addition, as demonstrated by th</w:t>
      </w:r>
      <w:r>
        <w:t>e results of the Bank’s system-wide exploratory scenario (SWES) exercise, banks’</w:t>
      </w:r>
      <w:r>
        <w:rPr>
          <w:spacing w:val="-2"/>
        </w:rPr>
        <w:t xml:space="preserve"> </w:t>
      </w:r>
      <w:r>
        <w:t>counterparty risk concerns, and balance sheet constraints would likely hinder the extension of additional bilateral repo financing in stress, which would limit leveraged funds’</w:t>
      </w:r>
      <w:r>
        <w:rPr>
          <w:spacing w:val="-7"/>
        </w:rPr>
        <w:t xml:space="preserve"> </w:t>
      </w:r>
      <w:r>
        <w:t>ability to borrow to fulfil these liquidity demands (Box</w:t>
      </w:r>
      <w:r>
        <w:rPr>
          <w:spacing w:val="-11"/>
        </w:rPr>
        <w:t xml:space="preserve"> </w:t>
      </w:r>
      <w:r>
        <w:t>A). In such cases, some leveraged funds may be forced to liquidate large and concentrated positions to meet margin calls or deleverage to avoid losses or breaching risk limits during periods</w:t>
      </w:r>
      <w:r>
        <w:rPr>
          <w:spacing w:val="-1"/>
        </w:rPr>
        <w:t xml:space="preserve"> </w:t>
      </w:r>
      <w:r>
        <w:t>of</w:t>
      </w:r>
      <w:r>
        <w:rPr>
          <w:spacing w:val="-1"/>
        </w:rPr>
        <w:t xml:space="preserve"> </w:t>
      </w:r>
      <w:r>
        <w:t>str</w:t>
      </w:r>
      <w:r>
        <w:t>ess.</w:t>
      </w:r>
      <w:r>
        <w:rPr>
          <w:spacing w:val="-6"/>
        </w:rPr>
        <w:t xml:space="preserve"> </w:t>
      </w:r>
      <w:r>
        <w:t>This</w:t>
      </w:r>
      <w:r>
        <w:rPr>
          <w:spacing w:val="-1"/>
        </w:rPr>
        <w:t xml:space="preserve"> </w:t>
      </w:r>
      <w:r>
        <w:t>may</w:t>
      </w:r>
      <w:r>
        <w:rPr>
          <w:spacing w:val="-1"/>
        </w:rPr>
        <w:t xml:space="preserve"> </w:t>
      </w:r>
      <w:r>
        <w:t>place</w:t>
      </w:r>
      <w:r>
        <w:rPr>
          <w:spacing w:val="-1"/>
        </w:rPr>
        <w:t xml:space="preserve"> </w:t>
      </w:r>
      <w:r>
        <w:t>further</w:t>
      </w:r>
      <w:r>
        <w:rPr>
          <w:spacing w:val="-1"/>
        </w:rPr>
        <w:t xml:space="preserve"> </w:t>
      </w:r>
      <w:r>
        <w:t>downward</w:t>
      </w:r>
      <w:r>
        <w:rPr>
          <w:spacing w:val="-1"/>
        </w:rPr>
        <w:t xml:space="preserve"> </w:t>
      </w:r>
      <w:r>
        <w:t>pressure</w:t>
      </w:r>
      <w:r>
        <w:rPr>
          <w:spacing w:val="-1"/>
        </w:rPr>
        <w:t xml:space="preserve"> </w:t>
      </w:r>
      <w:r>
        <w:t>on</w:t>
      </w:r>
      <w:r>
        <w:rPr>
          <w:spacing w:val="-1"/>
        </w:rPr>
        <w:t xml:space="preserve"> </w:t>
      </w:r>
      <w:r>
        <w:t>prices,</w:t>
      </w:r>
      <w:r>
        <w:rPr>
          <w:spacing w:val="-1"/>
        </w:rPr>
        <w:t xml:space="preserve"> </w:t>
      </w:r>
      <w:r>
        <w:t>and</w:t>
      </w:r>
      <w:r>
        <w:rPr>
          <w:spacing w:val="-1"/>
        </w:rPr>
        <w:t xml:space="preserve"> </w:t>
      </w:r>
      <w:r>
        <w:t>if</w:t>
      </w:r>
      <w:r>
        <w:rPr>
          <w:spacing w:val="-1"/>
        </w:rPr>
        <w:t xml:space="preserve"> </w:t>
      </w:r>
      <w:r>
        <w:t>margin</w:t>
      </w:r>
      <w:r>
        <w:rPr>
          <w:spacing w:val="-1"/>
        </w:rPr>
        <w:t xml:space="preserve"> </w:t>
      </w:r>
      <w:r>
        <w:t>calls</w:t>
      </w:r>
      <w:r>
        <w:rPr>
          <w:spacing w:val="-1"/>
        </w:rPr>
        <w:t xml:space="preserve"> </w:t>
      </w:r>
      <w:r>
        <w:t>are not met, could spread losses to their counterparties (banks and prime brokers).</w:t>
      </w:r>
    </w:p>
    <w:p w14:paraId="34B7495D" w14:textId="77777777" w:rsidR="000346FA" w:rsidRDefault="00723A98">
      <w:pPr>
        <w:pStyle w:val="BodyText"/>
        <w:spacing w:before="256" w:line="312" w:lineRule="auto"/>
        <w:ind w:right="123"/>
      </w:pPr>
      <w:r>
        <w:rPr>
          <w:noProof/>
        </w:rPr>
        <mc:AlternateContent>
          <mc:Choice Requires="wps">
            <w:drawing>
              <wp:anchor distT="0" distB="0" distL="0" distR="0" simplePos="0" relativeHeight="486005760" behindDoc="1" locked="0" layoutInCell="1" allowOverlap="1" wp14:anchorId="24D58190" wp14:editId="2DD83A4B">
                <wp:simplePos x="0" y="0"/>
                <wp:positionH relativeFrom="page">
                  <wp:posOffset>1524000</wp:posOffset>
                </wp:positionH>
                <wp:positionV relativeFrom="paragraph">
                  <wp:posOffset>1267426</wp:posOffset>
                </wp:positionV>
                <wp:extent cx="4504690" cy="952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4690" cy="9525"/>
                        </a:xfrm>
                        <a:custGeom>
                          <a:avLst/>
                          <a:gdLst/>
                          <a:ahLst/>
                          <a:cxnLst/>
                          <a:rect l="l" t="t" r="r" b="b"/>
                          <a:pathLst>
                            <a:path w="4504690" h="9525">
                              <a:moveTo>
                                <a:pt x="4504429" y="9525"/>
                              </a:moveTo>
                              <a:lnTo>
                                <a:pt x="0" y="9525"/>
                              </a:lnTo>
                              <a:lnTo>
                                <a:pt x="0" y="0"/>
                              </a:lnTo>
                              <a:lnTo>
                                <a:pt x="4504429" y="0"/>
                              </a:lnTo>
                              <a:lnTo>
                                <a:pt x="450442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3373096" id="Graphic 304" o:spid="_x0000_s1026" style="position:absolute;margin-left:120pt;margin-top:99.8pt;width:354.7pt;height:.75pt;z-index:-17310720;visibility:visible;mso-wrap-style:square;mso-wrap-distance-left:0;mso-wrap-distance-top:0;mso-wrap-distance-right:0;mso-wrap-distance-bottom:0;mso-position-horizontal:absolute;mso-position-horizontal-relative:page;mso-position-vertical:absolute;mso-position-vertical-relative:text;v-text-anchor:top" coordsize="4504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" path="m4504429,9525l,9525,,,4504429,r,9525xe" fillcolor="#20a3a6" stroked="f">
                <v:path arrowok="t"/>
                <w10:wrap anchorx="page"/>
              </v:shape>
            </w:pict>
          </mc:Fallback>
        </mc:AlternateContent>
      </w:r>
      <w:r>
        <w:t>Deleveraging</w:t>
      </w:r>
      <w:r>
        <w:rPr>
          <w:spacing w:val="-4"/>
        </w:rPr>
        <w:t xml:space="preserve"> </w:t>
      </w:r>
      <w:r>
        <w:t>of</w:t>
      </w:r>
      <w:r>
        <w:rPr>
          <w:spacing w:val="-4"/>
        </w:rPr>
        <w:t xml:space="preserve"> </w:t>
      </w:r>
      <w:r>
        <w:t>leveraged</w:t>
      </w:r>
      <w:r>
        <w:rPr>
          <w:spacing w:val="-4"/>
        </w:rPr>
        <w:t xml:space="preserve"> </w:t>
      </w:r>
      <w:r>
        <w:t>positions</w:t>
      </w:r>
      <w:r>
        <w:rPr>
          <w:spacing w:val="-4"/>
        </w:rPr>
        <w:t xml:space="preserve"> </w:t>
      </w:r>
      <w:r>
        <w:t>under</w:t>
      </w:r>
      <w:r>
        <w:rPr>
          <w:spacing w:val="-4"/>
        </w:rPr>
        <w:t xml:space="preserve"> </w:t>
      </w:r>
      <w:r>
        <w:t>stressed</w:t>
      </w:r>
      <w:r>
        <w:rPr>
          <w:spacing w:val="-4"/>
        </w:rPr>
        <w:t xml:space="preserve"> </w:t>
      </w:r>
      <w:r>
        <w:t>market</w:t>
      </w:r>
      <w:r>
        <w:rPr>
          <w:spacing w:val="-4"/>
        </w:rPr>
        <w:t xml:space="preserve"> </w:t>
      </w:r>
      <w:r>
        <w:t>conditions</w:t>
      </w:r>
      <w:r>
        <w:rPr>
          <w:spacing w:val="-4"/>
        </w:rPr>
        <w:t xml:space="preserve"> </w:t>
      </w:r>
      <w:r>
        <w:t>continues</w:t>
      </w:r>
      <w:r>
        <w:rPr>
          <w:spacing w:val="-4"/>
        </w:rPr>
        <w:t xml:space="preserve"> </w:t>
      </w:r>
      <w:r>
        <w:t>to</w:t>
      </w:r>
      <w:r>
        <w:rPr>
          <w:spacing w:val="-4"/>
        </w:rPr>
        <w:t xml:space="preserve"> </w:t>
      </w:r>
      <w:r>
        <w:t>have</w:t>
      </w:r>
      <w:r>
        <w:rPr>
          <w:spacing w:val="-4"/>
        </w:rPr>
        <w:t xml:space="preserve"> </w:t>
      </w:r>
      <w:r>
        <w:t>the potential to amplify the transmission of a future stress, for example by leading to liquidity demands if significant volatility triggers rapid increases in margin calls. This would increase firms’ demand for liquidity, which could lead to asset sales, putting downward pressure on asset prices (</w:t>
      </w:r>
      <w:hyperlink r:id="rId114">
        <w:r>
          <w:rPr>
            <w:rFonts w:ascii="Arial" w:hAnsi="Arial"/>
            <w:b/>
            <w:color w:val="12273E"/>
          </w:rPr>
          <w:t>With leverage comes responsibility – speech by Jonathan Hall</w:t>
        </w:r>
      </w:hyperlink>
      <w:r>
        <w:t>).</w:t>
      </w:r>
      <w:r>
        <w:rPr>
          <w:spacing w:val="-3"/>
        </w:rPr>
        <w:t xml:space="preserve"> </w:t>
      </w:r>
      <w:r>
        <w:t>Any turbulence in the US Treasury market, potentially amplified by deleveraging of the US Treasury cash-futures basis, would have repercussions globally including in UK funding markets. Fire-sale dynamics could disrupt the functioning of markets that are systemically</w:t>
      </w:r>
    </w:p>
    <w:p w14:paraId="768655F7" w14:textId="77777777" w:rsidR="000346FA" w:rsidRDefault="00723A98">
      <w:pPr>
        <w:pStyle w:val="BodyText"/>
        <w:spacing w:before="9" w:line="312" w:lineRule="auto"/>
      </w:pPr>
      <w:r>
        <w:t>important,</w:t>
      </w:r>
      <w:r>
        <w:rPr>
          <w:spacing w:val="-3"/>
        </w:rPr>
        <w:t xml:space="preserve"> </w:t>
      </w:r>
      <w:r>
        <w:t>such</w:t>
      </w:r>
      <w:r>
        <w:rPr>
          <w:spacing w:val="-3"/>
        </w:rPr>
        <w:t xml:space="preserve"> </w:t>
      </w:r>
      <w:r>
        <w:t>as</w:t>
      </w:r>
      <w:r>
        <w:rPr>
          <w:spacing w:val="-3"/>
        </w:rPr>
        <w:t xml:space="preserve"> </w:t>
      </w:r>
      <w:r>
        <w:t>the</w:t>
      </w:r>
      <w:r>
        <w:rPr>
          <w:spacing w:val="-3"/>
        </w:rPr>
        <w:t xml:space="preserve"> </w:t>
      </w:r>
      <w:r>
        <w:t>government</w:t>
      </w:r>
      <w:r>
        <w:rPr>
          <w:spacing w:val="-3"/>
        </w:rPr>
        <w:t xml:space="preserve"> </w:t>
      </w:r>
      <w:r>
        <w:t>bond</w:t>
      </w:r>
      <w:r>
        <w:rPr>
          <w:spacing w:val="-3"/>
        </w:rPr>
        <w:t xml:space="preserve"> </w:t>
      </w:r>
      <w:r>
        <w:t>market,</w:t>
      </w:r>
      <w:r>
        <w:rPr>
          <w:spacing w:val="-3"/>
        </w:rPr>
        <w:t xml:space="preserve"> </w:t>
      </w:r>
      <w:r>
        <w:t>which</w:t>
      </w:r>
      <w:r>
        <w:rPr>
          <w:spacing w:val="-3"/>
        </w:rPr>
        <w:t xml:space="preserve"> </w:t>
      </w:r>
      <w:r>
        <w:t>in</w:t>
      </w:r>
      <w:r>
        <w:rPr>
          <w:spacing w:val="-3"/>
        </w:rPr>
        <w:t xml:space="preserve"> </w:t>
      </w:r>
      <w:r>
        <w:t>turn</w:t>
      </w:r>
      <w:r>
        <w:rPr>
          <w:spacing w:val="-3"/>
        </w:rPr>
        <w:t xml:space="preserve"> </w:t>
      </w:r>
      <w:r>
        <w:t>could</w:t>
      </w:r>
      <w:r>
        <w:rPr>
          <w:spacing w:val="-3"/>
        </w:rPr>
        <w:t xml:space="preserve"> </w:t>
      </w:r>
      <w:r>
        <w:t>have</w:t>
      </w:r>
      <w:r>
        <w:rPr>
          <w:spacing w:val="-3"/>
        </w:rPr>
        <w:t xml:space="preserve"> </w:t>
      </w:r>
      <w:r>
        <w:t>implications</w:t>
      </w:r>
      <w:r>
        <w:rPr>
          <w:spacing w:val="-3"/>
        </w:rPr>
        <w:t xml:space="preserve"> </w:t>
      </w:r>
      <w:r>
        <w:t>for</w:t>
      </w:r>
      <w:r>
        <w:rPr>
          <w:spacing w:val="-3"/>
        </w:rPr>
        <w:t xml:space="preserve"> </w:t>
      </w:r>
      <w:r>
        <w:t>the pricing of household and business credit linked to these markets.</w:t>
      </w:r>
    </w:p>
    <w:p w14:paraId="1A9CD520" w14:textId="77777777" w:rsidR="000346FA" w:rsidRDefault="000346FA">
      <w:pPr>
        <w:pStyle w:val="BodyText"/>
        <w:spacing w:line="312" w:lineRule="auto"/>
        <w:sectPr w:rsidR="000346FA">
          <w:pgSz w:w="11900" w:h="16840"/>
          <w:pgMar w:top="1440" w:right="850" w:bottom="280" w:left="850" w:header="769" w:footer="0" w:gutter="0"/>
          <w:cols w:space="720"/>
        </w:sectPr>
      </w:pPr>
    </w:p>
    <w:p w14:paraId="0DA8F1CA" w14:textId="77777777" w:rsidR="000346FA" w:rsidRDefault="000346FA">
      <w:pPr>
        <w:pStyle w:val="BodyText"/>
        <w:spacing w:before="7"/>
        <w:ind w:left="0"/>
        <w:rPr>
          <w:sz w:val="7"/>
        </w:rPr>
      </w:pPr>
    </w:p>
    <w:p w14:paraId="25507899" w14:textId="77777777" w:rsidR="000346FA" w:rsidRDefault="00723A98">
      <w:pPr>
        <w:pStyle w:val="BodyText"/>
        <w:ind w:left="125"/>
        <w:rPr>
          <w:sz w:val="20"/>
        </w:rPr>
      </w:pPr>
      <w:r>
        <w:rPr>
          <w:noProof/>
          <w:sz w:val="20"/>
        </w:rPr>
        <mc:AlternateContent>
          <mc:Choice Requires="wpg">
            <w:drawing>
              <wp:inline distT="0" distB="0" distL="0" distR="0" wp14:anchorId="5B4125F0" wp14:editId="6D594818">
                <wp:extent cx="6334125" cy="3924300"/>
                <wp:effectExtent l="0" t="0" r="0" b="0"/>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924300"/>
                          <a:chOff x="0" y="0"/>
                          <a:chExt cx="6334125" cy="3924300"/>
                        </a:xfrm>
                      </wpg:grpSpPr>
                      <wps:wsp>
                        <wps:cNvPr id="306" name="Graphic 306"/>
                        <wps:cNvSpPr/>
                        <wps:spPr>
                          <a:xfrm>
                            <a:off x="0" y="0"/>
                            <a:ext cx="6334125" cy="3924300"/>
                          </a:xfrm>
                          <a:custGeom>
                            <a:avLst/>
                            <a:gdLst/>
                            <a:ahLst/>
                            <a:cxnLst/>
                            <a:rect l="l" t="t" r="r" b="b"/>
                            <a:pathLst>
                              <a:path w="6334125" h="3924300">
                                <a:moveTo>
                                  <a:pt x="6334125" y="3924300"/>
                                </a:moveTo>
                                <a:lnTo>
                                  <a:pt x="0" y="3924300"/>
                                </a:lnTo>
                                <a:lnTo>
                                  <a:pt x="0" y="0"/>
                                </a:lnTo>
                                <a:lnTo>
                                  <a:pt x="6334125" y="0"/>
                                </a:lnTo>
                                <a:lnTo>
                                  <a:pt x="6334125" y="3924300"/>
                                </a:lnTo>
                                <a:close/>
                              </a:path>
                            </a:pathLst>
                          </a:custGeom>
                          <a:solidFill>
                            <a:srgbClr val="12273E"/>
                          </a:solidFill>
                        </wps:spPr>
                        <wps:bodyPr wrap="square" lIns="0" tIns="0" rIns="0" bIns="0" rtlCol="0">
                          <a:prstTxWarp prst="textNoShape">
                            <a:avLst/>
                          </a:prstTxWarp>
                          <a:noAutofit/>
                        </wps:bodyPr>
                      </wps:wsp>
                      <wps:wsp>
                        <wps:cNvPr id="307" name="Graphic 307"/>
                        <wps:cNvSpPr/>
                        <wps:spPr>
                          <a:xfrm>
                            <a:off x="2601950" y="666774"/>
                            <a:ext cx="234950" cy="9525"/>
                          </a:xfrm>
                          <a:custGeom>
                            <a:avLst/>
                            <a:gdLst/>
                            <a:ahLst/>
                            <a:cxnLst/>
                            <a:rect l="l" t="t" r="r" b="b"/>
                            <a:pathLst>
                              <a:path w="234950" h="9525">
                                <a:moveTo>
                                  <a:pt x="61912" y="0"/>
                                </a:moveTo>
                                <a:lnTo>
                                  <a:pt x="0" y="0"/>
                                </a:lnTo>
                                <a:lnTo>
                                  <a:pt x="0" y="9525"/>
                                </a:lnTo>
                                <a:lnTo>
                                  <a:pt x="61912" y="9525"/>
                                </a:lnTo>
                                <a:lnTo>
                                  <a:pt x="61912" y="0"/>
                                </a:lnTo>
                                <a:close/>
                              </a:path>
                              <a:path w="234950" h="9525">
                                <a:moveTo>
                                  <a:pt x="234696" y="0"/>
                                </a:moveTo>
                                <a:lnTo>
                                  <a:pt x="166839" y="0"/>
                                </a:lnTo>
                                <a:lnTo>
                                  <a:pt x="166839" y="9525"/>
                                </a:lnTo>
                                <a:lnTo>
                                  <a:pt x="234696" y="9525"/>
                                </a:lnTo>
                                <a:lnTo>
                                  <a:pt x="234696" y="0"/>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08" name="Image 308" descr="Line chart showing changes in hedge funds' net repo borrowing backed by different types of collateral, including US Treasuries, since June 2013. The chart highlights that net repo borrowing is almost twice the size as at the time of the ‘dash for cash’ of March 2020. "/>
                          <pic:cNvPicPr/>
                        </pic:nvPicPr>
                        <pic:blipFill>
                          <a:blip r:embed="rId115" cstate="print"/>
                          <a:stretch>
                            <a:fillRect/>
                          </a:stretch>
                        </pic:blipFill>
                        <pic:spPr>
                          <a:xfrm>
                            <a:off x="238124" y="800100"/>
                            <a:ext cx="5857874" cy="2838449"/>
                          </a:xfrm>
                          <a:prstGeom prst="rect">
                            <a:avLst/>
                          </a:prstGeom>
                        </pic:spPr>
                      </pic:pic>
                      <wps:wsp>
                        <wps:cNvPr id="309" name="Textbox 309"/>
                        <wps:cNvSpPr txBox="1"/>
                        <wps:spPr>
                          <a:xfrm>
                            <a:off x="0" y="0"/>
                            <a:ext cx="6334125" cy="3924300"/>
                          </a:xfrm>
                          <a:prstGeom prst="rect">
                            <a:avLst/>
                          </a:prstGeom>
                        </wps:spPr>
                        <wps:txbx>
                          <w:txbxContent>
                            <w:p w14:paraId="20A4E919" w14:textId="77777777" w:rsidR="000346FA" w:rsidRDefault="000346FA">
                              <w:pPr>
                                <w:spacing w:before="155"/>
                              </w:pPr>
                            </w:p>
                            <w:p w14:paraId="718F2EC8" w14:textId="77777777" w:rsidR="000346FA" w:rsidRDefault="00723A98">
                              <w:pPr>
                                <w:ind w:left="372"/>
                                <w:rPr>
                                  <w:rFonts w:ascii="Arial" w:hAnsi="Arial"/>
                                  <w:b/>
                                </w:rPr>
                              </w:pPr>
                              <w:r>
                                <w:rPr>
                                  <w:rFonts w:ascii="Arial" w:hAnsi="Arial"/>
                                  <w:b/>
                                  <w:color w:val="FFFFFF"/>
                                </w:rPr>
                                <w:t>Chart</w:t>
                              </w:r>
                              <w:r>
                                <w:rPr>
                                  <w:rFonts w:ascii="Arial" w:hAnsi="Arial"/>
                                  <w:b/>
                                  <w:color w:val="FFFFFF"/>
                                  <w:spacing w:val="12"/>
                                </w:rPr>
                                <w:t xml:space="preserve"> </w:t>
                              </w:r>
                              <w:r>
                                <w:rPr>
                                  <w:rFonts w:ascii="Arial" w:hAnsi="Arial"/>
                                  <w:b/>
                                  <w:color w:val="FFFFFF"/>
                                </w:rPr>
                                <w:t>7.2:</w:t>
                              </w:r>
                              <w:r>
                                <w:rPr>
                                  <w:rFonts w:ascii="Arial" w:hAnsi="Arial"/>
                                  <w:b/>
                                  <w:color w:val="FFFFFF"/>
                                  <w:spacing w:val="12"/>
                                </w:rPr>
                                <w:t xml:space="preserve"> </w:t>
                              </w:r>
                              <w:r>
                                <w:rPr>
                                  <w:rFonts w:ascii="Arial" w:hAnsi="Arial"/>
                                  <w:b/>
                                  <w:color w:val="FFFFFF"/>
                                </w:rPr>
                                <w:t>Hedge</w:t>
                              </w:r>
                              <w:r>
                                <w:rPr>
                                  <w:rFonts w:ascii="Arial" w:hAnsi="Arial"/>
                                  <w:b/>
                                  <w:color w:val="FFFFFF"/>
                                  <w:spacing w:val="13"/>
                                </w:rPr>
                                <w:t xml:space="preserve"> </w:t>
                              </w:r>
                              <w:r>
                                <w:rPr>
                                  <w:rFonts w:ascii="Arial" w:hAnsi="Arial"/>
                                  <w:b/>
                                  <w:color w:val="FFFFFF"/>
                                </w:rPr>
                                <w:t>funds’</w:t>
                              </w:r>
                              <w:r>
                                <w:rPr>
                                  <w:rFonts w:ascii="Arial" w:hAnsi="Arial"/>
                                  <w:b/>
                                  <w:color w:val="FFFFFF"/>
                                  <w:spacing w:val="-3"/>
                                </w:rPr>
                                <w:t xml:space="preserve"> </w:t>
                              </w:r>
                              <w:r>
                                <w:rPr>
                                  <w:rFonts w:ascii="Arial" w:hAnsi="Arial"/>
                                  <w:b/>
                                  <w:color w:val="FFFFFF"/>
                                </w:rPr>
                                <w:t>net</w:t>
                              </w:r>
                              <w:r>
                                <w:rPr>
                                  <w:rFonts w:ascii="Arial" w:hAnsi="Arial"/>
                                  <w:b/>
                                  <w:color w:val="FFFFFF"/>
                                  <w:spacing w:val="13"/>
                                </w:rPr>
                                <w:t xml:space="preserve"> </w:t>
                              </w:r>
                              <w:r>
                                <w:rPr>
                                  <w:rFonts w:ascii="Arial" w:hAnsi="Arial"/>
                                  <w:b/>
                                  <w:color w:val="FFFFFF"/>
                                </w:rPr>
                                <w:t>repo</w:t>
                              </w:r>
                              <w:r>
                                <w:rPr>
                                  <w:rFonts w:ascii="Arial" w:hAnsi="Arial"/>
                                  <w:b/>
                                  <w:color w:val="FFFFFF"/>
                                  <w:spacing w:val="12"/>
                                </w:rPr>
                                <w:t xml:space="preserve"> </w:t>
                              </w:r>
                              <w:r>
                                <w:rPr>
                                  <w:rFonts w:ascii="Arial" w:hAnsi="Arial"/>
                                  <w:b/>
                                  <w:color w:val="FFFFFF"/>
                                </w:rPr>
                                <w:t>borrowing</w:t>
                              </w:r>
                              <w:r>
                                <w:rPr>
                                  <w:rFonts w:ascii="Arial" w:hAnsi="Arial"/>
                                  <w:b/>
                                  <w:color w:val="FFFFFF"/>
                                  <w:spacing w:val="13"/>
                                </w:rPr>
                                <w:t xml:space="preserve"> </w:t>
                              </w:r>
                              <w:r>
                                <w:rPr>
                                  <w:rFonts w:ascii="Arial" w:hAnsi="Arial"/>
                                  <w:b/>
                                  <w:color w:val="FFFFFF"/>
                                </w:rPr>
                                <w:t>stands</w:t>
                              </w:r>
                              <w:r>
                                <w:rPr>
                                  <w:rFonts w:ascii="Arial" w:hAnsi="Arial"/>
                                  <w:b/>
                                  <w:color w:val="FFFFFF"/>
                                  <w:spacing w:val="12"/>
                                </w:rPr>
                                <w:t xml:space="preserve"> </w:t>
                              </w:r>
                              <w:r>
                                <w:rPr>
                                  <w:rFonts w:ascii="Arial" w:hAnsi="Arial"/>
                                  <w:b/>
                                  <w:color w:val="FFFFFF"/>
                                </w:rPr>
                                <w:t>close</w:t>
                              </w:r>
                              <w:r>
                                <w:rPr>
                                  <w:rFonts w:ascii="Arial" w:hAnsi="Arial"/>
                                  <w:b/>
                                  <w:color w:val="FFFFFF"/>
                                  <w:spacing w:val="12"/>
                                </w:rPr>
                                <w:t xml:space="preserve"> </w:t>
                              </w:r>
                              <w:r>
                                <w:rPr>
                                  <w:rFonts w:ascii="Arial" w:hAnsi="Arial"/>
                                  <w:b/>
                                  <w:color w:val="FFFFFF"/>
                                </w:rPr>
                                <w:t>to</w:t>
                              </w:r>
                              <w:r>
                                <w:rPr>
                                  <w:rFonts w:ascii="Arial" w:hAnsi="Arial"/>
                                  <w:b/>
                                  <w:color w:val="FFFFFF"/>
                                  <w:spacing w:val="13"/>
                                </w:rPr>
                                <w:t xml:space="preserve"> </w:t>
                              </w:r>
                              <w:r>
                                <w:rPr>
                                  <w:rFonts w:ascii="Arial" w:hAnsi="Arial"/>
                                  <w:b/>
                                  <w:color w:val="FFFFFF"/>
                                </w:rPr>
                                <w:t>US$1</w:t>
                              </w:r>
                              <w:r>
                                <w:rPr>
                                  <w:rFonts w:ascii="Arial" w:hAnsi="Arial"/>
                                  <w:b/>
                                  <w:color w:val="FFFFFF"/>
                                  <w:spacing w:val="12"/>
                                </w:rPr>
                                <w:t xml:space="preserve"> </w:t>
                              </w:r>
                              <w:r>
                                <w:rPr>
                                  <w:rFonts w:ascii="Arial" w:hAnsi="Arial"/>
                                  <w:b/>
                                  <w:color w:val="FFFFFF"/>
                                  <w:spacing w:val="-2"/>
                                </w:rPr>
                                <w:t>trillion</w:t>
                              </w:r>
                            </w:p>
                            <w:p w14:paraId="1D02B288" w14:textId="77777777" w:rsidR="000346FA" w:rsidRDefault="00723A98">
                              <w:pPr>
                                <w:spacing w:before="132"/>
                                <w:ind w:left="372"/>
                                <w:rPr>
                                  <w:sz w:val="17"/>
                                </w:rPr>
                              </w:pPr>
                              <w:r>
                                <w:rPr>
                                  <w:color w:val="FFFFFF"/>
                                  <w:sz w:val="21"/>
                                </w:rPr>
                                <w:t>Change in</w:t>
                              </w:r>
                              <w:r>
                                <w:rPr>
                                  <w:color w:val="FFFFFF"/>
                                  <w:spacing w:val="1"/>
                                  <w:sz w:val="21"/>
                                </w:rPr>
                                <w:t xml:space="preserve"> </w:t>
                              </w:r>
                              <w:r>
                                <w:rPr>
                                  <w:color w:val="FFFFFF"/>
                                  <w:sz w:val="21"/>
                                </w:rPr>
                                <w:t>hedge fund</w:t>
                              </w:r>
                              <w:r>
                                <w:rPr>
                                  <w:color w:val="FFFFFF"/>
                                  <w:spacing w:val="1"/>
                                  <w:sz w:val="21"/>
                                </w:rPr>
                                <w:t xml:space="preserve"> </w:t>
                              </w:r>
                              <w:r>
                                <w:rPr>
                                  <w:color w:val="FFFFFF"/>
                                  <w:sz w:val="21"/>
                                </w:rPr>
                                <w:t>repo</w:t>
                              </w:r>
                              <w:r>
                                <w:rPr>
                                  <w:color w:val="FFFFFF"/>
                                  <w:spacing w:val="1"/>
                                  <w:sz w:val="21"/>
                                </w:rPr>
                                <w:t xml:space="preserve"> </w:t>
                              </w:r>
                              <w:r>
                                <w:rPr>
                                  <w:color w:val="FFFFFF"/>
                                  <w:sz w:val="21"/>
                                </w:rPr>
                                <w:t xml:space="preserve">positioning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wps:txbx>
                        <wps:bodyPr wrap="square" lIns="0" tIns="0" rIns="0" bIns="0" rtlCol="0">
                          <a:noAutofit/>
                        </wps:bodyPr>
                      </wps:wsp>
                    </wpg:wgp>
                  </a:graphicData>
                </a:graphic>
              </wp:inline>
            </w:drawing>
          </mc:Choice>
          <mc:Fallback>
            <w:pict>
              <v:group w14:anchorId="5B4125F0" id="Group 305" o:spid="_x0000_s1126" style="width:498.75pt;height:309pt;mso-position-horizontal-relative:char;mso-position-vertical-relative:line" coordsize="63341,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v/ho/xR/0&#10;DfC3/hM2P/xqj/ho/wAUf9A3wt/4TNj/APGq8uor6f2cex4P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">
                <v:shape id="Graphic 306" o:spid="_x0000_s1127" style="position:absolute;width:63341;height:39243;visibility:visible;mso-wrap-style:square;v-text-anchor:top" coordsize="6334125,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" path="m6334125,3924300l,3924300,,,6334125,r,3924300xe" fillcolor="#12273e" stroked="f">
                  <v:path arrowok="t"/>
                </v:shape>
                <v:shape id="Graphic 307" o:spid="_x0000_s1128" style="position:absolute;left:26019;top:6667;width:2350;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" path="m61912,l,,,9525r61912,l61912,xem234696,l166839,r,9525l234696,9525r,-9525xe" fillcolor="#20a3a6" stroked="f">
                  <v:path arrowok="t"/>
                </v:shape>
                <v:shape id="Image 308" o:spid="_x0000_s1129" type="#_x0000_t75" alt="Line chart showing changes in hedge funds' net repo borrowing backed by different types of collateral, including US Treasuries, since June 2013. The chart highlights that net repo borrowing is almost twice the size as at the time of the ‘dash for cash’ of March 2020. " style="position:absolute;left:2381;top:8001;width:585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">
                  <v:imagedata r:id="rId116" o:title="Line chart showing changes in hedge funds' net repo borrowing backed by different types of collateral, including US Treasuries, since June 2013"/>
                </v:shape>
                <v:shape id="Textbox 309" o:spid="_x0000_s1130" type="#_x0000_t202" style="position:absolute;width:63341;height:39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20A4E919" w14:textId="77777777" w:rsidR="000346FA" w:rsidRDefault="000346FA">
                        <w:pPr>
                          <w:spacing w:before="155"/>
                        </w:pPr>
                      </w:p>
                      <w:p w14:paraId="718F2EC8" w14:textId="77777777" w:rsidR="000346FA" w:rsidRDefault="00723A98">
                        <w:pPr>
                          <w:ind w:left="372"/>
                          <w:rPr>
                            <w:rFonts w:ascii="Arial" w:hAnsi="Arial"/>
                            <w:b/>
                          </w:rPr>
                        </w:pPr>
                        <w:r>
                          <w:rPr>
                            <w:rFonts w:ascii="Arial" w:hAnsi="Arial"/>
                            <w:b/>
                            <w:color w:val="FFFFFF"/>
                          </w:rPr>
                          <w:t>Chart</w:t>
                        </w:r>
                        <w:r>
                          <w:rPr>
                            <w:rFonts w:ascii="Arial" w:hAnsi="Arial"/>
                            <w:b/>
                            <w:color w:val="FFFFFF"/>
                            <w:spacing w:val="12"/>
                          </w:rPr>
                          <w:t xml:space="preserve"> </w:t>
                        </w:r>
                        <w:r>
                          <w:rPr>
                            <w:rFonts w:ascii="Arial" w:hAnsi="Arial"/>
                            <w:b/>
                            <w:color w:val="FFFFFF"/>
                          </w:rPr>
                          <w:t>7.2:</w:t>
                        </w:r>
                        <w:r>
                          <w:rPr>
                            <w:rFonts w:ascii="Arial" w:hAnsi="Arial"/>
                            <w:b/>
                            <w:color w:val="FFFFFF"/>
                            <w:spacing w:val="12"/>
                          </w:rPr>
                          <w:t xml:space="preserve"> </w:t>
                        </w:r>
                        <w:r>
                          <w:rPr>
                            <w:rFonts w:ascii="Arial" w:hAnsi="Arial"/>
                            <w:b/>
                            <w:color w:val="FFFFFF"/>
                          </w:rPr>
                          <w:t>Hedge</w:t>
                        </w:r>
                        <w:r>
                          <w:rPr>
                            <w:rFonts w:ascii="Arial" w:hAnsi="Arial"/>
                            <w:b/>
                            <w:color w:val="FFFFFF"/>
                            <w:spacing w:val="13"/>
                          </w:rPr>
                          <w:t xml:space="preserve"> </w:t>
                        </w:r>
                        <w:r>
                          <w:rPr>
                            <w:rFonts w:ascii="Arial" w:hAnsi="Arial"/>
                            <w:b/>
                            <w:color w:val="FFFFFF"/>
                          </w:rPr>
                          <w:t>funds’</w:t>
                        </w:r>
                        <w:r>
                          <w:rPr>
                            <w:rFonts w:ascii="Arial" w:hAnsi="Arial"/>
                            <w:b/>
                            <w:color w:val="FFFFFF"/>
                            <w:spacing w:val="-3"/>
                          </w:rPr>
                          <w:t xml:space="preserve"> </w:t>
                        </w:r>
                        <w:r>
                          <w:rPr>
                            <w:rFonts w:ascii="Arial" w:hAnsi="Arial"/>
                            <w:b/>
                            <w:color w:val="FFFFFF"/>
                          </w:rPr>
                          <w:t>net</w:t>
                        </w:r>
                        <w:r>
                          <w:rPr>
                            <w:rFonts w:ascii="Arial" w:hAnsi="Arial"/>
                            <w:b/>
                            <w:color w:val="FFFFFF"/>
                            <w:spacing w:val="13"/>
                          </w:rPr>
                          <w:t xml:space="preserve"> </w:t>
                        </w:r>
                        <w:r>
                          <w:rPr>
                            <w:rFonts w:ascii="Arial" w:hAnsi="Arial"/>
                            <w:b/>
                            <w:color w:val="FFFFFF"/>
                          </w:rPr>
                          <w:t>repo</w:t>
                        </w:r>
                        <w:r>
                          <w:rPr>
                            <w:rFonts w:ascii="Arial" w:hAnsi="Arial"/>
                            <w:b/>
                            <w:color w:val="FFFFFF"/>
                            <w:spacing w:val="12"/>
                          </w:rPr>
                          <w:t xml:space="preserve"> </w:t>
                        </w:r>
                        <w:r>
                          <w:rPr>
                            <w:rFonts w:ascii="Arial" w:hAnsi="Arial"/>
                            <w:b/>
                            <w:color w:val="FFFFFF"/>
                          </w:rPr>
                          <w:t>borrowing</w:t>
                        </w:r>
                        <w:r>
                          <w:rPr>
                            <w:rFonts w:ascii="Arial" w:hAnsi="Arial"/>
                            <w:b/>
                            <w:color w:val="FFFFFF"/>
                            <w:spacing w:val="13"/>
                          </w:rPr>
                          <w:t xml:space="preserve"> </w:t>
                        </w:r>
                        <w:r>
                          <w:rPr>
                            <w:rFonts w:ascii="Arial" w:hAnsi="Arial"/>
                            <w:b/>
                            <w:color w:val="FFFFFF"/>
                          </w:rPr>
                          <w:t>stands</w:t>
                        </w:r>
                        <w:r>
                          <w:rPr>
                            <w:rFonts w:ascii="Arial" w:hAnsi="Arial"/>
                            <w:b/>
                            <w:color w:val="FFFFFF"/>
                            <w:spacing w:val="12"/>
                          </w:rPr>
                          <w:t xml:space="preserve"> </w:t>
                        </w:r>
                        <w:r>
                          <w:rPr>
                            <w:rFonts w:ascii="Arial" w:hAnsi="Arial"/>
                            <w:b/>
                            <w:color w:val="FFFFFF"/>
                          </w:rPr>
                          <w:t>close</w:t>
                        </w:r>
                        <w:r>
                          <w:rPr>
                            <w:rFonts w:ascii="Arial" w:hAnsi="Arial"/>
                            <w:b/>
                            <w:color w:val="FFFFFF"/>
                            <w:spacing w:val="12"/>
                          </w:rPr>
                          <w:t xml:space="preserve"> </w:t>
                        </w:r>
                        <w:r>
                          <w:rPr>
                            <w:rFonts w:ascii="Arial" w:hAnsi="Arial"/>
                            <w:b/>
                            <w:color w:val="FFFFFF"/>
                          </w:rPr>
                          <w:t>to</w:t>
                        </w:r>
                        <w:r>
                          <w:rPr>
                            <w:rFonts w:ascii="Arial" w:hAnsi="Arial"/>
                            <w:b/>
                            <w:color w:val="FFFFFF"/>
                            <w:spacing w:val="13"/>
                          </w:rPr>
                          <w:t xml:space="preserve"> </w:t>
                        </w:r>
                        <w:r>
                          <w:rPr>
                            <w:rFonts w:ascii="Arial" w:hAnsi="Arial"/>
                            <w:b/>
                            <w:color w:val="FFFFFF"/>
                          </w:rPr>
                          <w:t>US$1</w:t>
                        </w:r>
                        <w:r>
                          <w:rPr>
                            <w:rFonts w:ascii="Arial" w:hAnsi="Arial"/>
                            <w:b/>
                            <w:color w:val="FFFFFF"/>
                            <w:spacing w:val="12"/>
                          </w:rPr>
                          <w:t xml:space="preserve"> </w:t>
                        </w:r>
                        <w:r>
                          <w:rPr>
                            <w:rFonts w:ascii="Arial" w:hAnsi="Arial"/>
                            <w:b/>
                            <w:color w:val="FFFFFF"/>
                            <w:spacing w:val="-2"/>
                          </w:rPr>
                          <w:t>trillion</w:t>
                        </w:r>
                      </w:p>
                      <w:p w14:paraId="1D02B288" w14:textId="77777777" w:rsidR="000346FA" w:rsidRDefault="00723A98">
                        <w:pPr>
                          <w:spacing w:before="132"/>
                          <w:ind w:left="372"/>
                          <w:rPr>
                            <w:sz w:val="17"/>
                          </w:rPr>
                        </w:pPr>
                        <w:r>
                          <w:rPr>
                            <w:color w:val="FFFFFF"/>
                            <w:sz w:val="21"/>
                          </w:rPr>
                          <w:t>Change in</w:t>
                        </w:r>
                        <w:r>
                          <w:rPr>
                            <w:color w:val="FFFFFF"/>
                            <w:spacing w:val="1"/>
                            <w:sz w:val="21"/>
                          </w:rPr>
                          <w:t xml:space="preserve"> </w:t>
                        </w:r>
                        <w:r>
                          <w:rPr>
                            <w:color w:val="FFFFFF"/>
                            <w:sz w:val="21"/>
                          </w:rPr>
                          <w:t>hedge fund</w:t>
                        </w:r>
                        <w:r>
                          <w:rPr>
                            <w:color w:val="FFFFFF"/>
                            <w:spacing w:val="1"/>
                            <w:sz w:val="21"/>
                          </w:rPr>
                          <w:t xml:space="preserve"> </w:t>
                        </w:r>
                        <w:r>
                          <w:rPr>
                            <w:color w:val="FFFFFF"/>
                            <w:sz w:val="21"/>
                          </w:rPr>
                          <w:t>repo</w:t>
                        </w:r>
                        <w:r>
                          <w:rPr>
                            <w:color w:val="FFFFFF"/>
                            <w:spacing w:val="1"/>
                            <w:sz w:val="21"/>
                          </w:rPr>
                          <w:t xml:space="preserve"> </w:t>
                        </w:r>
                        <w:r>
                          <w:rPr>
                            <w:color w:val="FFFFFF"/>
                            <w:sz w:val="21"/>
                          </w:rPr>
                          <w:t xml:space="preserve">positioning </w:t>
                        </w:r>
                        <w:r>
                          <w:rPr>
                            <w:color w:val="FFFFFF"/>
                            <w:sz w:val="17"/>
                          </w:rPr>
                          <w:t>(</w:t>
                        </w:r>
                        <w:r>
                          <w:rPr>
                            <w:rFonts w:ascii="Arial"/>
                            <w:b/>
                            <w:color w:val="FFFFFF"/>
                            <w:sz w:val="17"/>
                          </w:rPr>
                          <w:t>a</w:t>
                        </w:r>
                        <w:r>
                          <w:rPr>
                            <w:color w:val="FFFFFF"/>
                            <w:sz w:val="17"/>
                          </w:rPr>
                          <w:t>)</w:t>
                        </w:r>
                        <w:r>
                          <w:rPr>
                            <w:color w:val="FFFFFF"/>
                            <w:spacing w:val="2"/>
                            <w:sz w:val="17"/>
                          </w:rPr>
                          <w:t xml:space="preserve"> </w:t>
                        </w:r>
                        <w:r>
                          <w:rPr>
                            <w:color w:val="FFFFFF"/>
                            <w:spacing w:val="-5"/>
                            <w:sz w:val="17"/>
                          </w:rPr>
                          <w:t>(</w:t>
                        </w:r>
                        <w:r>
                          <w:rPr>
                            <w:rFonts w:ascii="Arial"/>
                            <w:b/>
                            <w:color w:val="FFFFFF"/>
                            <w:spacing w:val="-5"/>
                            <w:sz w:val="17"/>
                          </w:rPr>
                          <w:t>b</w:t>
                        </w:r>
                        <w:r>
                          <w:rPr>
                            <w:color w:val="FFFFFF"/>
                            <w:spacing w:val="-5"/>
                            <w:sz w:val="17"/>
                          </w:rPr>
                          <w:t>)</w:t>
                        </w:r>
                      </w:p>
                    </w:txbxContent>
                  </v:textbox>
                </v:shape>
                <w10:anchorlock/>
              </v:group>
            </w:pict>
          </mc:Fallback>
        </mc:AlternateContent>
      </w:r>
    </w:p>
    <w:p w14:paraId="1B2F517D" w14:textId="77777777" w:rsidR="000346FA" w:rsidRDefault="00723A98">
      <w:pPr>
        <w:spacing w:before="151"/>
        <w:ind w:left="122"/>
        <w:rPr>
          <w:sz w:val="18"/>
        </w:rPr>
      </w:pPr>
      <w:r>
        <w:rPr>
          <w:sz w:val="18"/>
        </w:rPr>
        <w:t>Sources:</w:t>
      </w:r>
      <w:r>
        <w:rPr>
          <w:spacing w:val="-1"/>
          <w:sz w:val="18"/>
        </w:rPr>
        <w:t xml:space="preserve"> </w:t>
      </w:r>
      <w:r>
        <w:rPr>
          <w:sz w:val="18"/>
        </w:rPr>
        <w:t>Office</w:t>
      </w:r>
      <w:r>
        <w:rPr>
          <w:spacing w:val="-1"/>
          <w:sz w:val="18"/>
        </w:rPr>
        <w:t xml:space="preserve"> </w:t>
      </w:r>
      <w:r>
        <w:rPr>
          <w:sz w:val="18"/>
        </w:rPr>
        <w:t>of Financial</w:t>
      </w:r>
      <w:r>
        <w:rPr>
          <w:spacing w:val="-1"/>
          <w:sz w:val="18"/>
        </w:rPr>
        <w:t xml:space="preserve"> </w:t>
      </w:r>
      <w:r>
        <w:rPr>
          <w:sz w:val="18"/>
        </w:rPr>
        <w:t>Research and</w:t>
      </w:r>
      <w:r>
        <w:rPr>
          <w:spacing w:val="-1"/>
          <w:sz w:val="18"/>
        </w:rPr>
        <w:t xml:space="preserve"> </w:t>
      </w:r>
      <w:r>
        <w:rPr>
          <w:sz w:val="18"/>
        </w:rPr>
        <w:t xml:space="preserve">Bank </w:t>
      </w:r>
      <w:r>
        <w:rPr>
          <w:spacing w:val="-2"/>
          <w:sz w:val="18"/>
        </w:rPr>
        <w:t>calculations.</w:t>
      </w:r>
    </w:p>
    <w:p w14:paraId="0155DBF7" w14:textId="77777777" w:rsidR="000346FA" w:rsidRDefault="000346FA">
      <w:pPr>
        <w:pStyle w:val="BodyText"/>
        <w:spacing w:before="36"/>
        <w:ind w:left="0"/>
        <w:rPr>
          <w:sz w:val="18"/>
        </w:rPr>
      </w:pPr>
    </w:p>
    <w:p w14:paraId="55E44502" w14:textId="77777777" w:rsidR="000346FA" w:rsidRDefault="00723A98">
      <w:pPr>
        <w:ind w:left="122"/>
        <w:rPr>
          <w:sz w:val="18"/>
        </w:rPr>
      </w:pPr>
      <w:r>
        <w:rPr>
          <w:sz w:val="18"/>
        </w:rPr>
        <w:t>(a)</w:t>
      </w:r>
      <w:r>
        <w:rPr>
          <w:spacing w:val="-4"/>
          <w:sz w:val="18"/>
        </w:rPr>
        <w:t xml:space="preserve"> </w:t>
      </w:r>
      <w:r>
        <w:rPr>
          <w:sz w:val="18"/>
        </w:rPr>
        <w:t xml:space="preserve">The data are aggregated responses to SEC Form </w:t>
      </w:r>
      <w:r>
        <w:rPr>
          <w:spacing w:val="-5"/>
          <w:sz w:val="18"/>
        </w:rPr>
        <w:t>PF.</w:t>
      </w:r>
    </w:p>
    <w:p w14:paraId="313832FF" w14:textId="77777777" w:rsidR="000346FA" w:rsidRDefault="00723A98">
      <w:pPr>
        <w:spacing w:before="63"/>
        <w:ind w:left="122"/>
        <w:rPr>
          <w:sz w:val="18"/>
        </w:rPr>
      </w:pPr>
      <w:r>
        <w:rPr>
          <w:sz w:val="18"/>
        </w:rPr>
        <w:t>(b) Latest data are as of 30</w:t>
      </w:r>
      <w:r>
        <w:rPr>
          <w:spacing w:val="-9"/>
          <w:sz w:val="18"/>
        </w:rPr>
        <w:t xml:space="preserve"> </w:t>
      </w:r>
      <w:r>
        <w:rPr>
          <w:sz w:val="18"/>
        </w:rPr>
        <w:t xml:space="preserve">June </w:t>
      </w:r>
      <w:r>
        <w:rPr>
          <w:spacing w:val="-2"/>
          <w:sz w:val="18"/>
        </w:rPr>
        <w:t>2024.</w:t>
      </w:r>
    </w:p>
    <w:p w14:paraId="54093AB3" w14:textId="77777777" w:rsidR="000346FA" w:rsidRDefault="000346FA">
      <w:pPr>
        <w:pStyle w:val="BodyText"/>
        <w:ind w:left="0"/>
        <w:rPr>
          <w:sz w:val="20"/>
        </w:rPr>
      </w:pPr>
    </w:p>
    <w:p w14:paraId="011DCB9C" w14:textId="77777777" w:rsidR="000346FA" w:rsidRDefault="000346FA">
      <w:pPr>
        <w:pStyle w:val="BodyText"/>
        <w:ind w:left="0"/>
        <w:rPr>
          <w:sz w:val="20"/>
        </w:rPr>
      </w:pPr>
    </w:p>
    <w:p w14:paraId="6F18C655" w14:textId="77777777" w:rsidR="000346FA" w:rsidRDefault="00723A98">
      <w:pPr>
        <w:pStyle w:val="BodyText"/>
        <w:spacing w:before="148"/>
        <w:ind w:left="0"/>
        <w:rPr>
          <w:sz w:val="20"/>
        </w:rPr>
      </w:pPr>
      <w:r>
        <w:rPr>
          <w:noProof/>
          <w:sz w:val="20"/>
        </w:rPr>
        <mc:AlternateContent>
          <mc:Choice Requires="wpg">
            <w:drawing>
              <wp:anchor distT="0" distB="0" distL="0" distR="0" simplePos="0" relativeHeight="487685120" behindDoc="1" locked="0" layoutInCell="1" allowOverlap="1" wp14:anchorId="152FADBE" wp14:editId="61291096">
                <wp:simplePos x="0" y="0"/>
                <wp:positionH relativeFrom="page">
                  <wp:posOffset>619125</wp:posOffset>
                </wp:positionH>
                <wp:positionV relativeFrom="paragraph">
                  <wp:posOffset>255352</wp:posOffset>
                </wp:positionV>
                <wp:extent cx="6334125" cy="3152775"/>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152775"/>
                          <a:chOff x="0" y="0"/>
                          <a:chExt cx="6334125" cy="3152775"/>
                        </a:xfrm>
                      </wpg:grpSpPr>
                      <wps:wsp>
                        <wps:cNvPr id="311" name="Graphic 311"/>
                        <wps:cNvSpPr/>
                        <wps:spPr>
                          <a:xfrm>
                            <a:off x="0" y="0"/>
                            <a:ext cx="6334125" cy="3152775"/>
                          </a:xfrm>
                          <a:custGeom>
                            <a:avLst/>
                            <a:gdLst/>
                            <a:ahLst/>
                            <a:cxnLst/>
                            <a:rect l="l" t="t" r="r" b="b"/>
                            <a:pathLst>
                              <a:path w="6334125" h="3152775">
                                <a:moveTo>
                                  <a:pt x="6334125" y="3152775"/>
                                </a:moveTo>
                                <a:lnTo>
                                  <a:pt x="0" y="3152775"/>
                                </a:lnTo>
                                <a:lnTo>
                                  <a:pt x="0" y="0"/>
                                </a:lnTo>
                                <a:lnTo>
                                  <a:pt x="6334125" y="0"/>
                                </a:lnTo>
                                <a:lnTo>
                                  <a:pt x="6334125" y="3152775"/>
                                </a:lnTo>
                                <a:close/>
                              </a:path>
                            </a:pathLst>
                          </a:custGeom>
                          <a:solidFill>
                            <a:srgbClr val="12273E"/>
                          </a:solidFill>
                        </wps:spPr>
                        <wps:bodyPr wrap="square" lIns="0" tIns="0" rIns="0" bIns="0" rtlCol="0">
                          <a:prstTxWarp prst="textNoShape">
                            <a:avLst/>
                          </a:prstTxWarp>
                          <a:noAutofit/>
                        </wps:bodyPr>
                      </wps:wsp>
                      <wps:wsp>
                        <wps:cNvPr id="312" name="Graphic 312"/>
                        <wps:cNvSpPr/>
                        <wps:spPr>
                          <a:xfrm>
                            <a:off x="2186577" y="87630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13" name="Image 313" descr="Line chart showing changes in hedge funds' net repo borrowing in the gilt market, since 2020. The chart highlights recent changes, with the net repo borrowing being around the 5th percentile of the historical distribution of hedge fund net positioning, albeit around 25% lower than its peak earlier in Q4. "/>
                          <pic:cNvPicPr/>
                        </pic:nvPicPr>
                        <pic:blipFill>
                          <a:blip r:embed="rId117" cstate="print"/>
                          <a:stretch>
                            <a:fillRect/>
                          </a:stretch>
                        </pic:blipFill>
                        <pic:spPr>
                          <a:xfrm>
                            <a:off x="238125" y="1009637"/>
                            <a:ext cx="5857874" cy="1857374"/>
                          </a:xfrm>
                          <a:prstGeom prst="rect">
                            <a:avLst/>
                          </a:prstGeom>
                        </pic:spPr>
                      </pic:pic>
                      <wps:wsp>
                        <wps:cNvPr id="314" name="Textbox 314"/>
                        <wps:cNvSpPr txBox="1"/>
                        <wps:spPr>
                          <a:xfrm>
                            <a:off x="0" y="0"/>
                            <a:ext cx="6334125" cy="3152775"/>
                          </a:xfrm>
                          <a:prstGeom prst="rect">
                            <a:avLst/>
                          </a:prstGeom>
                        </wps:spPr>
                        <wps:txbx>
                          <w:txbxContent>
                            <w:p w14:paraId="75A6883F" w14:textId="77777777" w:rsidR="000346FA" w:rsidRDefault="000346FA">
                              <w:pPr>
                                <w:spacing w:before="155"/>
                              </w:pPr>
                            </w:p>
                            <w:p w14:paraId="10C5DFD6" w14:textId="77777777" w:rsidR="000346FA" w:rsidRDefault="00723A98">
                              <w:pPr>
                                <w:spacing w:line="312" w:lineRule="auto"/>
                                <w:ind w:left="372" w:right="638"/>
                                <w:rPr>
                                  <w:rFonts w:ascii="Arial"/>
                                  <w:b/>
                                </w:rPr>
                              </w:pPr>
                              <w:r>
                                <w:rPr>
                                  <w:rFonts w:ascii="Arial"/>
                                  <w:b/>
                                  <w:color w:val="FFFFFF"/>
                                </w:rPr>
                                <w:t xml:space="preserve">Chart 7.3: Hedge fund net gilt repo borrowing has continued to rise since the June </w:t>
                              </w:r>
                              <w:r>
                                <w:rPr>
                                  <w:rFonts w:ascii="Arial"/>
                                  <w:b/>
                                  <w:color w:val="FFFFFF"/>
                                  <w:spacing w:val="-4"/>
                                </w:rPr>
                                <w:t>FSR</w:t>
                              </w:r>
                            </w:p>
                            <w:p w14:paraId="1228CD77" w14:textId="77777777" w:rsidR="000346FA" w:rsidRDefault="00723A98">
                              <w:pPr>
                                <w:spacing w:before="57"/>
                                <w:ind w:left="372"/>
                                <w:rPr>
                                  <w:sz w:val="17"/>
                                </w:rPr>
                              </w:pPr>
                              <w:r>
                                <w:rPr>
                                  <w:color w:val="FFFFFF"/>
                                  <w:sz w:val="21"/>
                                </w:rPr>
                                <w:t xml:space="preserve">Hedge fund gilt repo positioning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152FADBE" id="Group 310" o:spid="_x0000_s1131" style="position:absolute;margin-left:48.75pt;margin-top:20.1pt;width:498.75pt;height:248.25pt;z-index:-15631360;mso-wrap-distance-left:0;mso-wrap-distance-right:0;mso-position-horizontal-relative:page;mso-position-vertical-relative:text" coordsize="63341,31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">
                <v:shape id="Graphic 311" o:spid="_x0000_s1132" style="position:absolute;width:63341;height:31527;visibility:visible;mso-wrap-style:square;v-text-anchor:top" coordsize="6334125,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" path="m6334125,3152775l,3152775,,,6334125,r,3152775xe" fillcolor="#12273e" stroked="f">
                  <v:path arrowok="t"/>
                </v:shape>
                <v:shape id="Graphic 312" o:spid="_x0000_s1133" style="position:absolute;left:21865;top:8763;width:623;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" path="m61912,9525l,9525,,,61912,r,9525xe" fillcolor="#20a3a6" stroked="f">
                  <v:path arrowok="t"/>
                </v:shape>
                <v:shape id="Image 313" o:spid="_x0000_s1134" type="#_x0000_t75" alt="Line chart showing changes in hedge funds' net repo borrowing in the gilt market, since 2020. The chart highlights recent changes, with the net repo borrowing being around the 5th percentile of the historical distribution of hedge fund net positioning, albeit around 25% lower than its peak earlier in Q4. " style="position:absolute;left:2381;top:10096;width:58578;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">
                  <v:imagedata r:id="rId118" o:title="Line chart showing changes in hedge funds' net repo borrowing in the gilt market, since 2020"/>
                </v:shape>
                <v:shape id="Textbox 314" o:spid="_x0000_s1135" type="#_x0000_t202" style="position:absolute;width:63341;height:3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75A6883F" w14:textId="77777777" w:rsidR="000346FA" w:rsidRDefault="000346FA">
                        <w:pPr>
                          <w:spacing w:before="155"/>
                        </w:pPr>
                      </w:p>
                      <w:p w14:paraId="10C5DFD6" w14:textId="77777777" w:rsidR="000346FA" w:rsidRDefault="00723A98">
                        <w:pPr>
                          <w:spacing w:line="312" w:lineRule="auto"/>
                          <w:ind w:left="372" w:right="638"/>
                          <w:rPr>
                            <w:rFonts w:ascii="Arial"/>
                            <w:b/>
                          </w:rPr>
                        </w:pPr>
                        <w:r>
                          <w:rPr>
                            <w:rFonts w:ascii="Arial"/>
                            <w:b/>
                            <w:color w:val="FFFFFF"/>
                          </w:rPr>
                          <w:t xml:space="preserve">Chart 7.3: Hedge fund net gilt repo borrowing has continued to rise since the June </w:t>
                        </w:r>
                        <w:r>
                          <w:rPr>
                            <w:rFonts w:ascii="Arial"/>
                            <w:b/>
                            <w:color w:val="FFFFFF"/>
                            <w:spacing w:val="-4"/>
                          </w:rPr>
                          <w:t>FSR</w:t>
                        </w:r>
                      </w:p>
                      <w:p w14:paraId="1228CD77" w14:textId="77777777" w:rsidR="000346FA" w:rsidRDefault="00723A98">
                        <w:pPr>
                          <w:spacing w:before="57"/>
                          <w:ind w:left="372"/>
                          <w:rPr>
                            <w:sz w:val="17"/>
                          </w:rPr>
                        </w:pPr>
                        <w:r>
                          <w:rPr>
                            <w:color w:val="FFFFFF"/>
                            <w:sz w:val="21"/>
                          </w:rPr>
                          <w:t xml:space="preserve">Hedge fund gilt repo positioning </w:t>
                        </w:r>
                        <w:r>
                          <w:rPr>
                            <w:color w:val="FFFFFF"/>
                            <w:spacing w:val="-5"/>
                            <w:sz w:val="17"/>
                          </w:rPr>
                          <w:t>(</w:t>
                        </w:r>
                        <w:r>
                          <w:rPr>
                            <w:rFonts w:ascii="Arial"/>
                            <w:b/>
                            <w:color w:val="FFFFFF"/>
                            <w:spacing w:val="-5"/>
                            <w:sz w:val="17"/>
                          </w:rPr>
                          <w:t>a</w:t>
                        </w:r>
                        <w:r>
                          <w:rPr>
                            <w:color w:val="FFFFFF"/>
                            <w:spacing w:val="-5"/>
                            <w:sz w:val="17"/>
                          </w:rPr>
                          <w:t>)</w:t>
                        </w:r>
                      </w:p>
                    </w:txbxContent>
                  </v:textbox>
                </v:shape>
                <w10:wrap type="topAndBottom" anchorx="page"/>
              </v:group>
            </w:pict>
          </mc:Fallback>
        </mc:AlternateContent>
      </w:r>
    </w:p>
    <w:p w14:paraId="247DA098" w14:textId="77777777" w:rsidR="000346FA" w:rsidRDefault="00723A98">
      <w:pPr>
        <w:spacing w:before="176"/>
        <w:ind w:left="122"/>
        <w:rPr>
          <w:sz w:val="18"/>
        </w:rPr>
      </w:pPr>
      <w:r>
        <w:rPr>
          <w:sz w:val="18"/>
        </w:rPr>
        <w:t xml:space="preserve">Sources: Sterling Money Market Data and Bank </w:t>
      </w:r>
      <w:r>
        <w:rPr>
          <w:spacing w:val="-2"/>
          <w:sz w:val="18"/>
        </w:rPr>
        <w:t>calculations.</w:t>
      </w:r>
    </w:p>
    <w:p w14:paraId="0286B406" w14:textId="77777777" w:rsidR="000346FA" w:rsidRDefault="000346FA">
      <w:pPr>
        <w:pStyle w:val="BodyText"/>
        <w:spacing w:before="36"/>
        <w:ind w:left="0"/>
        <w:rPr>
          <w:sz w:val="18"/>
        </w:rPr>
      </w:pPr>
    </w:p>
    <w:p w14:paraId="04B504A1" w14:textId="77777777" w:rsidR="000346FA" w:rsidRDefault="00723A98">
      <w:pPr>
        <w:ind w:left="122"/>
        <w:rPr>
          <w:sz w:val="18"/>
        </w:rPr>
      </w:pPr>
      <w:r>
        <w:rPr>
          <w:sz w:val="18"/>
        </w:rPr>
        <w:t xml:space="preserve">(a) Latest data are as of 14 November </w:t>
      </w:r>
      <w:r>
        <w:rPr>
          <w:spacing w:val="-2"/>
          <w:sz w:val="18"/>
        </w:rPr>
        <w:t>2024.</w:t>
      </w:r>
    </w:p>
    <w:p w14:paraId="2F7F3BAE" w14:textId="77777777" w:rsidR="000346FA" w:rsidRDefault="000346FA">
      <w:pPr>
        <w:rPr>
          <w:sz w:val="18"/>
        </w:rPr>
        <w:sectPr w:rsidR="000346FA">
          <w:pgSz w:w="11900" w:h="16840"/>
          <w:pgMar w:top="1440" w:right="850" w:bottom="280" w:left="850" w:header="769" w:footer="0" w:gutter="0"/>
          <w:cols w:space="720"/>
        </w:sectPr>
      </w:pPr>
    </w:p>
    <w:p w14:paraId="3F214C9B" w14:textId="77777777" w:rsidR="000346FA" w:rsidRDefault="00723A98">
      <w:pPr>
        <w:pStyle w:val="Heading4"/>
        <w:spacing w:before="88" w:line="312" w:lineRule="auto"/>
      </w:pPr>
      <w:r>
        <w:rPr>
          <w:noProof/>
        </w:rPr>
        <w:lastRenderedPageBreak/>
        <mc:AlternateContent>
          <mc:Choice Requires="wps">
            <w:drawing>
              <wp:anchor distT="0" distB="0" distL="0" distR="0" simplePos="0" relativeHeight="15826432" behindDoc="0" locked="0" layoutInCell="1" allowOverlap="1" wp14:anchorId="7F6E3E07" wp14:editId="434E9631">
                <wp:simplePos x="0" y="0"/>
                <wp:positionH relativeFrom="page">
                  <wp:posOffset>619125</wp:posOffset>
                </wp:positionH>
                <wp:positionV relativeFrom="paragraph">
                  <wp:posOffset>84424</wp:posOffset>
                </wp:positionV>
                <wp:extent cx="19050" cy="81915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819150"/>
                        </a:xfrm>
                        <a:custGeom>
                          <a:avLst/>
                          <a:gdLst/>
                          <a:ahLst/>
                          <a:cxnLst/>
                          <a:rect l="l" t="t" r="r" b="b"/>
                          <a:pathLst>
                            <a:path w="19050" h="819150">
                              <a:moveTo>
                                <a:pt x="19050" y="819150"/>
                              </a:moveTo>
                              <a:lnTo>
                                <a:pt x="0" y="819150"/>
                              </a:lnTo>
                              <a:lnTo>
                                <a:pt x="0" y="0"/>
                              </a:lnTo>
                              <a:lnTo>
                                <a:pt x="19050" y="0"/>
                              </a:lnTo>
                              <a:lnTo>
                                <a:pt x="19050" y="8191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120DF99" id="Graphic 315" o:spid="_x0000_s1026" style="position:absolute;margin-left:48.75pt;margin-top:6.65pt;width:1.5pt;height:64.5pt;z-index:15826432;visibility:visible;mso-wrap-style:square;mso-wrap-distance-left:0;mso-wrap-distance-top:0;mso-wrap-distance-right:0;mso-wrap-distance-bottom:0;mso-position-horizontal:absolute;mso-position-horizontal-relative:page;mso-position-vertical:absolute;mso-position-vertical-relative:text;v-text-anchor:top" coordsize="190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" path="m19050,819150l,819150,,,19050,r,819150xe" fillcolor="#3bd6d9" stroked="f">
                <v:path arrowok="t"/>
                <w10:wrap anchorx="page"/>
              </v:shape>
            </w:pict>
          </mc:Fallback>
        </mc:AlternateContent>
      </w:r>
      <w:r>
        <w:t>Core markets have broadly functioned well since the June FSR, through significant news</w:t>
      </w:r>
      <w:r>
        <w:rPr>
          <w:spacing w:val="-3"/>
        </w:rPr>
        <w:t xml:space="preserve"> </w:t>
      </w:r>
      <w:r>
        <w:t>in</w:t>
      </w:r>
      <w:r>
        <w:rPr>
          <w:spacing w:val="-3"/>
        </w:rPr>
        <w:t xml:space="preserve"> </w:t>
      </w:r>
      <w:r>
        <w:t>Q4</w:t>
      </w:r>
      <w:r>
        <w:rPr>
          <w:spacing w:val="-3"/>
        </w:rPr>
        <w:t xml:space="preserve"> </w:t>
      </w:r>
      <w:r>
        <w:t>and</w:t>
      </w:r>
      <w:r>
        <w:rPr>
          <w:spacing w:val="-3"/>
        </w:rPr>
        <w:t xml:space="preserve"> </w:t>
      </w:r>
      <w:r>
        <w:t>short-lived</w:t>
      </w:r>
      <w:r>
        <w:rPr>
          <w:spacing w:val="-3"/>
        </w:rPr>
        <w:t xml:space="preserve"> </w:t>
      </w:r>
      <w:r>
        <w:t>volatility</w:t>
      </w:r>
      <w:r>
        <w:rPr>
          <w:spacing w:val="-3"/>
        </w:rPr>
        <w:t xml:space="preserve"> </w:t>
      </w:r>
      <w:r>
        <w:t>in</w:t>
      </w:r>
      <w:r>
        <w:rPr>
          <w:spacing w:val="-3"/>
        </w:rPr>
        <w:t xml:space="preserve"> </w:t>
      </w:r>
      <w:r>
        <w:t>financial</w:t>
      </w:r>
      <w:r>
        <w:rPr>
          <w:spacing w:val="-3"/>
        </w:rPr>
        <w:t xml:space="preserve"> </w:t>
      </w:r>
      <w:r>
        <w:t>markets</w:t>
      </w:r>
      <w:r>
        <w:rPr>
          <w:spacing w:val="-3"/>
        </w:rPr>
        <w:t xml:space="preserve"> </w:t>
      </w:r>
      <w:r>
        <w:t>in</w:t>
      </w:r>
      <w:r>
        <w:rPr>
          <w:spacing w:val="-13"/>
        </w:rPr>
        <w:t xml:space="preserve"> </w:t>
      </w:r>
      <w:r>
        <w:t>August,</w:t>
      </w:r>
      <w:r>
        <w:rPr>
          <w:spacing w:val="-3"/>
        </w:rPr>
        <w:t xml:space="preserve"> </w:t>
      </w:r>
      <w:r>
        <w:t>although</w:t>
      </w:r>
      <w:r>
        <w:rPr>
          <w:spacing w:val="-3"/>
        </w:rPr>
        <w:t xml:space="preserve"> </w:t>
      </w:r>
      <w:r>
        <w:t>the</w:t>
      </w:r>
      <w:r>
        <w:rPr>
          <w:spacing w:val="-3"/>
        </w:rPr>
        <w:t xml:space="preserve"> </w:t>
      </w:r>
      <w:r>
        <w:t>latter episode illustrated again the potential for vulnerabilities in market-based finance to amplify shocks.</w:t>
      </w:r>
    </w:p>
    <w:p w14:paraId="7B84AF0F" w14:textId="77777777" w:rsidR="000346FA" w:rsidRDefault="00723A98">
      <w:pPr>
        <w:pStyle w:val="BodyText"/>
        <w:spacing w:before="79" w:line="312" w:lineRule="auto"/>
        <w:ind w:right="123"/>
      </w:pPr>
      <w:r>
        <w:t>In</w:t>
      </w:r>
      <w:r>
        <w:rPr>
          <w:spacing w:val="-3"/>
        </w:rPr>
        <w:t xml:space="preserve"> </w:t>
      </w:r>
      <w:r>
        <w:t>Q4,</w:t>
      </w:r>
      <w:r>
        <w:rPr>
          <w:spacing w:val="-3"/>
        </w:rPr>
        <w:t xml:space="preserve"> </w:t>
      </w:r>
      <w:r>
        <w:t>UK</w:t>
      </w:r>
      <w:r>
        <w:rPr>
          <w:spacing w:val="-3"/>
        </w:rPr>
        <w:t xml:space="preserve"> </w:t>
      </w:r>
      <w:r>
        <w:t>and</w:t>
      </w:r>
      <w:r>
        <w:rPr>
          <w:spacing w:val="-3"/>
        </w:rPr>
        <w:t xml:space="preserve"> </w:t>
      </w:r>
      <w:r>
        <w:t>US</w:t>
      </w:r>
      <w:r>
        <w:rPr>
          <w:spacing w:val="-3"/>
        </w:rPr>
        <w:t xml:space="preserve"> </w:t>
      </w:r>
      <w:r>
        <w:t>government</w:t>
      </w:r>
      <w:r>
        <w:rPr>
          <w:spacing w:val="-3"/>
        </w:rPr>
        <w:t xml:space="preserve"> </w:t>
      </w:r>
      <w:r>
        <w:t>bond</w:t>
      </w:r>
      <w:r>
        <w:rPr>
          <w:spacing w:val="-3"/>
        </w:rPr>
        <w:t xml:space="preserve"> </w:t>
      </w:r>
      <w:r>
        <w:t>repo</w:t>
      </w:r>
      <w:r>
        <w:rPr>
          <w:spacing w:val="-3"/>
        </w:rPr>
        <w:t xml:space="preserve"> </w:t>
      </w:r>
      <w:r>
        <w:t>market</w:t>
      </w:r>
      <w:r>
        <w:rPr>
          <w:spacing w:val="-3"/>
        </w:rPr>
        <w:t xml:space="preserve"> </w:t>
      </w:r>
      <w:r>
        <w:t>conditions</w:t>
      </w:r>
      <w:r>
        <w:rPr>
          <w:spacing w:val="-3"/>
        </w:rPr>
        <w:t xml:space="preserve"> </w:t>
      </w:r>
      <w:r>
        <w:t>largely</w:t>
      </w:r>
      <w:r>
        <w:rPr>
          <w:spacing w:val="-3"/>
        </w:rPr>
        <w:t xml:space="preserve"> </w:t>
      </w:r>
      <w:r>
        <w:t>remained</w:t>
      </w:r>
      <w:r>
        <w:rPr>
          <w:spacing w:val="-3"/>
        </w:rPr>
        <w:t xml:space="preserve"> </w:t>
      </w:r>
      <w:r>
        <w:t>stable</w:t>
      </w:r>
      <w:r>
        <w:rPr>
          <w:spacing w:val="-3"/>
        </w:rPr>
        <w:t xml:space="preserve"> </w:t>
      </w:r>
      <w:r>
        <w:t>through the periods around the UK budget and the US election, despite an increase in implied rate market volatility (Section 1).</w:t>
      </w:r>
    </w:p>
    <w:p w14:paraId="2C3CC564" w14:textId="77777777" w:rsidR="000346FA" w:rsidRDefault="00723A98">
      <w:pPr>
        <w:pStyle w:val="BodyText"/>
        <w:spacing w:before="244" w:line="312" w:lineRule="auto"/>
        <w:ind w:right="185"/>
      </w:pPr>
      <w:r>
        <w:t>In Q3, during the episode of short-lived volatility spikes across global financial markets that occurred in early</w:t>
      </w:r>
      <w:r>
        <w:rPr>
          <w:spacing w:val="-5"/>
        </w:rPr>
        <w:t xml:space="preserve"> </w:t>
      </w:r>
      <w:r>
        <w:t>August, core markets remained insulated from this shock for two main reasons. First, the size and limited persistence of the shock, and the subsequent positive economic news was such that core market functioning was not affected; firms had sufficient liquidity</w:t>
      </w:r>
      <w:r>
        <w:rPr>
          <w:spacing w:val="-3"/>
        </w:rPr>
        <w:t xml:space="preserve"> </w:t>
      </w:r>
      <w:r>
        <w:t>resilience</w:t>
      </w:r>
      <w:r>
        <w:rPr>
          <w:spacing w:val="-3"/>
        </w:rPr>
        <w:t xml:space="preserve"> </w:t>
      </w:r>
      <w:r>
        <w:t>to</w:t>
      </w:r>
      <w:r>
        <w:rPr>
          <w:spacing w:val="-3"/>
        </w:rPr>
        <w:t xml:space="preserve"> </w:t>
      </w:r>
      <w:r>
        <w:t>meet</w:t>
      </w:r>
      <w:r>
        <w:rPr>
          <w:spacing w:val="-3"/>
        </w:rPr>
        <w:t xml:space="preserve"> </w:t>
      </w:r>
      <w:r>
        <w:t>the</w:t>
      </w:r>
      <w:r>
        <w:rPr>
          <w:spacing w:val="-3"/>
        </w:rPr>
        <w:t xml:space="preserve"> </w:t>
      </w:r>
      <w:r>
        <w:t>increases</w:t>
      </w:r>
      <w:r>
        <w:rPr>
          <w:spacing w:val="-3"/>
        </w:rPr>
        <w:t xml:space="preserve"> </w:t>
      </w:r>
      <w:r>
        <w:t>in</w:t>
      </w:r>
      <w:r>
        <w:rPr>
          <w:spacing w:val="-3"/>
        </w:rPr>
        <w:t xml:space="preserve"> </w:t>
      </w:r>
      <w:r>
        <w:t>margins</w:t>
      </w:r>
      <w:r>
        <w:rPr>
          <w:spacing w:val="-3"/>
        </w:rPr>
        <w:t xml:space="preserve"> </w:t>
      </w:r>
      <w:r>
        <w:t>that</w:t>
      </w:r>
      <w:r>
        <w:rPr>
          <w:spacing w:val="-3"/>
        </w:rPr>
        <w:t xml:space="preserve"> </w:t>
      </w:r>
      <w:r>
        <w:t>occurred</w:t>
      </w:r>
      <w:r>
        <w:rPr>
          <w:spacing w:val="-3"/>
        </w:rPr>
        <w:t xml:space="preserve"> </w:t>
      </w:r>
      <w:r>
        <w:t>in</w:t>
      </w:r>
      <w:r>
        <w:rPr>
          <w:spacing w:val="-3"/>
        </w:rPr>
        <w:t xml:space="preserve"> </w:t>
      </w:r>
      <w:r>
        <w:t>certain</w:t>
      </w:r>
      <w:r>
        <w:rPr>
          <w:spacing w:val="-3"/>
        </w:rPr>
        <w:t xml:space="preserve"> </w:t>
      </w:r>
      <w:r>
        <w:t>markets</w:t>
      </w:r>
      <w:r>
        <w:rPr>
          <w:spacing w:val="-3"/>
        </w:rPr>
        <w:t xml:space="preserve"> </w:t>
      </w:r>
      <w:r>
        <w:t>such</w:t>
      </w:r>
      <w:r>
        <w:rPr>
          <w:spacing w:val="-3"/>
        </w:rPr>
        <w:t xml:space="preserve"> </w:t>
      </w:r>
      <w:r>
        <w:t>as equities and foreign exchange. Second, there were no counterparty credit risk concerns, which otherwise may have increased funding pressures, and led to broader cont</w:t>
      </w:r>
      <w:r>
        <w:t>agion.</w:t>
      </w:r>
    </w:p>
    <w:p w14:paraId="326D5962" w14:textId="77777777" w:rsidR="000346FA" w:rsidRDefault="00723A98">
      <w:pPr>
        <w:pStyle w:val="BodyText"/>
        <w:spacing w:before="249" w:line="312" w:lineRule="auto"/>
        <w:ind w:right="123"/>
      </w:pPr>
      <w:bookmarkStart w:id="30" w:name="7.3:_Improving_the_resilience_of_market-"/>
      <w:bookmarkEnd w:id="30"/>
      <w:r>
        <w:t>Nevertheless, the episode illustrated again the potential for vulnerabilities in market-based finance to amplify shocks, most notably through procyclical deleveraging. The evidence of deleveraging</w:t>
      </w:r>
      <w:r>
        <w:rPr>
          <w:spacing w:val="-4"/>
        </w:rPr>
        <w:t xml:space="preserve"> </w:t>
      </w:r>
      <w:proofErr w:type="spellStart"/>
      <w:r>
        <w:t>behaviour</w:t>
      </w:r>
      <w:proofErr w:type="spellEnd"/>
      <w:r>
        <w:rPr>
          <w:spacing w:val="-4"/>
        </w:rPr>
        <w:t xml:space="preserve"> </w:t>
      </w:r>
      <w:r>
        <w:t>amplifying</w:t>
      </w:r>
      <w:r>
        <w:rPr>
          <w:spacing w:val="-4"/>
        </w:rPr>
        <w:t xml:space="preserve"> </w:t>
      </w:r>
      <w:r>
        <w:t>sharp</w:t>
      </w:r>
      <w:r>
        <w:rPr>
          <w:spacing w:val="-4"/>
        </w:rPr>
        <w:t xml:space="preserve"> </w:t>
      </w:r>
      <w:r>
        <w:t>moves</w:t>
      </w:r>
      <w:r>
        <w:rPr>
          <w:spacing w:val="-4"/>
        </w:rPr>
        <w:t xml:space="preserve"> </w:t>
      </w:r>
      <w:r>
        <w:t>in</w:t>
      </w:r>
      <w:r>
        <w:rPr>
          <w:spacing w:val="-4"/>
        </w:rPr>
        <w:t xml:space="preserve"> </w:t>
      </w:r>
      <w:r>
        <w:t>some</w:t>
      </w:r>
      <w:r>
        <w:rPr>
          <w:spacing w:val="-4"/>
        </w:rPr>
        <w:t xml:space="preserve"> </w:t>
      </w:r>
      <w:r>
        <w:t>non-core</w:t>
      </w:r>
      <w:r>
        <w:rPr>
          <w:spacing w:val="-4"/>
        </w:rPr>
        <w:t xml:space="preserve"> </w:t>
      </w:r>
      <w:r>
        <w:t>markets</w:t>
      </w:r>
      <w:r>
        <w:rPr>
          <w:spacing w:val="-4"/>
        </w:rPr>
        <w:t xml:space="preserve"> </w:t>
      </w:r>
      <w:r>
        <w:t>support</w:t>
      </w:r>
      <w:r>
        <w:rPr>
          <w:spacing w:val="-4"/>
        </w:rPr>
        <w:t xml:space="preserve"> </w:t>
      </w:r>
      <w:r>
        <w:t>the</w:t>
      </w:r>
      <w:r>
        <w:rPr>
          <w:spacing w:val="-4"/>
        </w:rPr>
        <w:t xml:space="preserve"> </w:t>
      </w:r>
      <w:r>
        <w:t>FPC’s previously communicated view that vulnerabilities in MBF continued to have the potential to amplify market corrections significantly, which could impact the price and availability of credit for households and businesses.</w:t>
      </w:r>
    </w:p>
    <w:p w14:paraId="280AC617" w14:textId="77777777" w:rsidR="000346FA" w:rsidRDefault="000346FA">
      <w:pPr>
        <w:pStyle w:val="BodyText"/>
        <w:spacing w:before="132"/>
        <w:ind w:left="0"/>
      </w:pPr>
    </w:p>
    <w:p w14:paraId="405E30C1" w14:textId="77777777" w:rsidR="000346FA" w:rsidRDefault="00723A98">
      <w:pPr>
        <w:pStyle w:val="Heading2"/>
        <w:numPr>
          <w:ilvl w:val="1"/>
          <w:numId w:val="6"/>
        </w:numPr>
        <w:tabs>
          <w:tab w:val="left" w:pos="480"/>
        </w:tabs>
        <w:ind w:left="480" w:hanging="358"/>
      </w:pPr>
      <w:r>
        <w:rPr>
          <w:rFonts w:ascii="Arial" w:hAnsi="Arial"/>
          <w:color w:val="12273E"/>
          <w:w w:val="90"/>
          <w:sz w:val="33"/>
        </w:rPr>
        <w:t>:</w:t>
      </w:r>
      <w:r>
        <w:rPr>
          <w:rFonts w:ascii="Arial" w:hAnsi="Arial"/>
          <w:color w:val="12273E"/>
          <w:spacing w:val="9"/>
          <w:sz w:val="33"/>
        </w:rPr>
        <w:t xml:space="preserve"> </w:t>
      </w:r>
      <w:r>
        <w:rPr>
          <w:color w:val="12273E"/>
          <w:w w:val="90"/>
        </w:rPr>
        <w:t>Improving</w:t>
      </w:r>
      <w:r>
        <w:rPr>
          <w:color w:val="12273E"/>
          <w:spacing w:val="-1"/>
        </w:rPr>
        <w:t xml:space="preserve"> </w:t>
      </w:r>
      <w:r>
        <w:rPr>
          <w:color w:val="12273E"/>
          <w:w w:val="90"/>
        </w:rPr>
        <w:t>the</w:t>
      </w:r>
      <w:r>
        <w:rPr>
          <w:color w:val="12273E"/>
          <w:spacing w:val="-1"/>
        </w:rPr>
        <w:t xml:space="preserve"> </w:t>
      </w:r>
      <w:r>
        <w:rPr>
          <w:color w:val="12273E"/>
          <w:w w:val="90"/>
        </w:rPr>
        <w:t>resilience</w:t>
      </w:r>
      <w:r>
        <w:rPr>
          <w:color w:val="12273E"/>
          <w:spacing w:val="-1"/>
        </w:rPr>
        <w:t xml:space="preserve"> </w:t>
      </w:r>
      <w:r>
        <w:rPr>
          <w:color w:val="12273E"/>
          <w:w w:val="90"/>
        </w:rPr>
        <w:t>of</w:t>
      </w:r>
      <w:r>
        <w:rPr>
          <w:color w:val="12273E"/>
          <w:spacing w:val="-1"/>
        </w:rPr>
        <w:t xml:space="preserve"> </w:t>
      </w:r>
      <w:r>
        <w:rPr>
          <w:color w:val="12273E"/>
          <w:w w:val="90"/>
        </w:rPr>
        <w:t>market</w:t>
      </w:r>
      <w:r>
        <w:rPr>
          <w:rFonts w:ascii="Arial" w:hAnsi="Arial"/>
          <w:color w:val="12273E"/>
          <w:w w:val="90"/>
          <w:sz w:val="33"/>
        </w:rPr>
        <w:t>-</w:t>
      </w:r>
      <w:r>
        <w:rPr>
          <w:color w:val="12273E"/>
          <w:w w:val="90"/>
        </w:rPr>
        <w:t>based</w:t>
      </w:r>
      <w:r>
        <w:rPr>
          <w:color w:val="12273E"/>
          <w:spacing w:val="-1"/>
        </w:rPr>
        <w:t xml:space="preserve"> </w:t>
      </w:r>
      <w:r>
        <w:rPr>
          <w:color w:val="12273E"/>
          <w:spacing w:val="-2"/>
          <w:w w:val="90"/>
        </w:rPr>
        <w:t>ﬁ</w:t>
      </w:r>
      <w:r>
        <w:rPr>
          <w:color w:val="12273E"/>
          <w:spacing w:val="-2"/>
          <w:w w:val="90"/>
        </w:rPr>
        <w:t>nance</w:t>
      </w:r>
    </w:p>
    <w:p w14:paraId="78813221" w14:textId="77777777" w:rsidR="000346FA" w:rsidRDefault="00723A98">
      <w:pPr>
        <w:pStyle w:val="Heading4"/>
        <w:spacing w:before="134" w:line="312" w:lineRule="auto"/>
        <w:ind w:right="134"/>
      </w:pPr>
      <w:r>
        <w:rPr>
          <w:noProof/>
        </w:rPr>
        <mc:AlternateContent>
          <mc:Choice Requires="wps">
            <w:drawing>
              <wp:anchor distT="0" distB="0" distL="0" distR="0" simplePos="0" relativeHeight="15826944" behindDoc="0" locked="0" layoutInCell="1" allowOverlap="1" wp14:anchorId="38E4B52F" wp14:editId="3907AEAE">
                <wp:simplePos x="0" y="0"/>
                <wp:positionH relativeFrom="page">
                  <wp:posOffset>619125</wp:posOffset>
                </wp:positionH>
                <wp:positionV relativeFrom="paragraph">
                  <wp:posOffset>114172</wp:posOffset>
                </wp:positionV>
                <wp:extent cx="19050" cy="590550"/>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9588A11" id="Graphic 316" o:spid="_x0000_s1026" style="position:absolute;margin-left:48.75pt;margin-top:9pt;width:1.5pt;height:46.5pt;z-index:1582694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" path="m19050,590550l,590550,,,19050,r,590550xe" fillcolor="#3bd6d9" stroked="f">
                <v:path arrowok="t"/>
                <w10:wrap anchorx="page"/>
              </v:shape>
            </w:pict>
          </mc:Fallback>
        </mc:AlternateContent>
      </w:r>
      <w:r>
        <w:t>Given the potential for vulnerabilities in market-based finance to pose risks to UK financial</w:t>
      </w:r>
      <w:r>
        <w:rPr>
          <w:spacing w:val="-5"/>
        </w:rPr>
        <w:t xml:space="preserve"> </w:t>
      </w:r>
      <w:r>
        <w:t>stability,</w:t>
      </w:r>
      <w:r>
        <w:rPr>
          <w:spacing w:val="-5"/>
        </w:rPr>
        <w:t xml:space="preserve"> </w:t>
      </w:r>
      <w:r>
        <w:t>the</w:t>
      </w:r>
      <w:r>
        <w:rPr>
          <w:spacing w:val="-5"/>
        </w:rPr>
        <w:t xml:space="preserve"> </w:t>
      </w:r>
      <w:r>
        <w:t>FPC</w:t>
      </w:r>
      <w:r>
        <w:rPr>
          <w:spacing w:val="-5"/>
        </w:rPr>
        <w:t xml:space="preserve"> </w:t>
      </w:r>
      <w:r>
        <w:t>is</w:t>
      </w:r>
      <w:r>
        <w:rPr>
          <w:spacing w:val="-5"/>
        </w:rPr>
        <w:t xml:space="preserve"> </w:t>
      </w:r>
      <w:r>
        <w:t>committed</w:t>
      </w:r>
      <w:r>
        <w:rPr>
          <w:spacing w:val="-5"/>
        </w:rPr>
        <w:t xml:space="preserve"> </w:t>
      </w:r>
      <w:r>
        <w:t>to</w:t>
      </w:r>
      <w:r>
        <w:rPr>
          <w:spacing w:val="-5"/>
        </w:rPr>
        <w:t xml:space="preserve"> </w:t>
      </w:r>
      <w:r>
        <w:t>the</w:t>
      </w:r>
      <w:r>
        <w:rPr>
          <w:spacing w:val="-5"/>
        </w:rPr>
        <w:t xml:space="preserve"> </w:t>
      </w:r>
      <w:r>
        <w:t>development</w:t>
      </w:r>
      <w:r>
        <w:rPr>
          <w:spacing w:val="-5"/>
        </w:rPr>
        <w:t xml:space="preserve"> </w:t>
      </w:r>
      <w:r>
        <w:t>and</w:t>
      </w:r>
      <w:r>
        <w:rPr>
          <w:spacing w:val="-5"/>
        </w:rPr>
        <w:t xml:space="preserve"> </w:t>
      </w:r>
      <w:r>
        <w:t>implementation</w:t>
      </w:r>
      <w:r>
        <w:rPr>
          <w:spacing w:val="-5"/>
        </w:rPr>
        <w:t xml:space="preserve"> </w:t>
      </w:r>
      <w:r>
        <w:t>of robust domestic and international standards on MBF.</w:t>
      </w:r>
    </w:p>
    <w:p w14:paraId="0F6D09E9" w14:textId="77777777" w:rsidR="000346FA" w:rsidRDefault="00723A98">
      <w:pPr>
        <w:pStyle w:val="BodyText"/>
        <w:spacing w:before="79" w:line="312" w:lineRule="auto"/>
        <w:ind w:right="134"/>
      </w:pPr>
      <w:r>
        <w:t xml:space="preserve">The FPC continues to support the Financial Stability Board’s (FSB’s) international work </w:t>
      </w:r>
      <w:proofErr w:type="spellStart"/>
      <w:r>
        <w:t>programme</w:t>
      </w:r>
      <w:proofErr w:type="spellEnd"/>
      <w:r>
        <w:t xml:space="preserve"> on leverage in NBFIs, in collaboration with standard-setting bodies, and encourages authorities globally to take action to reduce the vulnerabilities through internationally</w:t>
      </w:r>
      <w:r>
        <w:rPr>
          <w:spacing w:val="-6"/>
        </w:rPr>
        <w:t xml:space="preserve"> </w:t>
      </w:r>
      <w:proofErr w:type="spellStart"/>
      <w:r>
        <w:t>co-ordinated</w:t>
      </w:r>
      <w:proofErr w:type="spellEnd"/>
      <w:r>
        <w:rPr>
          <w:spacing w:val="-6"/>
        </w:rPr>
        <w:t xml:space="preserve"> </w:t>
      </w:r>
      <w:r>
        <w:t>policy</w:t>
      </w:r>
      <w:r>
        <w:rPr>
          <w:spacing w:val="-6"/>
        </w:rPr>
        <w:t xml:space="preserve"> </w:t>
      </w:r>
      <w:r>
        <w:t>reforms.</w:t>
      </w:r>
      <w:r>
        <w:rPr>
          <w:spacing w:val="-17"/>
        </w:rPr>
        <w:t xml:space="preserve"> </w:t>
      </w:r>
      <w:r>
        <w:t>Absent</w:t>
      </w:r>
      <w:r>
        <w:rPr>
          <w:spacing w:val="-5"/>
        </w:rPr>
        <w:t xml:space="preserve"> </w:t>
      </w:r>
      <w:r>
        <w:t>sufficient</w:t>
      </w:r>
      <w:r>
        <w:rPr>
          <w:spacing w:val="-6"/>
        </w:rPr>
        <w:t xml:space="preserve"> </w:t>
      </w:r>
      <w:r>
        <w:t>international</w:t>
      </w:r>
      <w:r>
        <w:rPr>
          <w:spacing w:val="-6"/>
        </w:rPr>
        <w:t xml:space="preserve"> </w:t>
      </w:r>
      <w:r>
        <w:t>co-ordination</w:t>
      </w:r>
      <w:r>
        <w:rPr>
          <w:spacing w:val="-6"/>
        </w:rPr>
        <w:t xml:space="preserve"> </w:t>
      </w:r>
      <w:r>
        <w:t>and</w:t>
      </w:r>
    </w:p>
    <w:p w14:paraId="6521F51A" w14:textId="77777777" w:rsidR="000346FA" w:rsidRDefault="00723A98">
      <w:pPr>
        <w:pStyle w:val="BodyText"/>
        <w:spacing w:before="5"/>
      </w:pPr>
      <w:r>
        <w:t xml:space="preserve">co-operation, there is the potential for cross-border spillovers of risks and regulatory </w:t>
      </w:r>
      <w:r>
        <w:rPr>
          <w:spacing w:val="-2"/>
        </w:rPr>
        <w:t>arbitrage.</w:t>
      </w:r>
    </w:p>
    <w:p w14:paraId="62C4CEE5" w14:textId="77777777" w:rsidR="000346FA" w:rsidRDefault="000346FA">
      <w:pPr>
        <w:pStyle w:val="BodyText"/>
        <w:spacing w:before="48"/>
        <w:ind w:left="0"/>
      </w:pPr>
    </w:p>
    <w:p w14:paraId="334208F9" w14:textId="77777777" w:rsidR="000346FA" w:rsidRDefault="00723A98">
      <w:pPr>
        <w:pStyle w:val="BodyText"/>
        <w:spacing w:line="312" w:lineRule="auto"/>
        <w:ind w:right="123"/>
      </w:pPr>
      <w:r>
        <w:t>Some progress is being made in addressing key vulnerabilities in the system of MBF, including</w:t>
      </w:r>
      <w:r>
        <w:rPr>
          <w:spacing w:val="-5"/>
        </w:rPr>
        <w:t xml:space="preserve"> </w:t>
      </w:r>
      <w:r>
        <w:t>since</w:t>
      </w:r>
      <w:r>
        <w:rPr>
          <w:spacing w:val="-5"/>
        </w:rPr>
        <w:t xml:space="preserve"> </w:t>
      </w:r>
      <w:r>
        <w:t>the</w:t>
      </w:r>
      <w:r>
        <w:rPr>
          <w:spacing w:val="-5"/>
        </w:rPr>
        <w:t xml:space="preserve"> </w:t>
      </w:r>
      <w:r>
        <w:t>June</w:t>
      </w:r>
      <w:r>
        <w:rPr>
          <w:spacing w:val="-5"/>
        </w:rPr>
        <w:t xml:space="preserve"> </w:t>
      </w:r>
      <w:r>
        <w:t>FSR</w:t>
      </w:r>
      <w:r>
        <w:rPr>
          <w:spacing w:val="-5"/>
        </w:rPr>
        <w:t xml:space="preserve"> </w:t>
      </w:r>
      <w:r>
        <w:t>(Table</w:t>
      </w:r>
      <w:r>
        <w:rPr>
          <w:spacing w:val="-5"/>
        </w:rPr>
        <w:t xml:space="preserve"> </w:t>
      </w:r>
      <w:r>
        <w:t>7.1</w:t>
      </w:r>
      <w:r>
        <w:rPr>
          <w:spacing w:val="-5"/>
        </w:rPr>
        <w:t xml:space="preserve"> </w:t>
      </w:r>
      <w:r>
        <w:t>provides</w:t>
      </w:r>
      <w:r>
        <w:rPr>
          <w:spacing w:val="-5"/>
        </w:rPr>
        <w:t xml:space="preserve"> </w:t>
      </w:r>
      <w:r>
        <w:t>an</w:t>
      </w:r>
      <w:r>
        <w:rPr>
          <w:spacing w:val="-5"/>
        </w:rPr>
        <w:t xml:space="preserve"> </w:t>
      </w:r>
      <w:r>
        <w:t>overview</w:t>
      </w:r>
      <w:r>
        <w:rPr>
          <w:spacing w:val="-5"/>
        </w:rPr>
        <w:t xml:space="preserve"> </w:t>
      </w:r>
      <w:r>
        <w:t>of</w:t>
      </w:r>
      <w:r>
        <w:rPr>
          <w:spacing w:val="-5"/>
        </w:rPr>
        <w:t xml:space="preserve"> </w:t>
      </w:r>
      <w:r>
        <w:t>progress),</w:t>
      </w:r>
      <w:r>
        <w:rPr>
          <w:spacing w:val="-5"/>
        </w:rPr>
        <w:t xml:space="preserve"> </w:t>
      </w:r>
      <w:r>
        <w:t>however</w:t>
      </w:r>
      <w:r>
        <w:rPr>
          <w:spacing w:val="-5"/>
        </w:rPr>
        <w:t xml:space="preserve"> </w:t>
      </w:r>
      <w:r>
        <w:t xml:space="preserve">further progress is needed for such standards to be fully designed, and then implemented. For example, work is currently underway to enhance margin and haircut practices and improve liquidity preparedness of NBFIs. Results from the SWES strengthen the evidence base for current NBFI policy </w:t>
      </w:r>
      <w:proofErr w:type="spellStart"/>
      <w:r>
        <w:t>programmes</w:t>
      </w:r>
      <w:proofErr w:type="spellEnd"/>
      <w:r>
        <w:t>, including international work on NBFI leverage.</w:t>
      </w:r>
    </w:p>
    <w:p w14:paraId="075F13E0" w14:textId="77777777" w:rsidR="000346FA" w:rsidRDefault="000346FA">
      <w:pPr>
        <w:pStyle w:val="BodyText"/>
        <w:spacing w:line="312" w:lineRule="auto"/>
        <w:sectPr w:rsidR="000346FA">
          <w:pgSz w:w="11900" w:h="16840"/>
          <w:pgMar w:top="1440" w:right="850" w:bottom="280" w:left="850" w:header="769" w:footer="0" w:gutter="0"/>
          <w:cols w:space="720"/>
        </w:sectPr>
      </w:pPr>
    </w:p>
    <w:p w14:paraId="658A1C90" w14:textId="77777777" w:rsidR="000346FA" w:rsidRDefault="00723A98">
      <w:pPr>
        <w:pStyle w:val="Heading4"/>
        <w:spacing w:before="88" w:line="312" w:lineRule="auto"/>
        <w:ind w:right="171"/>
      </w:pPr>
      <w:r>
        <w:rPr>
          <w:noProof/>
        </w:rPr>
        <w:lastRenderedPageBreak/>
        <mc:AlternateContent>
          <mc:Choice Requires="wps">
            <w:drawing>
              <wp:anchor distT="0" distB="0" distL="0" distR="0" simplePos="0" relativeHeight="15828480" behindDoc="0" locked="0" layoutInCell="1" allowOverlap="1" wp14:anchorId="76C5248C" wp14:editId="0417F8D0">
                <wp:simplePos x="0" y="0"/>
                <wp:positionH relativeFrom="page">
                  <wp:posOffset>619125</wp:posOffset>
                </wp:positionH>
                <wp:positionV relativeFrom="paragraph">
                  <wp:posOffset>84439</wp:posOffset>
                </wp:positionV>
                <wp:extent cx="19050" cy="59055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CF7B221" id="Graphic 317" o:spid="_x0000_s1026" style="position:absolute;margin-left:48.75pt;margin-top:6.65pt;width:1.5pt;height:46.5pt;z-index:15828480;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r>
        <w:t>Previous</w:t>
      </w:r>
      <w:r>
        <w:rPr>
          <w:spacing w:val="-4"/>
        </w:rPr>
        <w:t xml:space="preserve"> </w:t>
      </w:r>
      <w:r>
        <w:t>market</w:t>
      </w:r>
      <w:r>
        <w:rPr>
          <w:spacing w:val="-4"/>
        </w:rPr>
        <w:t xml:space="preserve"> </w:t>
      </w:r>
      <w:r>
        <w:t>stress</w:t>
      </w:r>
      <w:r>
        <w:rPr>
          <w:spacing w:val="-4"/>
        </w:rPr>
        <w:t xml:space="preserve"> </w:t>
      </w:r>
      <w:r>
        <w:t>episodes</w:t>
      </w:r>
      <w:r>
        <w:rPr>
          <w:spacing w:val="-4"/>
        </w:rPr>
        <w:t xml:space="preserve"> </w:t>
      </w:r>
      <w:r>
        <w:t>have</w:t>
      </w:r>
      <w:r>
        <w:rPr>
          <w:spacing w:val="-4"/>
        </w:rPr>
        <w:t xml:space="preserve"> </w:t>
      </w:r>
      <w:r>
        <w:t>highlighted</w:t>
      </w:r>
      <w:r>
        <w:rPr>
          <w:spacing w:val="-4"/>
        </w:rPr>
        <w:t xml:space="preserve"> </w:t>
      </w:r>
      <w:r>
        <w:t>the</w:t>
      </w:r>
      <w:r>
        <w:rPr>
          <w:spacing w:val="-4"/>
        </w:rPr>
        <w:t xml:space="preserve"> </w:t>
      </w:r>
      <w:r>
        <w:t>challenges</w:t>
      </w:r>
      <w:r>
        <w:rPr>
          <w:spacing w:val="-4"/>
        </w:rPr>
        <w:t xml:space="preserve"> </w:t>
      </w:r>
      <w:r>
        <w:t>that</w:t>
      </w:r>
      <w:r>
        <w:rPr>
          <w:spacing w:val="-4"/>
        </w:rPr>
        <w:t xml:space="preserve"> </w:t>
      </w:r>
      <w:r>
        <w:t>can</w:t>
      </w:r>
      <w:r>
        <w:rPr>
          <w:spacing w:val="-4"/>
        </w:rPr>
        <w:t xml:space="preserve"> </w:t>
      </w:r>
      <w:r>
        <w:t>arise</w:t>
      </w:r>
      <w:r>
        <w:rPr>
          <w:spacing w:val="-4"/>
        </w:rPr>
        <w:t xml:space="preserve"> </w:t>
      </w:r>
      <w:r>
        <w:t xml:space="preserve">from a combination of leverage and pro-cyclical margin practices across different market </w:t>
      </w:r>
      <w:r>
        <w:rPr>
          <w:spacing w:val="-2"/>
        </w:rPr>
        <w:t>segments.</w:t>
      </w:r>
    </w:p>
    <w:p w14:paraId="7E76B63F" w14:textId="77777777" w:rsidR="000346FA" w:rsidRDefault="00723A98">
      <w:pPr>
        <w:pStyle w:val="BodyText"/>
        <w:spacing w:before="78" w:line="312" w:lineRule="auto"/>
        <w:ind w:right="123"/>
      </w:pPr>
      <w:r>
        <w:t xml:space="preserve">Margin – collateral placed as security against a trade – plays a key role in managing counterparty credit risk and </w:t>
      </w:r>
      <w:proofErr w:type="spellStart"/>
      <w:r>
        <w:t>disincentivising</w:t>
      </w:r>
      <w:proofErr w:type="spellEnd"/>
      <w:r>
        <w:t xml:space="preserve"> excessive risk-taking in both cleared and bilateral markets. Margin is collected in two forms: initial margin (IM) is sized to cover the potential future losses if either counterparty defaults; and variation margin (VM) is exchanged to cover the current exposure of the trade based on its mark-to-market value. In cleared derivatives markets IM is collected by central counterparties (CCPs), while in bilateral markets banks collect</w:t>
      </w:r>
      <w:r>
        <w:rPr>
          <w:spacing w:val="-3"/>
        </w:rPr>
        <w:t xml:space="preserve"> </w:t>
      </w:r>
      <w:r>
        <w:t>it</w:t>
      </w:r>
      <w:r>
        <w:rPr>
          <w:spacing w:val="-3"/>
        </w:rPr>
        <w:t xml:space="preserve"> </w:t>
      </w:r>
      <w:r>
        <w:t>or</w:t>
      </w:r>
      <w:r>
        <w:rPr>
          <w:spacing w:val="-3"/>
        </w:rPr>
        <w:t xml:space="preserve"> </w:t>
      </w:r>
      <w:r>
        <w:t>require</w:t>
      </w:r>
      <w:r>
        <w:rPr>
          <w:spacing w:val="-3"/>
        </w:rPr>
        <w:t xml:space="preserve"> </w:t>
      </w:r>
      <w:r>
        <w:t>their</w:t>
      </w:r>
      <w:r>
        <w:rPr>
          <w:spacing w:val="-3"/>
        </w:rPr>
        <w:t xml:space="preserve"> </w:t>
      </w:r>
      <w:r>
        <w:t>counterparties</w:t>
      </w:r>
      <w:r>
        <w:rPr>
          <w:spacing w:val="-3"/>
        </w:rPr>
        <w:t xml:space="preserve"> </w:t>
      </w:r>
      <w:r>
        <w:t>to</w:t>
      </w:r>
      <w:r>
        <w:rPr>
          <w:spacing w:val="-3"/>
        </w:rPr>
        <w:t xml:space="preserve"> </w:t>
      </w:r>
      <w:r>
        <w:t>place</w:t>
      </w:r>
      <w:r>
        <w:rPr>
          <w:spacing w:val="-3"/>
        </w:rPr>
        <w:t xml:space="preserve"> </w:t>
      </w:r>
      <w:r>
        <w:t>collateral</w:t>
      </w:r>
      <w:r>
        <w:rPr>
          <w:spacing w:val="-3"/>
        </w:rPr>
        <w:t xml:space="preserve"> </w:t>
      </w:r>
      <w:r>
        <w:t>in</w:t>
      </w:r>
      <w:r>
        <w:rPr>
          <w:spacing w:val="-3"/>
        </w:rPr>
        <w:t xml:space="preserve"> </w:t>
      </w:r>
      <w:r>
        <w:t>the</w:t>
      </w:r>
      <w:r>
        <w:rPr>
          <w:spacing w:val="-3"/>
        </w:rPr>
        <w:t xml:space="preserve"> </w:t>
      </w:r>
      <w:r>
        <w:t>form</w:t>
      </w:r>
      <w:r>
        <w:rPr>
          <w:spacing w:val="-3"/>
        </w:rPr>
        <w:t xml:space="preserve"> </w:t>
      </w:r>
      <w:r>
        <w:t>of</w:t>
      </w:r>
      <w:r>
        <w:rPr>
          <w:spacing w:val="-3"/>
        </w:rPr>
        <w:t xml:space="preserve"> </w:t>
      </w:r>
      <w:r>
        <w:t>‘haircuts’</w:t>
      </w:r>
      <w:r>
        <w:rPr>
          <w:spacing w:val="-12"/>
        </w:rPr>
        <w:t xml:space="preserve"> </w:t>
      </w:r>
      <w:r>
        <w:t>for</w:t>
      </w:r>
      <w:r>
        <w:rPr>
          <w:spacing w:val="-3"/>
        </w:rPr>
        <w:t xml:space="preserve"> </w:t>
      </w:r>
      <w:r>
        <w:t>securities financing transactions like repo.</w:t>
      </w:r>
    </w:p>
    <w:p w14:paraId="2B3A8B58" w14:textId="77777777" w:rsidR="000346FA" w:rsidRDefault="00723A98">
      <w:pPr>
        <w:pStyle w:val="BodyText"/>
        <w:spacing w:before="250" w:line="312" w:lineRule="auto"/>
        <w:ind w:right="123"/>
      </w:pPr>
      <w:r>
        <w:rPr>
          <w:noProof/>
        </w:rPr>
        <mc:AlternateContent>
          <mc:Choice Requires="wps">
            <w:drawing>
              <wp:anchor distT="0" distB="0" distL="0" distR="0" simplePos="0" relativeHeight="486008320" behindDoc="1" locked="0" layoutInCell="1" allowOverlap="1" wp14:anchorId="26B0F10C" wp14:editId="6D1C16A6">
                <wp:simplePos x="0" y="0"/>
                <wp:positionH relativeFrom="page">
                  <wp:posOffset>617781</wp:posOffset>
                </wp:positionH>
                <wp:positionV relativeFrom="paragraph">
                  <wp:posOffset>1263974</wp:posOffset>
                </wp:positionV>
                <wp:extent cx="821690" cy="9525"/>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690" cy="9525"/>
                        </a:xfrm>
                        <a:custGeom>
                          <a:avLst/>
                          <a:gdLst/>
                          <a:ahLst/>
                          <a:cxnLst/>
                          <a:rect l="l" t="t" r="r" b="b"/>
                          <a:pathLst>
                            <a:path w="821690" h="9525">
                              <a:moveTo>
                                <a:pt x="821083" y="9525"/>
                              </a:moveTo>
                              <a:lnTo>
                                <a:pt x="0" y="9525"/>
                              </a:lnTo>
                              <a:lnTo>
                                <a:pt x="0" y="0"/>
                              </a:lnTo>
                              <a:lnTo>
                                <a:pt x="821083" y="0"/>
                              </a:lnTo>
                              <a:lnTo>
                                <a:pt x="821083"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6162FE2" id="Graphic 318" o:spid="_x0000_s1026" style="position:absolute;margin-left:48.65pt;margin-top:99.55pt;width:64.7pt;height:.75pt;z-index:-17308160;visibility:visible;mso-wrap-style:square;mso-wrap-distance-left:0;mso-wrap-distance-top:0;mso-wrap-distance-right:0;mso-wrap-distance-bottom:0;mso-position-horizontal:absolute;mso-position-horizontal-relative:page;mso-position-vertical:absolute;mso-position-vertical-relative:text;v-text-anchor:top" coordsize="8216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" path="m821083,9525l,9525,,,821083,r,9525xe" fillcolor="#20a3a6" stroked="f">
                <v:path arrowok="t"/>
                <w10:wrap anchorx="page"/>
              </v:shape>
            </w:pict>
          </mc:Fallback>
        </mc:AlternateContent>
      </w:r>
      <w:r>
        <w:t>Key challenges that margining practices pose across different markets include: (</w:t>
      </w:r>
      <w:proofErr w:type="spellStart"/>
      <w:r>
        <w:t>i</w:t>
      </w:r>
      <w:proofErr w:type="spellEnd"/>
      <w:r>
        <w:t xml:space="preserve">) procyclicality, which leads to increased liquidity demands in periods of stress (ii) lack of predictability of changes in cleared initial margin; and (iii) under-margining and commensurately higher leverage in bilateral repo markets. The FPC has previously </w:t>
      </w:r>
      <w:hyperlink r:id="rId119">
        <w:r>
          <w:rPr>
            <w:rFonts w:ascii="Arial"/>
            <w:b/>
            <w:color w:val="12273E"/>
          </w:rPr>
          <w:t>highlighted</w:t>
        </w:r>
      </w:hyperlink>
      <w:r>
        <w:rPr>
          <w:rFonts w:ascii="Arial"/>
          <w:b/>
          <w:color w:val="12273E"/>
          <w:spacing w:val="-3"/>
        </w:rPr>
        <w:t xml:space="preserve"> </w:t>
      </w:r>
      <w:r>
        <w:t>the</w:t>
      </w:r>
      <w:r>
        <w:rPr>
          <w:spacing w:val="-3"/>
        </w:rPr>
        <w:t xml:space="preserve"> </w:t>
      </w:r>
      <w:r>
        <w:t>need</w:t>
      </w:r>
      <w:r>
        <w:rPr>
          <w:spacing w:val="-3"/>
        </w:rPr>
        <w:t xml:space="preserve"> </w:t>
      </w:r>
      <w:r>
        <w:t>for</w:t>
      </w:r>
      <w:r>
        <w:rPr>
          <w:spacing w:val="-3"/>
        </w:rPr>
        <w:t xml:space="preserve"> </w:t>
      </w:r>
      <w:r>
        <w:t>further</w:t>
      </w:r>
      <w:r>
        <w:rPr>
          <w:spacing w:val="-3"/>
        </w:rPr>
        <w:t xml:space="preserve"> </w:t>
      </w:r>
      <w:r>
        <w:t>policy</w:t>
      </w:r>
      <w:r>
        <w:rPr>
          <w:spacing w:val="-3"/>
        </w:rPr>
        <w:t xml:space="preserve"> </w:t>
      </w:r>
      <w:r>
        <w:t>work</w:t>
      </w:r>
      <w:r>
        <w:rPr>
          <w:spacing w:val="-3"/>
        </w:rPr>
        <w:t xml:space="preserve"> </w:t>
      </w:r>
      <w:r>
        <w:t>to</w:t>
      </w:r>
      <w:r>
        <w:rPr>
          <w:spacing w:val="-3"/>
        </w:rPr>
        <w:t xml:space="preserve"> </w:t>
      </w:r>
      <w:r>
        <w:t>address</w:t>
      </w:r>
      <w:r>
        <w:rPr>
          <w:spacing w:val="-3"/>
        </w:rPr>
        <w:t xml:space="preserve"> </w:t>
      </w:r>
      <w:r>
        <w:t>risks</w:t>
      </w:r>
      <w:r>
        <w:rPr>
          <w:spacing w:val="-3"/>
        </w:rPr>
        <w:t xml:space="preserve"> </w:t>
      </w:r>
      <w:r>
        <w:t>arising</w:t>
      </w:r>
      <w:r>
        <w:rPr>
          <w:spacing w:val="-3"/>
        </w:rPr>
        <w:t xml:space="preserve"> </w:t>
      </w:r>
      <w:r>
        <w:t>from</w:t>
      </w:r>
      <w:r>
        <w:rPr>
          <w:spacing w:val="-3"/>
        </w:rPr>
        <w:t xml:space="preserve"> </w:t>
      </w:r>
      <w:r>
        <w:t>procyclicality</w:t>
      </w:r>
      <w:r>
        <w:rPr>
          <w:spacing w:val="-3"/>
        </w:rPr>
        <w:t xml:space="preserve"> </w:t>
      </w:r>
      <w:r>
        <w:t>in cleared margin requirements.</w:t>
      </w:r>
    </w:p>
    <w:p w14:paraId="00007D93" w14:textId="77777777" w:rsidR="000346FA" w:rsidRDefault="00723A98">
      <w:pPr>
        <w:pStyle w:val="BodyText"/>
        <w:spacing w:before="247" w:line="312" w:lineRule="auto"/>
        <w:ind w:right="109"/>
      </w:pPr>
      <w:r>
        <w:rPr>
          <w:noProof/>
        </w:rPr>
        <mc:AlternateContent>
          <mc:Choice Requires="wps">
            <w:drawing>
              <wp:anchor distT="0" distB="0" distL="0" distR="0" simplePos="0" relativeHeight="486008832" behindDoc="1" locked="0" layoutInCell="1" allowOverlap="1" wp14:anchorId="699DCE78" wp14:editId="6606CEA6">
                <wp:simplePos x="0" y="0"/>
                <wp:positionH relativeFrom="page">
                  <wp:posOffset>1329480</wp:posOffset>
                </wp:positionH>
                <wp:positionV relativeFrom="paragraph">
                  <wp:posOffset>1948112</wp:posOffset>
                </wp:positionV>
                <wp:extent cx="3201670" cy="9525"/>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1670" cy="9525"/>
                        </a:xfrm>
                        <a:custGeom>
                          <a:avLst/>
                          <a:gdLst/>
                          <a:ahLst/>
                          <a:cxnLst/>
                          <a:rect l="l" t="t" r="r" b="b"/>
                          <a:pathLst>
                            <a:path w="3201670" h="9525">
                              <a:moveTo>
                                <a:pt x="3201590" y="9525"/>
                              </a:moveTo>
                              <a:lnTo>
                                <a:pt x="0" y="9525"/>
                              </a:lnTo>
                              <a:lnTo>
                                <a:pt x="0" y="0"/>
                              </a:lnTo>
                              <a:lnTo>
                                <a:pt x="3201590" y="0"/>
                              </a:lnTo>
                              <a:lnTo>
                                <a:pt x="320159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D0D8BDC" id="Graphic 319" o:spid="_x0000_s1026" style="position:absolute;margin-left:104.7pt;margin-top:153.4pt;width:252.1pt;height:.75pt;z-index:-17307648;visibility:visible;mso-wrap-style:square;mso-wrap-distance-left:0;mso-wrap-distance-top:0;mso-wrap-distance-right:0;mso-wrap-distance-bottom:0;mso-position-horizontal:absolute;mso-position-horizontal-relative:page;mso-position-vertical:absolute;mso-position-vertical-relative:text;v-text-anchor:top" coordsize="32016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" path="m3201590,9525l,9525,,,3201590,r,9525xe" fillcolor="#20a3a6" stroked="f">
                <v:path arrowok="t"/>
                <w10:wrap anchorx="page"/>
              </v:shape>
            </w:pict>
          </mc:Fallback>
        </mc:AlternateContent>
      </w:r>
      <w:r>
        <w:t>Unexpected procyclical increases in IM requirements during times of wider market stress</w:t>
      </w:r>
      <w:r>
        <w:rPr>
          <w:spacing w:val="40"/>
        </w:rPr>
        <w:t xml:space="preserve"> </w:t>
      </w:r>
      <w:r>
        <w:t xml:space="preserve">have contributed to previous liquidity stresses and triggered deleveraging, which resulted in </w:t>
      </w:r>
      <w:proofErr w:type="spellStart"/>
      <w:r>
        <w:t>destabilising</w:t>
      </w:r>
      <w:proofErr w:type="spellEnd"/>
      <w:r>
        <w:rPr>
          <w:spacing w:val="-4"/>
        </w:rPr>
        <w:t xml:space="preserve"> </w:t>
      </w:r>
      <w:r>
        <w:t>rapid</w:t>
      </w:r>
      <w:r>
        <w:rPr>
          <w:spacing w:val="-4"/>
        </w:rPr>
        <w:t xml:space="preserve"> </w:t>
      </w:r>
      <w:r>
        <w:t>asset</w:t>
      </w:r>
      <w:r>
        <w:rPr>
          <w:spacing w:val="-4"/>
        </w:rPr>
        <w:t xml:space="preserve"> </w:t>
      </w:r>
      <w:r>
        <w:t>sales.</w:t>
      </w:r>
      <w:r>
        <w:rPr>
          <w:spacing w:val="-4"/>
        </w:rPr>
        <w:t xml:space="preserve"> </w:t>
      </w:r>
      <w:r>
        <w:t>For</w:t>
      </w:r>
      <w:r>
        <w:rPr>
          <w:spacing w:val="-4"/>
        </w:rPr>
        <w:t xml:space="preserve"> </w:t>
      </w:r>
      <w:r>
        <w:t>example,</w:t>
      </w:r>
      <w:r>
        <w:rPr>
          <w:spacing w:val="-4"/>
        </w:rPr>
        <w:t xml:space="preserve"> </w:t>
      </w:r>
      <w:r>
        <w:t>these</w:t>
      </w:r>
      <w:r>
        <w:rPr>
          <w:spacing w:val="-4"/>
        </w:rPr>
        <w:t xml:space="preserve"> </w:t>
      </w:r>
      <w:r>
        <w:t>dynamics</w:t>
      </w:r>
      <w:r>
        <w:rPr>
          <w:spacing w:val="-4"/>
        </w:rPr>
        <w:t xml:space="preserve"> </w:t>
      </w:r>
      <w:r>
        <w:t>were</w:t>
      </w:r>
      <w:r>
        <w:rPr>
          <w:spacing w:val="-4"/>
        </w:rPr>
        <w:t xml:space="preserve"> </w:t>
      </w:r>
      <w:r>
        <w:t>observed</w:t>
      </w:r>
      <w:r>
        <w:rPr>
          <w:spacing w:val="-4"/>
        </w:rPr>
        <w:t xml:space="preserve"> </w:t>
      </w:r>
      <w:r>
        <w:t>during</w:t>
      </w:r>
      <w:r>
        <w:rPr>
          <w:spacing w:val="-4"/>
        </w:rPr>
        <w:t xml:space="preserve"> </w:t>
      </w:r>
      <w:r>
        <w:t>the</w:t>
      </w:r>
      <w:r>
        <w:rPr>
          <w:spacing w:val="-4"/>
        </w:rPr>
        <w:t xml:space="preserve"> </w:t>
      </w:r>
      <w:r>
        <w:t>March 2020 dash for cash, and the commodities and LDI stresses in 2022. Enhancing the transparency of margin requirements in centrally cleared markets is a key step towards improving market participants’ liquidity preparedness and reducing proc</w:t>
      </w:r>
      <w:r>
        <w:t xml:space="preserve">yclical </w:t>
      </w:r>
      <w:proofErr w:type="spellStart"/>
      <w:r>
        <w:t>behaviours</w:t>
      </w:r>
      <w:proofErr w:type="spellEnd"/>
      <w:r>
        <w:t xml:space="preserve"> in response to sudden changes in margin requirements. International work at the FSB is proposing </w:t>
      </w:r>
      <w:hyperlink r:id="rId120">
        <w:r>
          <w:rPr>
            <w:rFonts w:ascii="Arial" w:hAnsi="Arial"/>
            <w:b/>
            <w:color w:val="12273E"/>
          </w:rPr>
          <w:t>measures to enhance the liquidity resilience</w:t>
        </w:r>
      </w:hyperlink>
      <w:r>
        <w:rPr>
          <w:rFonts w:ascii="Arial" w:hAnsi="Arial"/>
          <w:b/>
          <w:color w:val="12273E"/>
        </w:rPr>
        <w:t xml:space="preserve"> </w:t>
      </w:r>
      <w:r>
        <w:t>of non-bank market participants, such that they are better prepared to face spikes in margin and collateral calls during times of market-wide stress.</w:t>
      </w:r>
    </w:p>
    <w:p w14:paraId="2DDE1245" w14:textId="77777777" w:rsidR="000346FA" w:rsidRDefault="00723A98">
      <w:pPr>
        <w:pStyle w:val="BodyText"/>
        <w:spacing w:before="253" w:line="312" w:lineRule="auto"/>
        <w:ind w:right="214"/>
      </w:pPr>
      <w:r>
        <w:t>Bank</w:t>
      </w:r>
      <w:r>
        <w:rPr>
          <w:spacing w:val="-3"/>
        </w:rPr>
        <w:t xml:space="preserve"> </w:t>
      </w:r>
      <w:r>
        <w:t>analysis</w:t>
      </w:r>
      <w:r>
        <w:rPr>
          <w:spacing w:val="-3"/>
        </w:rPr>
        <w:t xml:space="preserve"> </w:t>
      </w:r>
      <w:r>
        <w:t>suggests</w:t>
      </w:r>
      <w:r>
        <w:rPr>
          <w:spacing w:val="-3"/>
        </w:rPr>
        <w:t xml:space="preserve"> </w:t>
      </w:r>
      <w:r>
        <w:t>that</w:t>
      </w:r>
      <w:r>
        <w:rPr>
          <w:spacing w:val="-3"/>
        </w:rPr>
        <w:t xml:space="preserve"> </w:t>
      </w:r>
      <w:r>
        <w:t>more</w:t>
      </w:r>
      <w:r>
        <w:rPr>
          <w:spacing w:val="-3"/>
        </w:rPr>
        <w:t xml:space="preserve"> </w:t>
      </w:r>
      <w:r>
        <w:t>than</w:t>
      </w:r>
      <w:r>
        <w:rPr>
          <w:spacing w:val="-3"/>
        </w:rPr>
        <w:t xml:space="preserve"> </w:t>
      </w:r>
      <w:r>
        <w:t>half</w:t>
      </w:r>
      <w:r>
        <w:rPr>
          <w:spacing w:val="-3"/>
        </w:rPr>
        <w:t xml:space="preserve"> </w:t>
      </w:r>
      <w:r>
        <w:t>of</w:t>
      </w:r>
      <w:r>
        <w:rPr>
          <w:spacing w:val="-3"/>
        </w:rPr>
        <w:t xml:space="preserve"> </w:t>
      </w:r>
      <w:r>
        <w:t>the</w:t>
      </w:r>
      <w:r>
        <w:rPr>
          <w:spacing w:val="-3"/>
        </w:rPr>
        <w:t xml:space="preserve"> </w:t>
      </w:r>
      <w:r>
        <w:t>outstanding</w:t>
      </w:r>
      <w:r>
        <w:rPr>
          <w:spacing w:val="-3"/>
        </w:rPr>
        <w:t xml:space="preserve"> </w:t>
      </w:r>
      <w:r>
        <w:t>stock</w:t>
      </w:r>
      <w:r>
        <w:rPr>
          <w:spacing w:val="-3"/>
        </w:rPr>
        <w:t xml:space="preserve"> </w:t>
      </w:r>
      <w:r>
        <w:t>in</w:t>
      </w:r>
      <w:r>
        <w:rPr>
          <w:spacing w:val="-3"/>
        </w:rPr>
        <w:t xml:space="preserve"> </w:t>
      </w:r>
      <w:r>
        <w:t>the</w:t>
      </w:r>
      <w:r>
        <w:rPr>
          <w:spacing w:val="-3"/>
        </w:rPr>
        <w:t xml:space="preserve"> </w:t>
      </w:r>
      <w:r>
        <w:t>uncleared</w:t>
      </w:r>
      <w:r>
        <w:rPr>
          <w:spacing w:val="-3"/>
        </w:rPr>
        <w:t xml:space="preserve"> </w:t>
      </w:r>
      <w:r>
        <w:t>bilateral dealer-to-client segment of the gilt repo market has zero haircuts, potentially resulting in under-</w:t>
      </w:r>
      <w:proofErr w:type="spellStart"/>
      <w:r>
        <w:t>collateralisation</w:t>
      </w:r>
      <w:proofErr w:type="spellEnd"/>
      <w:r>
        <w:t xml:space="preserve"> and procyclical increases in margins (Chart 7.4). In the SWES, some banks also reported charging zero haircuts on gilt repo to clients. For Treasury repo in the non-centrally cleared bilateral repo market, over 70% of all volume is transacted at zero haircuts. Zero haircuts on repo allow leveraged inves</w:t>
      </w:r>
      <w:r>
        <w:t>tors to take positions without using their capital, facilitating the build-up of leverage in the financial system. In the event of a large shock, leverage amplifies losses and increases the likelihood of position liquidations and counterparty defaults, with adverse implications for market functioning.</w:t>
      </w:r>
    </w:p>
    <w:p w14:paraId="3B6FBECE" w14:textId="77777777" w:rsidR="000346FA" w:rsidRDefault="000346FA">
      <w:pPr>
        <w:pStyle w:val="BodyText"/>
        <w:spacing w:line="312" w:lineRule="auto"/>
        <w:sectPr w:rsidR="000346FA">
          <w:pgSz w:w="11900" w:h="16840"/>
          <w:pgMar w:top="1440" w:right="850" w:bottom="280" w:left="850" w:header="769" w:footer="0" w:gutter="0"/>
          <w:cols w:space="720"/>
        </w:sectPr>
      </w:pPr>
    </w:p>
    <w:p w14:paraId="48F7AF04" w14:textId="77777777" w:rsidR="000346FA" w:rsidRDefault="00723A98">
      <w:pPr>
        <w:pStyle w:val="BodyText"/>
        <w:spacing w:before="88" w:line="312" w:lineRule="auto"/>
        <w:ind w:right="220"/>
      </w:pPr>
      <w:r>
        <w:rPr>
          <w:noProof/>
        </w:rPr>
        <w:lastRenderedPageBreak/>
        <mc:AlternateContent>
          <mc:Choice Requires="wps">
            <w:drawing>
              <wp:anchor distT="0" distB="0" distL="0" distR="0" simplePos="0" relativeHeight="486010368" behindDoc="1" locked="0" layoutInCell="1" allowOverlap="1" wp14:anchorId="2E329637" wp14:editId="65B982A3">
                <wp:simplePos x="0" y="0"/>
                <wp:positionH relativeFrom="page">
                  <wp:posOffset>1778498</wp:posOffset>
                </wp:positionH>
                <wp:positionV relativeFrom="paragraph">
                  <wp:posOffset>246349</wp:posOffset>
                </wp:positionV>
                <wp:extent cx="4472305" cy="9525"/>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2305" cy="9525"/>
                        </a:xfrm>
                        <a:custGeom>
                          <a:avLst/>
                          <a:gdLst/>
                          <a:ahLst/>
                          <a:cxnLst/>
                          <a:rect l="l" t="t" r="r" b="b"/>
                          <a:pathLst>
                            <a:path w="4472305" h="9525">
                              <a:moveTo>
                                <a:pt x="4471835" y="9525"/>
                              </a:moveTo>
                              <a:lnTo>
                                <a:pt x="0" y="9525"/>
                              </a:lnTo>
                              <a:lnTo>
                                <a:pt x="0" y="0"/>
                              </a:lnTo>
                              <a:lnTo>
                                <a:pt x="4471835" y="0"/>
                              </a:lnTo>
                              <a:lnTo>
                                <a:pt x="447183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26A7B89" id="Graphic 320" o:spid="_x0000_s1026" style="position:absolute;margin-left:140.05pt;margin-top:19.4pt;width:352.15pt;height:.75pt;z-index:-17306112;visibility:visible;mso-wrap-style:square;mso-wrap-distance-left:0;mso-wrap-distance-top:0;mso-wrap-distance-right:0;mso-wrap-distance-bottom:0;mso-position-horizontal:absolute;mso-position-horizontal-relative:page;mso-position-vertical:absolute;mso-position-vertical-relative:text;v-text-anchor:top" coordsize="44723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" path="m4471835,9525l,9525,,,4471835,r,9525xe" fillcolor="#20a3a6" stroked="f">
                <v:path arrowok="t"/>
                <w10:wrap anchorx="page"/>
              </v:shape>
            </w:pict>
          </mc:Fallback>
        </mc:AlternateContent>
      </w:r>
      <w:r>
        <w:rPr>
          <w:noProof/>
        </w:rPr>
        <mc:AlternateContent>
          <mc:Choice Requires="wps">
            <w:drawing>
              <wp:anchor distT="0" distB="0" distL="0" distR="0" simplePos="0" relativeHeight="486010880" behindDoc="1" locked="0" layoutInCell="1" allowOverlap="1" wp14:anchorId="18D58C12" wp14:editId="536B54BF">
                <wp:simplePos x="0" y="0"/>
                <wp:positionH relativeFrom="page">
                  <wp:posOffset>617781</wp:posOffset>
                </wp:positionH>
                <wp:positionV relativeFrom="paragraph">
                  <wp:posOffset>474949</wp:posOffset>
                </wp:positionV>
                <wp:extent cx="720090" cy="9525"/>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090" cy="9525"/>
                        </a:xfrm>
                        <a:custGeom>
                          <a:avLst/>
                          <a:gdLst/>
                          <a:ahLst/>
                          <a:cxnLst/>
                          <a:rect l="l" t="t" r="r" b="b"/>
                          <a:pathLst>
                            <a:path w="720090" h="9525">
                              <a:moveTo>
                                <a:pt x="719880" y="9525"/>
                              </a:moveTo>
                              <a:lnTo>
                                <a:pt x="0" y="9525"/>
                              </a:lnTo>
                              <a:lnTo>
                                <a:pt x="0" y="0"/>
                              </a:lnTo>
                              <a:lnTo>
                                <a:pt x="719880" y="0"/>
                              </a:lnTo>
                              <a:lnTo>
                                <a:pt x="71988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DCDE218" id="Graphic 321" o:spid="_x0000_s1026" style="position:absolute;margin-left:48.65pt;margin-top:37.4pt;width:56.7pt;height:.75pt;z-index:-17305600;visibility:visible;mso-wrap-style:square;mso-wrap-distance-left:0;mso-wrap-distance-top:0;mso-wrap-distance-right:0;mso-wrap-distance-bottom:0;mso-position-horizontal:absolute;mso-position-horizontal-relative:page;mso-position-vertical:absolute;mso-position-vertical-relative:text;v-text-anchor:top" coordsize="7200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" path="m719880,9525l,9525,,,719880,r,9525xe" fillcolor="#20a3a6" stroked="f">
                <v:path arrowok="t"/>
                <w10:wrap anchorx="page"/>
              </v:shape>
            </w:pict>
          </mc:Fallback>
        </mc:AlternateContent>
      </w:r>
      <w:r>
        <w:t xml:space="preserve">In July 2024, the </w:t>
      </w:r>
      <w:hyperlink r:id="rId121">
        <w:r>
          <w:rPr>
            <w:rFonts w:ascii="Arial" w:hAnsi="Arial"/>
            <w:b/>
            <w:color w:val="12273E"/>
          </w:rPr>
          <w:t>G20 Finance Ministers and Central Bank Governors issued its</w:t>
        </w:r>
      </w:hyperlink>
      <w:r>
        <w:rPr>
          <w:rFonts w:ascii="Arial" w:hAnsi="Arial"/>
          <w:b/>
          <w:color w:val="12273E"/>
        </w:rPr>
        <w:t xml:space="preserve"> </w:t>
      </w:r>
      <w:hyperlink r:id="rId122">
        <w:r>
          <w:rPr>
            <w:rFonts w:ascii="Arial" w:hAnsi="Arial"/>
            <w:b/>
            <w:color w:val="12273E"/>
          </w:rPr>
          <w:t>statement</w:t>
        </w:r>
      </w:hyperlink>
      <w:r>
        <w:rPr>
          <w:rFonts w:ascii="Arial" w:hAnsi="Arial"/>
          <w:b/>
          <w:color w:val="12273E"/>
        </w:rPr>
        <w:t xml:space="preserve"> </w:t>
      </w:r>
      <w:r>
        <w:t>calling for the development of robust recommendations to address the risk from NBFI leverage. The FSB is developing recommendations to enhance authorities’ ability to identify, monitor and mitigate the risks associated with non-bank leverage. This policy work directly</w:t>
      </w:r>
      <w:r>
        <w:rPr>
          <w:spacing w:val="-3"/>
        </w:rPr>
        <w:t xml:space="preserve"> </w:t>
      </w:r>
      <w:r>
        <w:t>addresses</w:t>
      </w:r>
      <w:r>
        <w:rPr>
          <w:spacing w:val="-3"/>
        </w:rPr>
        <w:t xml:space="preserve"> </w:t>
      </w:r>
      <w:r>
        <w:t>many</w:t>
      </w:r>
      <w:r>
        <w:rPr>
          <w:spacing w:val="-3"/>
        </w:rPr>
        <w:t xml:space="preserve"> </w:t>
      </w:r>
      <w:r>
        <w:t>of</w:t>
      </w:r>
      <w:r>
        <w:rPr>
          <w:spacing w:val="-3"/>
        </w:rPr>
        <w:t xml:space="preserve"> </w:t>
      </w:r>
      <w:r>
        <w:t>the</w:t>
      </w:r>
      <w:r>
        <w:rPr>
          <w:spacing w:val="-3"/>
        </w:rPr>
        <w:t xml:space="preserve"> </w:t>
      </w:r>
      <w:r>
        <w:t>vulnerabilities</w:t>
      </w:r>
      <w:r>
        <w:rPr>
          <w:spacing w:val="-3"/>
        </w:rPr>
        <w:t xml:space="preserve"> </w:t>
      </w:r>
      <w:r>
        <w:t>that</w:t>
      </w:r>
      <w:r>
        <w:rPr>
          <w:spacing w:val="-3"/>
        </w:rPr>
        <w:t xml:space="preserve"> </w:t>
      </w:r>
      <w:r>
        <w:t>have</w:t>
      </w:r>
      <w:r>
        <w:rPr>
          <w:spacing w:val="-3"/>
        </w:rPr>
        <w:t xml:space="preserve"> </w:t>
      </w:r>
      <w:r>
        <w:t>amplified</w:t>
      </w:r>
      <w:r>
        <w:rPr>
          <w:spacing w:val="-3"/>
        </w:rPr>
        <w:t xml:space="preserve"> </w:t>
      </w:r>
      <w:r>
        <w:t>the</w:t>
      </w:r>
      <w:r>
        <w:rPr>
          <w:spacing w:val="-3"/>
        </w:rPr>
        <w:t xml:space="preserve"> </w:t>
      </w:r>
      <w:r>
        <w:t>shocks</w:t>
      </w:r>
      <w:r>
        <w:rPr>
          <w:spacing w:val="-3"/>
        </w:rPr>
        <w:t xml:space="preserve"> </w:t>
      </w:r>
      <w:r>
        <w:t>which</w:t>
      </w:r>
      <w:r>
        <w:rPr>
          <w:spacing w:val="-3"/>
        </w:rPr>
        <w:t xml:space="preserve"> </w:t>
      </w:r>
      <w:r>
        <w:t>occurred in the past few years in capital markets.</w:t>
      </w:r>
      <w:r>
        <w:rPr>
          <w:spacing w:val="-6"/>
        </w:rPr>
        <w:t xml:space="preserve"> </w:t>
      </w:r>
      <w:r>
        <w:t>A</w:t>
      </w:r>
      <w:r>
        <w:rPr>
          <w:spacing w:val="-6"/>
        </w:rPr>
        <w:t xml:space="preserve"> </w:t>
      </w:r>
      <w:r>
        <w:t>consultation paper on policy proposals will be published by the FSB in a few months.</w:t>
      </w:r>
    </w:p>
    <w:p w14:paraId="6101FF8C" w14:textId="77777777" w:rsidR="000346FA" w:rsidRDefault="00723A98">
      <w:pPr>
        <w:pStyle w:val="BodyText"/>
        <w:spacing w:before="204"/>
        <w:ind w:left="0"/>
        <w:rPr>
          <w:sz w:val="20"/>
        </w:rPr>
      </w:pPr>
      <w:r>
        <w:rPr>
          <w:noProof/>
          <w:sz w:val="20"/>
        </w:rPr>
        <mc:AlternateContent>
          <mc:Choice Requires="wpg">
            <w:drawing>
              <wp:anchor distT="0" distB="0" distL="0" distR="0" simplePos="0" relativeHeight="487688192" behindDoc="1" locked="0" layoutInCell="1" allowOverlap="1" wp14:anchorId="579F04CB" wp14:editId="0A87BEAF">
                <wp:simplePos x="0" y="0"/>
                <wp:positionH relativeFrom="page">
                  <wp:posOffset>619125</wp:posOffset>
                </wp:positionH>
                <wp:positionV relativeFrom="paragraph">
                  <wp:posOffset>291188</wp:posOffset>
                </wp:positionV>
                <wp:extent cx="6334125" cy="4429125"/>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429125"/>
                          <a:chOff x="0" y="0"/>
                          <a:chExt cx="6334125" cy="4429125"/>
                        </a:xfrm>
                      </wpg:grpSpPr>
                      <wps:wsp>
                        <wps:cNvPr id="323" name="Graphic 323"/>
                        <wps:cNvSpPr/>
                        <wps:spPr>
                          <a:xfrm>
                            <a:off x="0" y="0"/>
                            <a:ext cx="6334125" cy="4429125"/>
                          </a:xfrm>
                          <a:custGeom>
                            <a:avLst/>
                            <a:gdLst/>
                            <a:ahLst/>
                            <a:cxnLst/>
                            <a:rect l="l" t="t" r="r" b="b"/>
                            <a:pathLst>
                              <a:path w="6334125" h="4429125">
                                <a:moveTo>
                                  <a:pt x="6334125" y="4429125"/>
                                </a:moveTo>
                                <a:lnTo>
                                  <a:pt x="0" y="4429125"/>
                                </a:lnTo>
                                <a:lnTo>
                                  <a:pt x="0" y="0"/>
                                </a:lnTo>
                                <a:lnTo>
                                  <a:pt x="6334125" y="0"/>
                                </a:lnTo>
                                <a:lnTo>
                                  <a:pt x="6334125" y="4429125"/>
                                </a:lnTo>
                                <a:close/>
                              </a:path>
                            </a:pathLst>
                          </a:custGeom>
                          <a:solidFill>
                            <a:srgbClr val="12273E"/>
                          </a:solidFill>
                        </wps:spPr>
                        <wps:bodyPr wrap="square" lIns="0" tIns="0" rIns="0" bIns="0" rtlCol="0">
                          <a:prstTxWarp prst="textNoShape">
                            <a:avLst/>
                          </a:prstTxWarp>
                          <a:noAutofit/>
                        </wps:bodyPr>
                      </wps:wsp>
                      <wps:wsp>
                        <wps:cNvPr id="324" name="Graphic 324"/>
                        <wps:cNvSpPr/>
                        <wps:spPr>
                          <a:xfrm>
                            <a:off x="4743602" y="666750"/>
                            <a:ext cx="62230" cy="9525"/>
                          </a:xfrm>
                          <a:custGeom>
                            <a:avLst/>
                            <a:gdLst/>
                            <a:ahLst/>
                            <a:cxnLst/>
                            <a:rect l="l" t="t" r="r" b="b"/>
                            <a:pathLst>
                              <a:path w="62230" h="9525">
                                <a:moveTo>
                                  <a:pt x="61912" y="9525"/>
                                </a:moveTo>
                                <a:lnTo>
                                  <a:pt x="0" y="9525"/>
                                </a:lnTo>
                                <a:lnTo>
                                  <a:pt x="0" y="0"/>
                                </a:lnTo>
                                <a:lnTo>
                                  <a:pt x="61912" y="0"/>
                                </a:lnTo>
                                <a:lnTo>
                                  <a:pt x="61912" y="9525"/>
                                </a:lnTo>
                                <a:close/>
                              </a:path>
                            </a:pathLst>
                          </a:custGeom>
                          <a:solidFill>
                            <a:srgbClr val="20A3A6"/>
                          </a:solidFill>
                        </wps:spPr>
                        <wps:bodyPr wrap="square" lIns="0" tIns="0" rIns="0" bIns="0" rtlCol="0">
                          <a:prstTxWarp prst="textNoShape">
                            <a:avLst/>
                          </a:prstTxWarp>
                          <a:noAutofit/>
                        </wps:bodyPr>
                      </wps:wsp>
                      <pic:pic xmlns:pic="http://schemas.openxmlformats.org/drawingml/2006/picture">
                        <pic:nvPicPr>
                          <pic:cNvPr id="325" name="Image 325" descr="Bar chart showing that more than half of the outstanding stock in the dealer-to-client bilateral segment of the gilt repo market has zero haircuts, resulting in undercollateralisation. Hedge funds account for the largest share of the outstanding stock at zero haircuts. Zero haircuts on repo allow leveraged investors to use less of their capital to take positions, facilitating the build-up of leverage in the financial system. "/>
                          <pic:cNvPicPr/>
                        </pic:nvPicPr>
                        <pic:blipFill>
                          <a:blip r:embed="rId123" cstate="print"/>
                          <a:stretch>
                            <a:fillRect/>
                          </a:stretch>
                        </pic:blipFill>
                        <pic:spPr>
                          <a:xfrm>
                            <a:off x="238125" y="800113"/>
                            <a:ext cx="5857874" cy="3343274"/>
                          </a:xfrm>
                          <a:prstGeom prst="rect">
                            <a:avLst/>
                          </a:prstGeom>
                        </pic:spPr>
                      </pic:pic>
                      <wps:wsp>
                        <wps:cNvPr id="326" name="Graphic 326"/>
                        <wps:cNvSpPr/>
                        <wps:spPr>
                          <a:xfrm>
                            <a:off x="5690234" y="812306"/>
                            <a:ext cx="411480" cy="414655"/>
                          </a:xfrm>
                          <a:custGeom>
                            <a:avLst/>
                            <a:gdLst/>
                            <a:ahLst/>
                            <a:cxnLst/>
                            <a:rect l="l" t="t" r="r" b="b"/>
                            <a:pathLst>
                              <a:path w="411480" h="414655">
                                <a:moveTo>
                                  <a:pt x="411479" y="414527"/>
                                </a:moveTo>
                                <a:lnTo>
                                  <a:pt x="0" y="414527"/>
                                </a:lnTo>
                                <a:lnTo>
                                  <a:pt x="0" y="0"/>
                                </a:lnTo>
                                <a:lnTo>
                                  <a:pt x="411479" y="0"/>
                                </a:lnTo>
                                <a:lnTo>
                                  <a:pt x="411479" y="35432"/>
                                </a:lnTo>
                                <a:lnTo>
                                  <a:pt x="205739" y="35432"/>
                                </a:lnTo>
                                <a:lnTo>
                                  <a:pt x="190726" y="36158"/>
                                </a:lnTo>
                                <a:lnTo>
                                  <a:pt x="147416" y="47033"/>
                                </a:lnTo>
                                <a:lnTo>
                                  <a:pt x="109105" y="69966"/>
                                </a:lnTo>
                                <a:lnTo>
                                  <a:pt x="78999" y="103148"/>
                                </a:lnTo>
                                <a:lnTo>
                                  <a:pt x="59865" y="143659"/>
                                </a:lnTo>
                                <a:lnTo>
                                  <a:pt x="53339" y="187832"/>
                                </a:lnTo>
                                <a:lnTo>
                                  <a:pt x="54065" y="202845"/>
                                </a:lnTo>
                                <a:lnTo>
                                  <a:pt x="64940" y="246153"/>
                                </a:lnTo>
                                <a:lnTo>
                                  <a:pt x="87873" y="284467"/>
                                </a:lnTo>
                                <a:lnTo>
                                  <a:pt x="121054" y="314572"/>
                                </a:lnTo>
                                <a:lnTo>
                                  <a:pt x="161564" y="333707"/>
                                </a:lnTo>
                                <a:lnTo>
                                  <a:pt x="205739" y="340232"/>
                                </a:lnTo>
                                <a:lnTo>
                                  <a:pt x="411479" y="340232"/>
                                </a:lnTo>
                                <a:lnTo>
                                  <a:pt x="411479" y="414527"/>
                                </a:lnTo>
                                <a:close/>
                              </a:path>
                              <a:path w="411480" h="414655">
                                <a:moveTo>
                                  <a:pt x="411479" y="340232"/>
                                </a:moveTo>
                                <a:lnTo>
                                  <a:pt x="205739" y="340232"/>
                                </a:lnTo>
                                <a:lnTo>
                                  <a:pt x="220752" y="339507"/>
                                </a:lnTo>
                                <a:lnTo>
                                  <a:pt x="235476" y="337332"/>
                                </a:lnTo>
                                <a:lnTo>
                                  <a:pt x="277651" y="322216"/>
                                </a:lnTo>
                                <a:lnTo>
                                  <a:pt x="313502" y="295595"/>
                                </a:lnTo>
                                <a:lnTo>
                                  <a:pt x="340123" y="259746"/>
                                </a:lnTo>
                                <a:lnTo>
                                  <a:pt x="355239" y="217569"/>
                                </a:lnTo>
                                <a:lnTo>
                                  <a:pt x="358139" y="187832"/>
                                </a:lnTo>
                                <a:lnTo>
                                  <a:pt x="357414" y="172820"/>
                                </a:lnTo>
                                <a:lnTo>
                                  <a:pt x="346539" y="129512"/>
                                </a:lnTo>
                                <a:lnTo>
                                  <a:pt x="323604" y="91198"/>
                                </a:lnTo>
                                <a:lnTo>
                                  <a:pt x="290422" y="61092"/>
                                </a:lnTo>
                                <a:lnTo>
                                  <a:pt x="249912" y="41958"/>
                                </a:lnTo>
                                <a:lnTo>
                                  <a:pt x="205739" y="35432"/>
                                </a:lnTo>
                                <a:lnTo>
                                  <a:pt x="411479" y="35432"/>
                                </a:lnTo>
                                <a:lnTo>
                                  <a:pt x="411479" y="340232"/>
                                </a:lnTo>
                                <a:close/>
                              </a:path>
                            </a:pathLst>
                          </a:custGeom>
                          <a:solidFill>
                            <a:srgbClr val="000000">
                              <a:alpha val="10198"/>
                            </a:srgbClr>
                          </a:solidFill>
                        </wps:spPr>
                        <wps:bodyPr wrap="square" lIns="0" tIns="0" rIns="0" bIns="0" rtlCol="0">
                          <a:prstTxWarp prst="textNoShape">
                            <a:avLst/>
                          </a:prstTxWarp>
                          <a:noAutofit/>
                        </wps:bodyPr>
                      </wps:wsp>
                      <wps:wsp>
                        <wps:cNvPr id="327" name="Graphic 327"/>
                        <wps:cNvSpPr/>
                        <wps:spPr>
                          <a:xfrm>
                            <a:off x="5743575" y="847723"/>
                            <a:ext cx="304800" cy="304800"/>
                          </a:xfrm>
                          <a:custGeom>
                            <a:avLst/>
                            <a:gdLst/>
                            <a:ahLst/>
                            <a:cxnLst/>
                            <a:rect l="l" t="t" r="r" b="b"/>
                            <a:pathLst>
                              <a:path w="304800" h="304800">
                                <a:moveTo>
                                  <a:pt x="152400" y="304800"/>
                                </a:moveTo>
                                <a:lnTo>
                                  <a:pt x="108159" y="298262"/>
                                </a:lnTo>
                                <a:lnTo>
                                  <a:pt x="67732" y="279130"/>
                                </a:lnTo>
                                <a:lnTo>
                                  <a:pt x="34588" y="249064"/>
                                </a:lnTo>
                                <a:lnTo>
                                  <a:pt x="11601" y="210740"/>
                                </a:lnTo>
                                <a:lnTo>
                                  <a:pt x="729" y="167368"/>
                                </a:lnTo>
                                <a:lnTo>
                                  <a:pt x="0" y="152400"/>
                                </a:lnTo>
                                <a:lnTo>
                                  <a:pt x="182" y="144890"/>
                                </a:lnTo>
                                <a:lnTo>
                                  <a:pt x="8904" y="101037"/>
                                </a:lnTo>
                                <a:lnTo>
                                  <a:pt x="29992" y="61587"/>
                                </a:lnTo>
                                <a:lnTo>
                                  <a:pt x="61606" y="29995"/>
                                </a:lnTo>
                                <a:lnTo>
                                  <a:pt x="101066" y="8929"/>
                                </a:lnTo>
                                <a:lnTo>
                                  <a:pt x="144911" y="182"/>
                                </a:lnTo>
                                <a:lnTo>
                                  <a:pt x="152400" y="0"/>
                                </a:lnTo>
                                <a:lnTo>
                                  <a:pt x="159888" y="182"/>
                                </a:lnTo>
                                <a:lnTo>
                                  <a:pt x="203732" y="8929"/>
                                </a:lnTo>
                                <a:lnTo>
                                  <a:pt x="243193" y="29995"/>
                                </a:lnTo>
                                <a:lnTo>
                                  <a:pt x="274803" y="61587"/>
                                </a:lnTo>
                                <a:lnTo>
                                  <a:pt x="295895" y="101037"/>
                                </a:lnTo>
                                <a:lnTo>
                                  <a:pt x="304617" y="144890"/>
                                </a:lnTo>
                                <a:lnTo>
                                  <a:pt x="304800" y="152400"/>
                                </a:lnTo>
                                <a:lnTo>
                                  <a:pt x="304617" y="159909"/>
                                </a:lnTo>
                                <a:lnTo>
                                  <a:pt x="295895" y="203720"/>
                                </a:lnTo>
                                <a:lnTo>
                                  <a:pt x="274803" y="243180"/>
                                </a:lnTo>
                                <a:lnTo>
                                  <a:pt x="243193" y="274804"/>
                                </a:lnTo>
                                <a:lnTo>
                                  <a:pt x="203732" y="295911"/>
                                </a:lnTo>
                                <a:lnTo>
                                  <a:pt x="159888" y="304616"/>
                                </a:lnTo>
                                <a:lnTo>
                                  <a:pt x="152400" y="304800"/>
                                </a:lnTo>
                                <a:close/>
                              </a:path>
                            </a:pathLst>
                          </a:custGeom>
                          <a:solidFill>
                            <a:srgbClr val="FFFFFF">
                              <a:alpha val="50199"/>
                            </a:srgbClr>
                          </a:solidFill>
                        </wps:spPr>
                        <wps:bodyPr wrap="square" lIns="0" tIns="0" rIns="0" bIns="0" rtlCol="0">
                          <a:prstTxWarp prst="textNoShape">
                            <a:avLst/>
                          </a:prstTxWarp>
                          <a:noAutofit/>
                        </wps:bodyPr>
                      </wps:wsp>
                      <pic:pic xmlns:pic="http://schemas.openxmlformats.org/drawingml/2006/picture">
                        <pic:nvPicPr>
                          <pic:cNvPr id="328" name="Image 328"/>
                          <pic:cNvPicPr/>
                        </pic:nvPicPr>
                        <pic:blipFill>
                          <a:blip r:embed="rId124" cstate="print"/>
                          <a:stretch>
                            <a:fillRect/>
                          </a:stretch>
                        </pic:blipFill>
                        <pic:spPr>
                          <a:xfrm>
                            <a:off x="5824954" y="923938"/>
                            <a:ext cx="152402" cy="152401"/>
                          </a:xfrm>
                          <a:prstGeom prst="rect">
                            <a:avLst/>
                          </a:prstGeom>
                        </pic:spPr>
                      </pic:pic>
                      <wps:wsp>
                        <wps:cNvPr id="329" name="Textbox 329"/>
                        <wps:cNvSpPr txBox="1"/>
                        <wps:spPr>
                          <a:xfrm>
                            <a:off x="0" y="0"/>
                            <a:ext cx="6334125" cy="4429125"/>
                          </a:xfrm>
                          <a:prstGeom prst="rect">
                            <a:avLst/>
                          </a:prstGeom>
                        </wps:spPr>
                        <wps:txbx>
                          <w:txbxContent>
                            <w:p w14:paraId="54B40D30" w14:textId="77777777" w:rsidR="000346FA" w:rsidRDefault="000346FA">
                              <w:pPr>
                                <w:spacing w:before="155"/>
                              </w:pPr>
                            </w:p>
                            <w:p w14:paraId="1A6AD2E4" w14:textId="77777777" w:rsidR="000346FA" w:rsidRDefault="00723A98">
                              <w:pPr>
                                <w:ind w:left="372"/>
                                <w:rPr>
                                  <w:rFonts w:ascii="Arial"/>
                                  <w:b/>
                                </w:rPr>
                              </w:pPr>
                              <w:r>
                                <w:rPr>
                                  <w:rFonts w:ascii="Arial"/>
                                  <w:b/>
                                  <w:color w:val="FFFFFF"/>
                                </w:rPr>
                                <w:t>Chart</w:t>
                              </w:r>
                              <w:r>
                                <w:rPr>
                                  <w:rFonts w:ascii="Arial"/>
                                  <w:b/>
                                  <w:color w:val="FFFFFF"/>
                                  <w:spacing w:val="11"/>
                                </w:rPr>
                                <w:t xml:space="preserve"> </w:t>
                              </w:r>
                              <w:r>
                                <w:rPr>
                                  <w:rFonts w:ascii="Arial"/>
                                  <w:b/>
                                  <w:color w:val="FFFFFF"/>
                                </w:rPr>
                                <w:t>7.4:</w:t>
                              </w:r>
                              <w:r>
                                <w:rPr>
                                  <w:rFonts w:ascii="Arial"/>
                                  <w:b/>
                                  <w:color w:val="FFFFFF"/>
                                  <w:spacing w:val="11"/>
                                </w:rPr>
                                <w:t xml:space="preserve"> </w:t>
                              </w:r>
                              <w:r>
                                <w:rPr>
                                  <w:rFonts w:ascii="Arial"/>
                                  <w:b/>
                                  <w:color w:val="FFFFFF"/>
                                </w:rPr>
                                <w:t>Haircuts</w:t>
                              </w:r>
                              <w:r>
                                <w:rPr>
                                  <w:rFonts w:ascii="Arial"/>
                                  <w:b/>
                                  <w:color w:val="FFFFFF"/>
                                  <w:spacing w:val="11"/>
                                </w:rPr>
                                <w:t xml:space="preserve"> </w:t>
                              </w:r>
                              <w:r>
                                <w:rPr>
                                  <w:rFonts w:ascii="Arial"/>
                                  <w:b/>
                                  <w:color w:val="FFFFFF"/>
                                </w:rPr>
                                <w:t>in</w:t>
                              </w:r>
                              <w:r>
                                <w:rPr>
                                  <w:rFonts w:ascii="Arial"/>
                                  <w:b/>
                                  <w:color w:val="FFFFFF"/>
                                  <w:spacing w:val="11"/>
                                </w:rPr>
                                <w:t xml:space="preserve"> </w:t>
                              </w:r>
                              <w:r>
                                <w:rPr>
                                  <w:rFonts w:ascii="Arial"/>
                                  <w:b/>
                                  <w:color w:val="FFFFFF"/>
                                </w:rPr>
                                <w:t>the</w:t>
                              </w:r>
                              <w:r>
                                <w:rPr>
                                  <w:rFonts w:ascii="Arial"/>
                                  <w:b/>
                                  <w:color w:val="FFFFFF"/>
                                  <w:spacing w:val="11"/>
                                </w:rPr>
                                <w:t xml:space="preserve"> </w:t>
                              </w:r>
                              <w:r>
                                <w:rPr>
                                  <w:rFonts w:ascii="Arial"/>
                                  <w:b/>
                                  <w:color w:val="FFFFFF"/>
                                </w:rPr>
                                <w:t>bilateral</w:t>
                              </w:r>
                              <w:r>
                                <w:rPr>
                                  <w:rFonts w:ascii="Arial"/>
                                  <w:b/>
                                  <w:color w:val="FFFFFF"/>
                                  <w:spacing w:val="11"/>
                                </w:rPr>
                                <w:t xml:space="preserve"> </w:t>
                              </w:r>
                              <w:r>
                                <w:rPr>
                                  <w:rFonts w:ascii="Arial"/>
                                  <w:b/>
                                  <w:color w:val="FFFFFF"/>
                                </w:rPr>
                                <w:t>gilt</w:t>
                              </w:r>
                              <w:r>
                                <w:rPr>
                                  <w:rFonts w:ascii="Arial"/>
                                  <w:b/>
                                  <w:color w:val="FFFFFF"/>
                                  <w:spacing w:val="11"/>
                                </w:rPr>
                                <w:t xml:space="preserve"> </w:t>
                              </w:r>
                              <w:r>
                                <w:rPr>
                                  <w:rFonts w:ascii="Arial"/>
                                  <w:b/>
                                  <w:color w:val="FFFFFF"/>
                                </w:rPr>
                                <w:t>repo</w:t>
                              </w:r>
                              <w:r>
                                <w:rPr>
                                  <w:rFonts w:ascii="Arial"/>
                                  <w:b/>
                                  <w:color w:val="FFFFFF"/>
                                  <w:spacing w:val="11"/>
                                </w:rPr>
                                <w:t xml:space="preserve"> </w:t>
                              </w:r>
                              <w:r>
                                <w:rPr>
                                  <w:rFonts w:ascii="Arial"/>
                                  <w:b/>
                                  <w:color w:val="FFFFFF"/>
                                </w:rPr>
                                <w:t>market</w:t>
                              </w:r>
                              <w:r>
                                <w:rPr>
                                  <w:rFonts w:ascii="Arial"/>
                                  <w:b/>
                                  <w:color w:val="FFFFFF"/>
                                  <w:spacing w:val="11"/>
                                </w:rPr>
                                <w:t xml:space="preserve"> </w:t>
                              </w:r>
                              <w:r>
                                <w:rPr>
                                  <w:rFonts w:ascii="Arial"/>
                                  <w:b/>
                                  <w:color w:val="FFFFFF"/>
                                </w:rPr>
                                <w:t>are</w:t>
                              </w:r>
                              <w:r>
                                <w:rPr>
                                  <w:rFonts w:ascii="Arial"/>
                                  <w:b/>
                                  <w:color w:val="FFFFFF"/>
                                  <w:spacing w:val="11"/>
                                </w:rPr>
                                <w:t xml:space="preserve"> </w:t>
                              </w:r>
                              <w:r>
                                <w:rPr>
                                  <w:rFonts w:ascii="Arial"/>
                                  <w:b/>
                                  <w:color w:val="FFFFFF"/>
                                </w:rPr>
                                <w:t>very</w:t>
                              </w:r>
                              <w:r>
                                <w:rPr>
                                  <w:rFonts w:ascii="Arial"/>
                                  <w:b/>
                                  <w:color w:val="FFFFFF"/>
                                  <w:spacing w:val="11"/>
                                </w:rPr>
                                <w:t xml:space="preserve"> </w:t>
                              </w:r>
                              <w:r>
                                <w:rPr>
                                  <w:rFonts w:ascii="Arial"/>
                                  <w:b/>
                                  <w:color w:val="FFFFFF"/>
                                  <w:spacing w:val="-5"/>
                                </w:rPr>
                                <w:t>low</w:t>
                              </w:r>
                            </w:p>
                            <w:p w14:paraId="0F293040" w14:textId="77777777" w:rsidR="000346FA" w:rsidRDefault="00723A98">
                              <w:pPr>
                                <w:spacing w:before="132"/>
                                <w:ind w:left="372"/>
                                <w:rPr>
                                  <w:sz w:val="17"/>
                                </w:rPr>
                              </w:pPr>
                              <w:r>
                                <w:rPr>
                                  <w:color w:val="FFFFFF"/>
                                  <w:sz w:val="21"/>
                                </w:rPr>
                                <w:t xml:space="preserve">Outstanding stock in the uncleared bilateral segment of the gilt repo market </w:t>
                              </w:r>
                              <w:r>
                                <w:rPr>
                                  <w:color w:val="FFFFFF"/>
                                  <w:spacing w:val="-5"/>
                                  <w:sz w:val="17"/>
                                </w:rPr>
                                <w:t>(</w:t>
                              </w:r>
                              <w:r>
                                <w:rPr>
                                  <w:rFonts w:ascii="Arial"/>
                                  <w:b/>
                                  <w:color w:val="FFFFFF"/>
                                  <w:spacing w:val="-5"/>
                                  <w:sz w:val="17"/>
                                </w:rPr>
                                <w:t>a</w:t>
                              </w:r>
                              <w:r>
                                <w:rPr>
                                  <w:color w:val="FFFFFF"/>
                                  <w:spacing w:val="-5"/>
                                  <w:sz w:val="17"/>
                                </w:rPr>
                                <w:t>)</w:t>
                              </w:r>
                            </w:p>
                          </w:txbxContent>
                        </wps:txbx>
                        <wps:bodyPr wrap="square" lIns="0" tIns="0" rIns="0" bIns="0" rtlCol="0">
                          <a:noAutofit/>
                        </wps:bodyPr>
                      </wps:wsp>
                    </wpg:wgp>
                  </a:graphicData>
                </a:graphic>
              </wp:anchor>
            </w:drawing>
          </mc:Choice>
          <mc:Fallback>
            <w:pict>
              <v:group w14:anchorId="579F04CB" id="Group 322" o:spid="_x0000_s1136" style="position:absolute;margin-left:48.75pt;margin-top:22.95pt;width:498.75pt;height:348.75pt;z-index:-15628288;mso-wrap-distance-left:0;mso-wrap-distance-right:0;mso-position-horizontal-relative:page;mso-position-vertical-relative:text" coordsize="63341,442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&#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">
                <v:shape id="Graphic 323" o:spid="_x0000_s1137" style="position:absolute;width:63341;height:44291;visibility:visible;mso-wrap-style:square;v-text-anchor:top" coordsize="6334125,442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" path="m6334125,4429125l,4429125,,,6334125,r,4429125xe" fillcolor="#12273e" stroked="f">
                  <v:path arrowok="t"/>
                </v:shape>
                <v:shape id="Graphic 324" o:spid="_x0000_s1138" style="position:absolute;left:47436;top:6667;width:622;height:95;visibility:visible;mso-wrap-style:square;v-text-anchor:top" coordsize="622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" path="m61912,9525l,9525,,,61912,r,9525xe" fillcolor="#20a3a6" stroked="f">
                  <v:path arrowok="t"/>
                </v:shape>
                <v:shape id="Image 325" o:spid="_x0000_s1139" type="#_x0000_t75" alt="Bar chart showing that more than half of the outstanding stock in the dealer-to-client bilateral segment of the gilt repo market has zero haircuts, resulting in undercollateralisation. Hedge funds account for the largest share of the outstanding stock at zero haircuts. Zero haircuts on repo allow leveraged investors to use less of their capital to take positions, facilitating the build-up of leverage in the financial system. " style="position:absolute;left:2381;top:8001;width:58578;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">
                  <v:imagedata r:id="rId125" o:title="Bar chart showing that more than half of the outstanding stock in the dealer-to-client bilateral segment of the gilt repo market has zero haircuts, resulting in undercollateralisation"/>
                </v:shape>
                <v:shape id="Graphic 326" o:spid="_x0000_s1140" style="position:absolute;left:56902;top:8123;width:4115;height:4146;visibility:visible;mso-wrap-style:square;v-text-anchor:top" coordsize="41148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" path="m411479,414527l,414527,,,411479,r,35432l205739,35432r-15013,726l147416,47033,109105,69966,78999,103148,59865,143659r-6526,44173l54065,202845r10875,43308l87873,284467r33181,30105l161564,333707r44175,6525l411479,340232r,74295xem411479,340232r-205740,l220752,339507r14724,-2175l277651,322216r35851,-26621l340123,259746r15116,-42177l358139,187832r-725,-15012l346539,129512,323604,91198,290422,61092,249912,41958,205739,35432r205740,l411479,340232xe" fillcolor="black" stroked="f">
                  <v:fill opacity="6682f"/>
                  <v:path arrowok="t"/>
                </v:shape>
                <v:shape id="Graphic 327" o:spid="_x0000_s1141" style="position:absolute;left:57435;top:8477;width:3048;height:3048;visibility:visible;mso-wrap-style:square;v-text-anchor:top" coordsize="304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" path="m152400,304800r-44241,-6538l67732,279130,34588,249064,11601,210740,729,167368,,152400r182,-7510l8904,101037,29992,61587,61606,29995,101066,8929,144911,182,152400,r7488,182l203732,8929r39461,21066l274803,61587r21092,39450l304617,144890r183,7510l304617,159909r-8722,43811l274803,243180r-31610,31624l203732,295911r-43844,8705l152400,304800xe" stroked="f">
                  <v:fill opacity="32896f"/>
                  <v:path arrowok="t"/>
                </v:shape>
                <v:shape id="Image 328" o:spid="_x0000_s1142" type="#_x0000_t75" style="position:absolute;left:58249;top:9239;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">
                  <v:imagedata r:id="rId126" o:title=""/>
                </v:shape>
                <v:shape id="Textbox 329" o:spid="_x0000_s1143" type="#_x0000_t202" style="position:absolute;width:63341;height:44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54B40D30" w14:textId="77777777" w:rsidR="000346FA" w:rsidRDefault="000346FA">
                        <w:pPr>
                          <w:spacing w:before="155"/>
                        </w:pPr>
                      </w:p>
                      <w:p w14:paraId="1A6AD2E4" w14:textId="77777777" w:rsidR="000346FA" w:rsidRDefault="00723A98">
                        <w:pPr>
                          <w:ind w:left="372"/>
                          <w:rPr>
                            <w:rFonts w:ascii="Arial"/>
                            <w:b/>
                          </w:rPr>
                        </w:pPr>
                        <w:r>
                          <w:rPr>
                            <w:rFonts w:ascii="Arial"/>
                            <w:b/>
                            <w:color w:val="FFFFFF"/>
                          </w:rPr>
                          <w:t>Chart</w:t>
                        </w:r>
                        <w:r>
                          <w:rPr>
                            <w:rFonts w:ascii="Arial"/>
                            <w:b/>
                            <w:color w:val="FFFFFF"/>
                            <w:spacing w:val="11"/>
                          </w:rPr>
                          <w:t xml:space="preserve"> </w:t>
                        </w:r>
                        <w:r>
                          <w:rPr>
                            <w:rFonts w:ascii="Arial"/>
                            <w:b/>
                            <w:color w:val="FFFFFF"/>
                          </w:rPr>
                          <w:t>7.4:</w:t>
                        </w:r>
                        <w:r>
                          <w:rPr>
                            <w:rFonts w:ascii="Arial"/>
                            <w:b/>
                            <w:color w:val="FFFFFF"/>
                            <w:spacing w:val="11"/>
                          </w:rPr>
                          <w:t xml:space="preserve"> </w:t>
                        </w:r>
                        <w:r>
                          <w:rPr>
                            <w:rFonts w:ascii="Arial"/>
                            <w:b/>
                            <w:color w:val="FFFFFF"/>
                          </w:rPr>
                          <w:t>Haircuts</w:t>
                        </w:r>
                        <w:r>
                          <w:rPr>
                            <w:rFonts w:ascii="Arial"/>
                            <w:b/>
                            <w:color w:val="FFFFFF"/>
                            <w:spacing w:val="11"/>
                          </w:rPr>
                          <w:t xml:space="preserve"> </w:t>
                        </w:r>
                        <w:r>
                          <w:rPr>
                            <w:rFonts w:ascii="Arial"/>
                            <w:b/>
                            <w:color w:val="FFFFFF"/>
                          </w:rPr>
                          <w:t>in</w:t>
                        </w:r>
                        <w:r>
                          <w:rPr>
                            <w:rFonts w:ascii="Arial"/>
                            <w:b/>
                            <w:color w:val="FFFFFF"/>
                            <w:spacing w:val="11"/>
                          </w:rPr>
                          <w:t xml:space="preserve"> </w:t>
                        </w:r>
                        <w:r>
                          <w:rPr>
                            <w:rFonts w:ascii="Arial"/>
                            <w:b/>
                            <w:color w:val="FFFFFF"/>
                          </w:rPr>
                          <w:t>the</w:t>
                        </w:r>
                        <w:r>
                          <w:rPr>
                            <w:rFonts w:ascii="Arial"/>
                            <w:b/>
                            <w:color w:val="FFFFFF"/>
                            <w:spacing w:val="11"/>
                          </w:rPr>
                          <w:t xml:space="preserve"> </w:t>
                        </w:r>
                        <w:r>
                          <w:rPr>
                            <w:rFonts w:ascii="Arial"/>
                            <w:b/>
                            <w:color w:val="FFFFFF"/>
                          </w:rPr>
                          <w:t>bilateral</w:t>
                        </w:r>
                        <w:r>
                          <w:rPr>
                            <w:rFonts w:ascii="Arial"/>
                            <w:b/>
                            <w:color w:val="FFFFFF"/>
                            <w:spacing w:val="11"/>
                          </w:rPr>
                          <w:t xml:space="preserve"> </w:t>
                        </w:r>
                        <w:r>
                          <w:rPr>
                            <w:rFonts w:ascii="Arial"/>
                            <w:b/>
                            <w:color w:val="FFFFFF"/>
                          </w:rPr>
                          <w:t>gilt</w:t>
                        </w:r>
                        <w:r>
                          <w:rPr>
                            <w:rFonts w:ascii="Arial"/>
                            <w:b/>
                            <w:color w:val="FFFFFF"/>
                            <w:spacing w:val="11"/>
                          </w:rPr>
                          <w:t xml:space="preserve"> </w:t>
                        </w:r>
                        <w:r>
                          <w:rPr>
                            <w:rFonts w:ascii="Arial"/>
                            <w:b/>
                            <w:color w:val="FFFFFF"/>
                          </w:rPr>
                          <w:t>repo</w:t>
                        </w:r>
                        <w:r>
                          <w:rPr>
                            <w:rFonts w:ascii="Arial"/>
                            <w:b/>
                            <w:color w:val="FFFFFF"/>
                            <w:spacing w:val="11"/>
                          </w:rPr>
                          <w:t xml:space="preserve"> </w:t>
                        </w:r>
                        <w:r>
                          <w:rPr>
                            <w:rFonts w:ascii="Arial"/>
                            <w:b/>
                            <w:color w:val="FFFFFF"/>
                          </w:rPr>
                          <w:t>market</w:t>
                        </w:r>
                        <w:r>
                          <w:rPr>
                            <w:rFonts w:ascii="Arial"/>
                            <w:b/>
                            <w:color w:val="FFFFFF"/>
                            <w:spacing w:val="11"/>
                          </w:rPr>
                          <w:t xml:space="preserve"> </w:t>
                        </w:r>
                        <w:r>
                          <w:rPr>
                            <w:rFonts w:ascii="Arial"/>
                            <w:b/>
                            <w:color w:val="FFFFFF"/>
                          </w:rPr>
                          <w:t>are</w:t>
                        </w:r>
                        <w:r>
                          <w:rPr>
                            <w:rFonts w:ascii="Arial"/>
                            <w:b/>
                            <w:color w:val="FFFFFF"/>
                            <w:spacing w:val="11"/>
                          </w:rPr>
                          <w:t xml:space="preserve"> </w:t>
                        </w:r>
                        <w:r>
                          <w:rPr>
                            <w:rFonts w:ascii="Arial"/>
                            <w:b/>
                            <w:color w:val="FFFFFF"/>
                          </w:rPr>
                          <w:t>very</w:t>
                        </w:r>
                        <w:r>
                          <w:rPr>
                            <w:rFonts w:ascii="Arial"/>
                            <w:b/>
                            <w:color w:val="FFFFFF"/>
                            <w:spacing w:val="11"/>
                          </w:rPr>
                          <w:t xml:space="preserve"> </w:t>
                        </w:r>
                        <w:r>
                          <w:rPr>
                            <w:rFonts w:ascii="Arial"/>
                            <w:b/>
                            <w:color w:val="FFFFFF"/>
                            <w:spacing w:val="-5"/>
                          </w:rPr>
                          <w:t>low</w:t>
                        </w:r>
                      </w:p>
                      <w:p w14:paraId="0F293040" w14:textId="77777777" w:rsidR="000346FA" w:rsidRDefault="00723A98">
                        <w:pPr>
                          <w:spacing w:before="132"/>
                          <w:ind w:left="372"/>
                          <w:rPr>
                            <w:sz w:val="17"/>
                          </w:rPr>
                        </w:pPr>
                        <w:r>
                          <w:rPr>
                            <w:color w:val="FFFFFF"/>
                            <w:sz w:val="21"/>
                          </w:rPr>
                          <w:t xml:space="preserve">Outstanding stock in the uncleared bilateral segment of the gilt repo market </w:t>
                        </w:r>
                        <w:r>
                          <w:rPr>
                            <w:color w:val="FFFFFF"/>
                            <w:spacing w:val="-5"/>
                            <w:sz w:val="17"/>
                          </w:rPr>
                          <w:t>(</w:t>
                        </w:r>
                        <w:r>
                          <w:rPr>
                            <w:rFonts w:ascii="Arial"/>
                            <w:b/>
                            <w:color w:val="FFFFFF"/>
                            <w:spacing w:val="-5"/>
                            <w:sz w:val="17"/>
                          </w:rPr>
                          <w:t>a</w:t>
                        </w:r>
                        <w:r>
                          <w:rPr>
                            <w:color w:val="FFFFFF"/>
                            <w:spacing w:val="-5"/>
                            <w:sz w:val="17"/>
                          </w:rPr>
                          <w:t>)</w:t>
                        </w:r>
                      </w:p>
                    </w:txbxContent>
                  </v:textbox>
                </v:shape>
                <w10:wrap type="topAndBottom" anchorx="page"/>
              </v:group>
            </w:pict>
          </mc:Fallback>
        </mc:AlternateContent>
      </w:r>
    </w:p>
    <w:p w14:paraId="24B5888F" w14:textId="77777777" w:rsidR="000346FA" w:rsidRDefault="00723A98">
      <w:pPr>
        <w:spacing w:before="176"/>
        <w:ind w:left="122"/>
        <w:rPr>
          <w:sz w:val="18"/>
        </w:rPr>
      </w:pPr>
      <w:r>
        <w:rPr>
          <w:sz w:val="18"/>
        </w:rPr>
        <w:t>Sources:</w:t>
      </w:r>
      <w:r>
        <w:rPr>
          <w:spacing w:val="-1"/>
          <w:sz w:val="18"/>
        </w:rPr>
        <w:t xml:space="preserve"> </w:t>
      </w:r>
      <w:r>
        <w:rPr>
          <w:sz w:val="18"/>
        </w:rPr>
        <w:t>UK</w:t>
      </w:r>
      <w:r>
        <w:rPr>
          <w:spacing w:val="-1"/>
          <w:sz w:val="18"/>
        </w:rPr>
        <w:t xml:space="preserve"> </w:t>
      </w:r>
      <w:r>
        <w:rPr>
          <w:sz w:val="18"/>
        </w:rPr>
        <w:t>Securities</w:t>
      </w:r>
      <w:r>
        <w:rPr>
          <w:spacing w:val="-1"/>
          <w:sz w:val="18"/>
        </w:rPr>
        <w:t xml:space="preserve"> </w:t>
      </w:r>
      <w:r>
        <w:rPr>
          <w:sz w:val="18"/>
        </w:rPr>
        <w:t>Financing</w:t>
      </w:r>
      <w:r>
        <w:rPr>
          <w:spacing w:val="-5"/>
          <w:sz w:val="18"/>
        </w:rPr>
        <w:t xml:space="preserve"> </w:t>
      </w:r>
      <w:r>
        <w:rPr>
          <w:sz w:val="18"/>
        </w:rPr>
        <w:t>Transactions Regulation</w:t>
      </w:r>
      <w:r>
        <w:rPr>
          <w:spacing w:val="-1"/>
          <w:sz w:val="18"/>
        </w:rPr>
        <w:t xml:space="preserve"> </w:t>
      </w:r>
      <w:r>
        <w:rPr>
          <w:sz w:val="18"/>
        </w:rPr>
        <w:t>data</w:t>
      </w:r>
      <w:r>
        <w:rPr>
          <w:spacing w:val="-1"/>
          <w:sz w:val="18"/>
        </w:rPr>
        <w:t xml:space="preserve"> </w:t>
      </w:r>
      <w:r>
        <w:rPr>
          <w:sz w:val="18"/>
        </w:rPr>
        <w:t>and</w:t>
      </w:r>
      <w:r>
        <w:rPr>
          <w:spacing w:val="-1"/>
          <w:sz w:val="18"/>
        </w:rPr>
        <w:t xml:space="preserve"> </w:t>
      </w:r>
      <w:r>
        <w:rPr>
          <w:sz w:val="18"/>
        </w:rPr>
        <w:t xml:space="preserve">Bank </w:t>
      </w:r>
      <w:r>
        <w:rPr>
          <w:spacing w:val="-2"/>
          <w:sz w:val="18"/>
        </w:rPr>
        <w:t>calculations.</w:t>
      </w:r>
    </w:p>
    <w:p w14:paraId="6344A299" w14:textId="77777777" w:rsidR="000346FA" w:rsidRDefault="000346FA">
      <w:pPr>
        <w:pStyle w:val="BodyText"/>
        <w:spacing w:before="36"/>
        <w:ind w:left="0"/>
        <w:rPr>
          <w:sz w:val="18"/>
        </w:rPr>
      </w:pPr>
    </w:p>
    <w:p w14:paraId="5B1EC0D1" w14:textId="77777777" w:rsidR="000346FA" w:rsidRDefault="00723A98">
      <w:pPr>
        <w:ind w:left="122"/>
        <w:rPr>
          <w:sz w:val="18"/>
        </w:rPr>
      </w:pPr>
      <w:r>
        <w:rPr>
          <w:sz w:val="18"/>
        </w:rPr>
        <w:t xml:space="preserve">(a) Data as of 14 November </w:t>
      </w:r>
      <w:r>
        <w:rPr>
          <w:spacing w:val="-2"/>
          <w:sz w:val="18"/>
        </w:rPr>
        <w:t>2024.</w:t>
      </w:r>
    </w:p>
    <w:p w14:paraId="45D7E7B8" w14:textId="77777777" w:rsidR="000346FA" w:rsidRDefault="000346FA">
      <w:pPr>
        <w:pStyle w:val="BodyText"/>
        <w:ind w:left="0"/>
        <w:rPr>
          <w:sz w:val="18"/>
        </w:rPr>
      </w:pPr>
    </w:p>
    <w:p w14:paraId="06E156DD" w14:textId="77777777" w:rsidR="000346FA" w:rsidRDefault="000346FA">
      <w:pPr>
        <w:pStyle w:val="BodyText"/>
        <w:ind w:left="0"/>
        <w:rPr>
          <w:sz w:val="18"/>
        </w:rPr>
      </w:pPr>
    </w:p>
    <w:p w14:paraId="0DCE07AC" w14:textId="77777777" w:rsidR="000346FA" w:rsidRDefault="000346FA">
      <w:pPr>
        <w:pStyle w:val="BodyText"/>
        <w:ind w:left="0"/>
        <w:rPr>
          <w:sz w:val="18"/>
        </w:rPr>
      </w:pPr>
    </w:p>
    <w:p w14:paraId="34090B7B" w14:textId="77777777" w:rsidR="000346FA" w:rsidRDefault="000346FA">
      <w:pPr>
        <w:pStyle w:val="BodyText"/>
        <w:spacing w:before="34"/>
        <w:ind w:left="0"/>
        <w:rPr>
          <w:sz w:val="18"/>
        </w:rPr>
      </w:pPr>
    </w:p>
    <w:p w14:paraId="5A0A37C9" w14:textId="77777777" w:rsidR="000346FA" w:rsidRDefault="00723A98">
      <w:pPr>
        <w:pStyle w:val="Heading4"/>
        <w:spacing w:line="312" w:lineRule="auto"/>
      </w:pPr>
      <w:r>
        <w:rPr>
          <w:noProof/>
        </w:rPr>
        <mc:AlternateContent>
          <mc:Choice Requires="wps">
            <w:drawing>
              <wp:anchor distT="0" distB="0" distL="0" distR="0" simplePos="0" relativeHeight="15830528" behindDoc="0" locked="0" layoutInCell="1" allowOverlap="1" wp14:anchorId="14AAF85F" wp14:editId="7E072235">
                <wp:simplePos x="0" y="0"/>
                <wp:positionH relativeFrom="page">
                  <wp:posOffset>619125</wp:posOffset>
                </wp:positionH>
                <wp:positionV relativeFrom="paragraph">
                  <wp:posOffset>28653</wp:posOffset>
                </wp:positionV>
                <wp:extent cx="19050" cy="36195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ED2BBD3" id="Graphic 330" o:spid="_x0000_s1026" style="position:absolute;margin-left:48.75pt;margin-top:2.25pt;width:1.5pt;height:28.5pt;z-index:1583052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" path="m19050,361950l,361950,,,19050,r,361950xe" fillcolor="#3bd6d9" stroked="f">
                <v:path arrowok="t"/>
                <w10:wrap anchorx="page"/>
              </v:shape>
            </w:pict>
          </mc:Fallback>
        </mc:AlternateContent>
      </w:r>
      <w:r>
        <w:t>Domestic</w:t>
      </w:r>
      <w:r>
        <w:rPr>
          <w:spacing w:val="-3"/>
        </w:rPr>
        <w:t xml:space="preserve"> </w:t>
      </w:r>
      <w:r>
        <w:t>and</w:t>
      </w:r>
      <w:r>
        <w:rPr>
          <w:spacing w:val="-3"/>
        </w:rPr>
        <w:t xml:space="preserve"> </w:t>
      </w:r>
      <w:r>
        <w:t>international</w:t>
      </w:r>
      <w:r>
        <w:rPr>
          <w:spacing w:val="-3"/>
        </w:rPr>
        <w:t xml:space="preserve"> </w:t>
      </w:r>
      <w:r>
        <w:t>work</w:t>
      </w:r>
      <w:r>
        <w:rPr>
          <w:spacing w:val="-3"/>
        </w:rPr>
        <w:t xml:space="preserve"> </w:t>
      </w:r>
      <w:r>
        <w:t>is</w:t>
      </w:r>
      <w:r>
        <w:rPr>
          <w:spacing w:val="-3"/>
        </w:rPr>
        <w:t xml:space="preserve"> </w:t>
      </w:r>
      <w:r>
        <w:t>underway</w:t>
      </w:r>
      <w:r>
        <w:rPr>
          <w:spacing w:val="-3"/>
        </w:rPr>
        <w:t xml:space="preserve"> </w:t>
      </w:r>
      <w:r>
        <w:t>to</w:t>
      </w:r>
      <w:r>
        <w:rPr>
          <w:spacing w:val="-3"/>
        </w:rPr>
        <w:t xml:space="preserve"> </w:t>
      </w:r>
      <w:r>
        <w:t>reduce</w:t>
      </w:r>
      <w:r>
        <w:rPr>
          <w:spacing w:val="-3"/>
        </w:rPr>
        <w:t xml:space="preserve"> </w:t>
      </w:r>
      <w:r>
        <w:t>the</w:t>
      </w:r>
      <w:r>
        <w:rPr>
          <w:spacing w:val="-3"/>
        </w:rPr>
        <w:t xml:space="preserve"> </w:t>
      </w:r>
      <w:r>
        <w:t>risks</w:t>
      </w:r>
      <w:r>
        <w:rPr>
          <w:spacing w:val="-3"/>
        </w:rPr>
        <w:t xml:space="preserve"> </w:t>
      </w:r>
      <w:r>
        <w:t>posed</w:t>
      </w:r>
      <w:r>
        <w:rPr>
          <w:spacing w:val="-3"/>
        </w:rPr>
        <w:t xml:space="preserve"> </w:t>
      </w:r>
      <w:r>
        <w:t>by</w:t>
      </w:r>
      <w:r>
        <w:rPr>
          <w:spacing w:val="-3"/>
        </w:rPr>
        <w:t xml:space="preserve"> </w:t>
      </w:r>
      <w:r>
        <w:t>under- margining and margin procyclicality in some core markets.</w:t>
      </w:r>
    </w:p>
    <w:p w14:paraId="550B0C82" w14:textId="77777777" w:rsidR="000346FA" w:rsidRDefault="00723A98">
      <w:pPr>
        <w:pStyle w:val="BodyText"/>
        <w:spacing w:before="77" w:line="312" w:lineRule="auto"/>
      </w:pPr>
      <w:r>
        <w:t>In cleared markets, international proposals to improve margin transparency and promote market</w:t>
      </w:r>
      <w:r>
        <w:rPr>
          <w:spacing w:val="-6"/>
        </w:rPr>
        <w:t xml:space="preserve"> </w:t>
      </w:r>
      <w:r>
        <w:t>participant</w:t>
      </w:r>
      <w:r>
        <w:rPr>
          <w:spacing w:val="-6"/>
        </w:rPr>
        <w:t xml:space="preserve"> </w:t>
      </w:r>
      <w:r>
        <w:t>preparedness</w:t>
      </w:r>
      <w:r>
        <w:rPr>
          <w:spacing w:val="-6"/>
        </w:rPr>
        <w:t xml:space="preserve"> </w:t>
      </w:r>
      <w:r>
        <w:t>can</w:t>
      </w:r>
      <w:r>
        <w:rPr>
          <w:spacing w:val="-6"/>
        </w:rPr>
        <w:t xml:space="preserve"> </w:t>
      </w:r>
      <w:r>
        <w:t>help</w:t>
      </w:r>
      <w:r>
        <w:rPr>
          <w:spacing w:val="-6"/>
        </w:rPr>
        <w:t xml:space="preserve"> </w:t>
      </w:r>
      <w:r>
        <w:t>alleviate</w:t>
      </w:r>
      <w:r>
        <w:rPr>
          <w:spacing w:val="-6"/>
        </w:rPr>
        <w:t xml:space="preserve"> </w:t>
      </w:r>
      <w:r>
        <w:t>the</w:t>
      </w:r>
      <w:r>
        <w:rPr>
          <w:spacing w:val="-6"/>
        </w:rPr>
        <w:t xml:space="preserve"> </w:t>
      </w:r>
      <w:r>
        <w:t>trade-off</w:t>
      </w:r>
      <w:r>
        <w:rPr>
          <w:spacing w:val="-6"/>
        </w:rPr>
        <w:t xml:space="preserve"> </w:t>
      </w:r>
      <w:r>
        <w:t>between</w:t>
      </w:r>
      <w:r>
        <w:rPr>
          <w:spacing w:val="-6"/>
        </w:rPr>
        <w:t xml:space="preserve"> </w:t>
      </w:r>
      <w:r>
        <w:t>margin</w:t>
      </w:r>
      <w:r>
        <w:rPr>
          <w:spacing w:val="-6"/>
        </w:rPr>
        <w:t xml:space="preserve"> </w:t>
      </w:r>
      <w:r>
        <w:t>reactivity, coverage of credit risk and average margin cost.</w:t>
      </w:r>
    </w:p>
    <w:p w14:paraId="23EBC60C" w14:textId="77777777" w:rsidR="000346FA" w:rsidRDefault="000346FA">
      <w:pPr>
        <w:pStyle w:val="BodyText"/>
        <w:spacing w:line="312" w:lineRule="auto"/>
        <w:sectPr w:rsidR="000346FA">
          <w:pgSz w:w="11900" w:h="16840"/>
          <w:pgMar w:top="1440" w:right="850" w:bottom="280" w:left="850" w:header="769" w:footer="0" w:gutter="0"/>
          <w:cols w:space="720"/>
        </w:sectPr>
      </w:pPr>
    </w:p>
    <w:p w14:paraId="271986A3" w14:textId="77777777" w:rsidR="000346FA" w:rsidRDefault="00723A98">
      <w:pPr>
        <w:pStyle w:val="BodyText"/>
        <w:spacing w:before="88" w:line="312" w:lineRule="auto"/>
        <w:ind w:right="171"/>
      </w:pPr>
      <w:r>
        <w:lastRenderedPageBreak/>
        <w:t>Reflecting its commitment to robust international standards, the Bank has continued to take an</w:t>
      </w:r>
      <w:r>
        <w:rPr>
          <w:spacing w:val="-3"/>
        </w:rPr>
        <w:t xml:space="preserve"> </w:t>
      </w:r>
      <w:r>
        <w:t>active</w:t>
      </w:r>
      <w:r>
        <w:rPr>
          <w:spacing w:val="-3"/>
        </w:rPr>
        <w:t xml:space="preserve"> </w:t>
      </w:r>
      <w:r>
        <w:t>role</w:t>
      </w:r>
      <w:r>
        <w:rPr>
          <w:spacing w:val="-3"/>
        </w:rPr>
        <w:t xml:space="preserve"> </w:t>
      </w:r>
      <w:r>
        <w:t>in</w:t>
      </w:r>
      <w:r>
        <w:rPr>
          <w:spacing w:val="-3"/>
        </w:rPr>
        <w:t xml:space="preserve"> </w:t>
      </w:r>
      <w:r>
        <w:t>driving</w:t>
      </w:r>
      <w:r>
        <w:rPr>
          <w:spacing w:val="-3"/>
        </w:rPr>
        <w:t xml:space="preserve"> </w:t>
      </w:r>
      <w:r>
        <w:t>forward</w:t>
      </w:r>
      <w:r>
        <w:rPr>
          <w:spacing w:val="-3"/>
        </w:rPr>
        <w:t xml:space="preserve"> </w:t>
      </w:r>
      <w:r>
        <w:t>international</w:t>
      </w:r>
      <w:r>
        <w:rPr>
          <w:spacing w:val="-3"/>
        </w:rPr>
        <w:t xml:space="preserve"> </w:t>
      </w:r>
      <w:r>
        <w:t>work</w:t>
      </w:r>
      <w:r>
        <w:rPr>
          <w:spacing w:val="-3"/>
        </w:rPr>
        <w:t xml:space="preserve"> </w:t>
      </w:r>
      <w:r>
        <w:t>on</w:t>
      </w:r>
      <w:r>
        <w:rPr>
          <w:spacing w:val="-3"/>
        </w:rPr>
        <w:t xml:space="preserve"> </w:t>
      </w:r>
      <w:r>
        <w:t>centrally</w:t>
      </w:r>
      <w:r>
        <w:rPr>
          <w:spacing w:val="-3"/>
        </w:rPr>
        <w:t xml:space="preserve"> </w:t>
      </w:r>
      <w:r>
        <w:t>cleared</w:t>
      </w:r>
      <w:r>
        <w:rPr>
          <w:spacing w:val="-3"/>
        </w:rPr>
        <w:t xml:space="preserve"> </w:t>
      </w:r>
      <w:r>
        <w:t>margining</w:t>
      </w:r>
      <w:r>
        <w:rPr>
          <w:spacing w:val="-3"/>
        </w:rPr>
        <w:t xml:space="preserve"> </w:t>
      </w:r>
      <w:r>
        <w:t>practices</w:t>
      </w:r>
      <w:r>
        <w:rPr>
          <w:spacing w:val="-3"/>
        </w:rPr>
        <w:t xml:space="preserve"> </w:t>
      </w:r>
      <w:r>
        <w:t xml:space="preserve">as part of the FSB’s wider </w:t>
      </w:r>
      <w:proofErr w:type="spellStart"/>
      <w:r>
        <w:t>programme</w:t>
      </w:r>
      <w:proofErr w:type="spellEnd"/>
      <w:r>
        <w:t xml:space="preserve"> on non-bank financial intermediation. This will promote market participants’ preparedness by improving transparency on IM practices and the evaluation of procyclicality in centrally cleared markets.</w:t>
      </w:r>
    </w:p>
    <w:p w14:paraId="194EF19C" w14:textId="77777777" w:rsidR="000346FA" w:rsidRDefault="00723A98">
      <w:pPr>
        <w:pStyle w:val="BodyText"/>
        <w:spacing w:before="246" w:line="312" w:lineRule="auto"/>
        <w:ind w:right="171"/>
      </w:pPr>
      <w:r>
        <w:t>Alongside transparency, the FSB’s recommendations on liquidity preparedness for margin and collateral calls are expected to be published by the end of the year. By enhancing the liquidity</w:t>
      </w:r>
      <w:r>
        <w:rPr>
          <w:spacing w:val="-4"/>
        </w:rPr>
        <w:t xml:space="preserve"> </w:t>
      </w:r>
      <w:r>
        <w:t>preparedness</w:t>
      </w:r>
      <w:r>
        <w:rPr>
          <w:spacing w:val="-4"/>
        </w:rPr>
        <w:t xml:space="preserve"> </w:t>
      </w:r>
      <w:r>
        <w:t>of</w:t>
      </w:r>
      <w:r>
        <w:rPr>
          <w:spacing w:val="-4"/>
        </w:rPr>
        <w:t xml:space="preserve"> </w:t>
      </w:r>
      <w:r>
        <w:t>non-bank</w:t>
      </w:r>
      <w:r>
        <w:rPr>
          <w:spacing w:val="-4"/>
        </w:rPr>
        <w:t xml:space="preserve"> </w:t>
      </w:r>
      <w:r>
        <w:t>market</w:t>
      </w:r>
      <w:r>
        <w:rPr>
          <w:spacing w:val="-4"/>
        </w:rPr>
        <w:t xml:space="preserve"> </w:t>
      </w:r>
      <w:r>
        <w:t>participants</w:t>
      </w:r>
      <w:r>
        <w:rPr>
          <w:spacing w:val="-4"/>
        </w:rPr>
        <w:t xml:space="preserve"> </w:t>
      </w:r>
      <w:r>
        <w:t>to</w:t>
      </w:r>
      <w:r>
        <w:rPr>
          <w:spacing w:val="-4"/>
        </w:rPr>
        <w:t xml:space="preserve"> </w:t>
      </w:r>
      <w:r>
        <w:t>face</w:t>
      </w:r>
      <w:r>
        <w:rPr>
          <w:spacing w:val="-4"/>
        </w:rPr>
        <w:t xml:space="preserve"> </w:t>
      </w:r>
      <w:r>
        <w:t>spikes</w:t>
      </w:r>
      <w:r>
        <w:rPr>
          <w:spacing w:val="-4"/>
        </w:rPr>
        <w:t xml:space="preserve"> </w:t>
      </w:r>
      <w:r>
        <w:t>in</w:t>
      </w:r>
      <w:r>
        <w:rPr>
          <w:spacing w:val="-4"/>
        </w:rPr>
        <w:t xml:space="preserve"> </w:t>
      </w:r>
      <w:r>
        <w:t>margin</w:t>
      </w:r>
      <w:r>
        <w:rPr>
          <w:spacing w:val="-4"/>
        </w:rPr>
        <w:t xml:space="preserve"> </w:t>
      </w:r>
      <w:r>
        <w:t>and</w:t>
      </w:r>
      <w:r>
        <w:rPr>
          <w:spacing w:val="-4"/>
        </w:rPr>
        <w:t xml:space="preserve"> </w:t>
      </w:r>
      <w:r>
        <w:t xml:space="preserve">collateral calls, these recommendations will help reduce procyclical </w:t>
      </w:r>
      <w:proofErr w:type="spellStart"/>
      <w:r>
        <w:t>behaviours</w:t>
      </w:r>
      <w:proofErr w:type="spellEnd"/>
      <w:r>
        <w:t xml:space="preserve"> of market participants during times of market-wide stress.</w:t>
      </w:r>
    </w:p>
    <w:p w14:paraId="0497B1B6" w14:textId="77777777" w:rsidR="000346FA" w:rsidRDefault="00723A98">
      <w:pPr>
        <w:pStyle w:val="Heading4"/>
        <w:spacing w:before="246" w:line="312" w:lineRule="auto"/>
        <w:ind w:right="123"/>
      </w:pPr>
      <w:r>
        <w:rPr>
          <w:noProof/>
        </w:rPr>
        <mc:AlternateContent>
          <mc:Choice Requires="wps">
            <w:drawing>
              <wp:anchor distT="0" distB="0" distL="0" distR="0" simplePos="0" relativeHeight="15831040" behindDoc="0" locked="0" layoutInCell="1" allowOverlap="1" wp14:anchorId="72B85951" wp14:editId="25476141">
                <wp:simplePos x="0" y="0"/>
                <wp:positionH relativeFrom="page">
                  <wp:posOffset>619125</wp:posOffset>
                </wp:positionH>
                <wp:positionV relativeFrom="paragraph">
                  <wp:posOffset>184963</wp:posOffset>
                </wp:positionV>
                <wp:extent cx="19050" cy="1047750"/>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047750"/>
                        </a:xfrm>
                        <a:custGeom>
                          <a:avLst/>
                          <a:gdLst/>
                          <a:ahLst/>
                          <a:cxnLst/>
                          <a:rect l="l" t="t" r="r" b="b"/>
                          <a:pathLst>
                            <a:path w="19050" h="1047750">
                              <a:moveTo>
                                <a:pt x="19050" y="1047750"/>
                              </a:moveTo>
                              <a:lnTo>
                                <a:pt x="0" y="1047750"/>
                              </a:lnTo>
                              <a:lnTo>
                                <a:pt x="0" y="0"/>
                              </a:lnTo>
                              <a:lnTo>
                                <a:pt x="19050" y="0"/>
                              </a:lnTo>
                              <a:lnTo>
                                <a:pt x="19050" y="10477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AC17B9E" id="Graphic 331" o:spid="_x0000_s1026" style="position:absolute;margin-left:48.75pt;margin-top:14.55pt;width:1.5pt;height:82.5pt;z-index:15831040;visibility:visible;mso-wrap-style:square;mso-wrap-distance-left:0;mso-wrap-distance-top:0;mso-wrap-distance-right:0;mso-wrap-distance-bottom:0;mso-position-horizontal:absolute;mso-position-horizontal-relative:page;mso-position-vertical:absolute;mso-position-vertical-relative:text;v-text-anchor:top" coordsize="1905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" path="m19050,1047750r-19050,l,,19050,r,1047750xe" fillcolor="#3bd6d9" stroked="f">
                <v:path arrowok="t"/>
                <w10:wrap anchorx="page"/>
              </v:shape>
            </w:pict>
          </mc:Fallback>
        </mc:AlternateContent>
      </w:r>
      <w:r>
        <w:t>Given the crucial role of CCPs in the financial system, the FPC welcomes the publication</w:t>
      </w:r>
      <w:r>
        <w:rPr>
          <w:spacing w:val="-1"/>
        </w:rPr>
        <w:t xml:space="preserve"> </w:t>
      </w:r>
      <w:r>
        <w:t>of</w:t>
      </w:r>
      <w:r>
        <w:rPr>
          <w:spacing w:val="-1"/>
        </w:rPr>
        <w:t xml:space="preserve"> </w:t>
      </w:r>
      <w:r>
        <w:t>the</w:t>
      </w:r>
      <w:r>
        <w:rPr>
          <w:spacing w:val="-1"/>
        </w:rPr>
        <w:t xml:space="preserve"> </w:t>
      </w:r>
      <w:r>
        <w:t>Bank's</w:t>
      </w:r>
      <w:r>
        <w:rPr>
          <w:spacing w:val="-1"/>
        </w:rPr>
        <w:t xml:space="preserve"> </w:t>
      </w:r>
      <w:r>
        <w:t>third</w:t>
      </w:r>
      <w:r>
        <w:rPr>
          <w:spacing w:val="-1"/>
        </w:rPr>
        <w:t xml:space="preserve"> </w:t>
      </w:r>
      <w:r>
        <w:t>public</w:t>
      </w:r>
      <w:r>
        <w:rPr>
          <w:spacing w:val="-1"/>
        </w:rPr>
        <w:t xml:space="preserve"> </w:t>
      </w:r>
      <w:r>
        <w:t>supervisory</w:t>
      </w:r>
      <w:r>
        <w:rPr>
          <w:spacing w:val="-1"/>
        </w:rPr>
        <w:t xml:space="preserve"> </w:t>
      </w:r>
      <w:r>
        <w:t>stress</w:t>
      </w:r>
      <w:r>
        <w:rPr>
          <w:spacing w:val="-1"/>
        </w:rPr>
        <w:t xml:space="preserve"> </w:t>
      </w:r>
      <w:r>
        <w:t>test</w:t>
      </w:r>
      <w:r>
        <w:rPr>
          <w:spacing w:val="-1"/>
        </w:rPr>
        <w:t xml:space="preserve"> </w:t>
      </w:r>
      <w:r>
        <w:t>of</w:t>
      </w:r>
      <w:r>
        <w:rPr>
          <w:spacing w:val="-1"/>
        </w:rPr>
        <w:t xml:space="preserve"> </w:t>
      </w:r>
      <w:r>
        <w:t>UK</w:t>
      </w:r>
      <w:r>
        <w:rPr>
          <w:spacing w:val="-1"/>
        </w:rPr>
        <w:t xml:space="preserve"> </w:t>
      </w:r>
      <w:r>
        <w:t>CCPs.</w:t>
      </w:r>
      <w:r>
        <w:rPr>
          <w:spacing w:val="-1"/>
        </w:rPr>
        <w:t xml:space="preserve"> </w:t>
      </w:r>
      <w:r>
        <w:t>The</w:t>
      </w:r>
      <w:r>
        <w:rPr>
          <w:spacing w:val="-1"/>
        </w:rPr>
        <w:t xml:space="preserve"> </w:t>
      </w:r>
      <w:r>
        <w:t>results confirm</w:t>
      </w:r>
      <w:r>
        <w:rPr>
          <w:spacing w:val="-4"/>
        </w:rPr>
        <w:t xml:space="preserve"> </w:t>
      </w:r>
      <w:r>
        <w:t>that</w:t>
      </w:r>
      <w:r>
        <w:rPr>
          <w:spacing w:val="-4"/>
        </w:rPr>
        <w:t xml:space="preserve"> </w:t>
      </w:r>
      <w:r>
        <w:t>CCPs</w:t>
      </w:r>
      <w:r>
        <w:rPr>
          <w:spacing w:val="-4"/>
        </w:rPr>
        <w:t xml:space="preserve"> </w:t>
      </w:r>
      <w:r>
        <w:t>maintain</w:t>
      </w:r>
      <w:r>
        <w:rPr>
          <w:spacing w:val="-4"/>
        </w:rPr>
        <w:t xml:space="preserve"> </w:t>
      </w:r>
      <w:r>
        <w:t>appropriate</w:t>
      </w:r>
      <w:r>
        <w:rPr>
          <w:spacing w:val="-4"/>
        </w:rPr>
        <w:t xml:space="preserve"> </w:t>
      </w:r>
      <w:r>
        <w:t>levels</w:t>
      </w:r>
      <w:r>
        <w:rPr>
          <w:spacing w:val="-4"/>
        </w:rPr>
        <w:t xml:space="preserve"> </w:t>
      </w:r>
      <w:r>
        <w:t>of</w:t>
      </w:r>
      <w:r>
        <w:rPr>
          <w:spacing w:val="-4"/>
        </w:rPr>
        <w:t xml:space="preserve"> </w:t>
      </w:r>
      <w:r>
        <w:t>resilience</w:t>
      </w:r>
      <w:r>
        <w:rPr>
          <w:spacing w:val="-4"/>
        </w:rPr>
        <w:t xml:space="preserve"> </w:t>
      </w:r>
      <w:r>
        <w:t>and</w:t>
      </w:r>
      <w:r>
        <w:rPr>
          <w:spacing w:val="-4"/>
        </w:rPr>
        <w:t xml:space="preserve"> </w:t>
      </w:r>
      <w:r>
        <w:t>have</w:t>
      </w:r>
      <w:r>
        <w:rPr>
          <w:spacing w:val="-4"/>
        </w:rPr>
        <w:t xml:space="preserve"> </w:t>
      </w:r>
      <w:r>
        <w:t>the</w:t>
      </w:r>
      <w:r>
        <w:rPr>
          <w:spacing w:val="-4"/>
        </w:rPr>
        <w:t xml:space="preserve"> </w:t>
      </w:r>
      <w:r>
        <w:t>resources</w:t>
      </w:r>
      <w:r>
        <w:rPr>
          <w:spacing w:val="-4"/>
        </w:rPr>
        <w:t xml:space="preserve"> </w:t>
      </w:r>
      <w:r>
        <w:t xml:space="preserve">in place to manage the default of two or more of their clearing members and other </w:t>
      </w:r>
      <w:r>
        <w:rPr>
          <w:spacing w:val="-2"/>
        </w:rPr>
        <w:t>losses.</w:t>
      </w:r>
    </w:p>
    <w:p w14:paraId="4A8943E5" w14:textId="77777777" w:rsidR="000346FA" w:rsidRDefault="00723A98">
      <w:pPr>
        <w:pStyle w:val="BodyText"/>
        <w:spacing w:before="81" w:line="312" w:lineRule="auto"/>
        <w:ind w:right="134"/>
      </w:pPr>
      <w:r>
        <w:t>UK</w:t>
      </w:r>
      <w:r>
        <w:rPr>
          <w:spacing w:val="-3"/>
        </w:rPr>
        <w:t xml:space="preserve"> </w:t>
      </w:r>
      <w:r>
        <w:t>CCPs</w:t>
      </w:r>
      <w:r>
        <w:rPr>
          <w:spacing w:val="-3"/>
        </w:rPr>
        <w:t xml:space="preserve"> </w:t>
      </w:r>
      <w:r>
        <w:t>play</w:t>
      </w:r>
      <w:r>
        <w:rPr>
          <w:spacing w:val="-3"/>
        </w:rPr>
        <w:t xml:space="preserve"> </w:t>
      </w:r>
      <w:r>
        <w:t>an</w:t>
      </w:r>
      <w:r>
        <w:rPr>
          <w:spacing w:val="-3"/>
        </w:rPr>
        <w:t xml:space="preserve"> </w:t>
      </w:r>
      <w:r>
        <w:t>important</w:t>
      </w:r>
      <w:r>
        <w:rPr>
          <w:spacing w:val="-3"/>
        </w:rPr>
        <w:t xml:space="preserve"> </w:t>
      </w:r>
      <w:r>
        <w:t>role</w:t>
      </w:r>
      <w:r>
        <w:rPr>
          <w:spacing w:val="-3"/>
        </w:rPr>
        <w:t xml:space="preserve"> </w:t>
      </w:r>
      <w:r>
        <w:t>in</w:t>
      </w:r>
      <w:r>
        <w:rPr>
          <w:spacing w:val="-3"/>
        </w:rPr>
        <w:t xml:space="preserve"> </w:t>
      </w:r>
      <w:r>
        <w:t>the</w:t>
      </w:r>
      <w:r>
        <w:rPr>
          <w:spacing w:val="-3"/>
        </w:rPr>
        <w:t xml:space="preserve"> </w:t>
      </w:r>
      <w:r>
        <w:t>functioning</w:t>
      </w:r>
      <w:r>
        <w:rPr>
          <w:spacing w:val="-3"/>
        </w:rPr>
        <w:t xml:space="preserve"> </w:t>
      </w:r>
      <w:r>
        <w:t>of</w:t>
      </w:r>
      <w:r>
        <w:rPr>
          <w:spacing w:val="-3"/>
        </w:rPr>
        <w:t xml:space="preserve"> </w:t>
      </w:r>
      <w:r>
        <w:t>financial</w:t>
      </w:r>
      <w:r>
        <w:rPr>
          <w:spacing w:val="-3"/>
        </w:rPr>
        <w:t xml:space="preserve"> </w:t>
      </w:r>
      <w:r>
        <w:t>markets,</w:t>
      </w:r>
      <w:r>
        <w:rPr>
          <w:spacing w:val="-3"/>
        </w:rPr>
        <w:t xml:space="preserve"> </w:t>
      </w:r>
      <w:r>
        <w:t>safeguarding</w:t>
      </w:r>
      <w:r>
        <w:rPr>
          <w:spacing w:val="-3"/>
        </w:rPr>
        <w:t xml:space="preserve"> </w:t>
      </w:r>
      <w:r>
        <w:t>financial stability through the critical services they provide. CCPs interpose themselves between the counterparties to contracts traded on financial markets – becoming the buyer to every seller and</w:t>
      </w:r>
      <w:r>
        <w:rPr>
          <w:spacing w:val="-2"/>
        </w:rPr>
        <w:t xml:space="preserve"> </w:t>
      </w:r>
      <w:r>
        <w:t>the</w:t>
      </w:r>
      <w:r>
        <w:rPr>
          <w:spacing w:val="-2"/>
        </w:rPr>
        <w:t xml:space="preserve"> </w:t>
      </w:r>
      <w:r>
        <w:t>seller</w:t>
      </w:r>
      <w:r>
        <w:rPr>
          <w:spacing w:val="-2"/>
        </w:rPr>
        <w:t xml:space="preserve"> </w:t>
      </w:r>
      <w:r>
        <w:t>to</w:t>
      </w:r>
      <w:r>
        <w:rPr>
          <w:spacing w:val="-2"/>
        </w:rPr>
        <w:t xml:space="preserve"> </w:t>
      </w:r>
      <w:r>
        <w:t>every</w:t>
      </w:r>
      <w:r>
        <w:rPr>
          <w:spacing w:val="-2"/>
        </w:rPr>
        <w:t xml:space="preserve"> </w:t>
      </w:r>
      <w:r>
        <w:t>buyer.</w:t>
      </w:r>
      <w:r>
        <w:rPr>
          <w:spacing w:val="-7"/>
        </w:rPr>
        <w:t xml:space="preserve"> </w:t>
      </w:r>
      <w:r>
        <w:t>This</w:t>
      </w:r>
      <w:r>
        <w:rPr>
          <w:spacing w:val="-2"/>
        </w:rPr>
        <w:t xml:space="preserve"> </w:t>
      </w:r>
      <w:r>
        <w:t>ensures</w:t>
      </w:r>
      <w:r>
        <w:rPr>
          <w:spacing w:val="-2"/>
        </w:rPr>
        <w:t xml:space="preserve"> </w:t>
      </w:r>
      <w:r>
        <w:t>that</w:t>
      </w:r>
      <w:r>
        <w:rPr>
          <w:spacing w:val="-2"/>
        </w:rPr>
        <w:t xml:space="preserve"> </w:t>
      </w:r>
      <w:r>
        <w:t>the</w:t>
      </w:r>
      <w:r>
        <w:rPr>
          <w:spacing w:val="-2"/>
        </w:rPr>
        <w:t xml:space="preserve"> </w:t>
      </w:r>
      <w:r>
        <w:t>obligations</w:t>
      </w:r>
      <w:r>
        <w:rPr>
          <w:spacing w:val="-2"/>
        </w:rPr>
        <w:t xml:space="preserve"> </w:t>
      </w:r>
      <w:r>
        <w:t>of</w:t>
      </w:r>
      <w:r>
        <w:rPr>
          <w:spacing w:val="-2"/>
        </w:rPr>
        <w:t xml:space="preserve"> </w:t>
      </w:r>
      <w:r>
        <w:t>a</w:t>
      </w:r>
      <w:r>
        <w:rPr>
          <w:spacing w:val="-2"/>
        </w:rPr>
        <w:t xml:space="preserve"> </w:t>
      </w:r>
      <w:r>
        <w:t>trade</w:t>
      </w:r>
      <w:r>
        <w:rPr>
          <w:spacing w:val="-2"/>
        </w:rPr>
        <w:t xml:space="preserve"> </w:t>
      </w:r>
      <w:r>
        <w:t>can</w:t>
      </w:r>
      <w:r>
        <w:rPr>
          <w:spacing w:val="-2"/>
        </w:rPr>
        <w:t xml:space="preserve"> </w:t>
      </w:r>
      <w:r>
        <w:t>be</w:t>
      </w:r>
      <w:r>
        <w:rPr>
          <w:spacing w:val="-2"/>
        </w:rPr>
        <w:t xml:space="preserve"> </w:t>
      </w:r>
      <w:r>
        <w:t>fulfilled</w:t>
      </w:r>
      <w:r>
        <w:rPr>
          <w:spacing w:val="-2"/>
        </w:rPr>
        <w:t xml:space="preserve"> </w:t>
      </w:r>
      <w:r>
        <w:t>even if one counterparty fails, thus reducing counterparty credit risk in financial markets.</w:t>
      </w:r>
    </w:p>
    <w:p w14:paraId="0EFE8B8D" w14:textId="77777777" w:rsidR="000346FA" w:rsidRDefault="00723A98">
      <w:pPr>
        <w:pStyle w:val="BodyText"/>
        <w:spacing w:before="246" w:line="312" w:lineRule="auto"/>
        <w:ind w:right="189"/>
      </w:pPr>
      <w:r>
        <w:t>The Bank’s third public supervisory stress test of UK CCPs has played an important role in the</w:t>
      </w:r>
      <w:r>
        <w:rPr>
          <w:spacing w:val="-3"/>
        </w:rPr>
        <w:t xml:space="preserve"> </w:t>
      </w:r>
      <w:r>
        <w:t>Bank’s</w:t>
      </w:r>
      <w:r>
        <w:rPr>
          <w:spacing w:val="-3"/>
        </w:rPr>
        <w:t xml:space="preserve"> </w:t>
      </w:r>
      <w:r>
        <w:t>supervision</w:t>
      </w:r>
      <w:r>
        <w:rPr>
          <w:spacing w:val="-3"/>
        </w:rPr>
        <w:t xml:space="preserve"> </w:t>
      </w:r>
      <w:r>
        <w:t>and</w:t>
      </w:r>
      <w:r>
        <w:rPr>
          <w:spacing w:val="-3"/>
        </w:rPr>
        <w:t xml:space="preserve"> </w:t>
      </w:r>
      <w:r>
        <w:t>regulation</w:t>
      </w:r>
      <w:r>
        <w:rPr>
          <w:spacing w:val="-3"/>
        </w:rPr>
        <w:t xml:space="preserve"> </w:t>
      </w:r>
      <w:r>
        <w:t>of</w:t>
      </w:r>
      <w:r>
        <w:rPr>
          <w:spacing w:val="-3"/>
        </w:rPr>
        <w:t xml:space="preserve"> </w:t>
      </w:r>
      <w:r>
        <w:t>CCPs.</w:t>
      </w:r>
      <w:r>
        <w:rPr>
          <w:spacing w:val="-7"/>
        </w:rPr>
        <w:t xml:space="preserve"> </w:t>
      </w:r>
      <w:r>
        <w:t>The</w:t>
      </w:r>
      <w:r>
        <w:rPr>
          <w:spacing w:val="-3"/>
        </w:rPr>
        <w:t xml:space="preserve"> </w:t>
      </w:r>
      <w:r>
        <w:t>stress</w:t>
      </w:r>
      <w:r>
        <w:rPr>
          <w:spacing w:val="-3"/>
        </w:rPr>
        <w:t xml:space="preserve"> </w:t>
      </w:r>
      <w:r>
        <w:t>test</w:t>
      </w:r>
      <w:r>
        <w:rPr>
          <w:spacing w:val="-3"/>
        </w:rPr>
        <w:t xml:space="preserve"> </w:t>
      </w:r>
      <w:r>
        <w:t>of</w:t>
      </w:r>
      <w:r>
        <w:rPr>
          <w:spacing w:val="-3"/>
        </w:rPr>
        <w:t xml:space="preserve"> </w:t>
      </w:r>
      <w:r>
        <w:t>UK</w:t>
      </w:r>
      <w:r>
        <w:rPr>
          <w:spacing w:val="-3"/>
        </w:rPr>
        <w:t xml:space="preserve"> </w:t>
      </w:r>
      <w:r>
        <w:t>CCPs</w:t>
      </w:r>
      <w:r>
        <w:rPr>
          <w:spacing w:val="-3"/>
        </w:rPr>
        <w:t xml:space="preserve"> </w:t>
      </w:r>
      <w:r>
        <w:t>is</w:t>
      </w:r>
      <w:r>
        <w:rPr>
          <w:spacing w:val="-3"/>
        </w:rPr>
        <w:t xml:space="preserve"> </w:t>
      </w:r>
      <w:r>
        <w:t>an</w:t>
      </w:r>
      <w:r>
        <w:rPr>
          <w:spacing w:val="-3"/>
        </w:rPr>
        <w:t xml:space="preserve"> </w:t>
      </w:r>
      <w:r>
        <w:t>exploratory</w:t>
      </w:r>
    </w:p>
    <w:p w14:paraId="563C4E27" w14:textId="77777777" w:rsidR="000346FA" w:rsidRDefault="00723A98">
      <w:pPr>
        <w:pStyle w:val="BodyText"/>
        <w:spacing w:before="3" w:line="312" w:lineRule="auto"/>
        <w:ind w:right="119"/>
      </w:pPr>
      <w:r>
        <w:t>tool</w:t>
      </w:r>
      <w:r>
        <w:rPr>
          <w:spacing w:val="-4"/>
        </w:rPr>
        <w:t xml:space="preserve"> </w:t>
      </w:r>
      <w:r>
        <w:t>intended</w:t>
      </w:r>
      <w:r>
        <w:rPr>
          <w:spacing w:val="-4"/>
        </w:rPr>
        <w:t xml:space="preserve"> </w:t>
      </w:r>
      <w:r>
        <w:t>to</w:t>
      </w:r>
      <w:r>
        <w:rPr>
          <w:spacing w:val="-4"/>
        </w:rPr>
        <w:t xml:space="preserve"> </w:t>
      </w:r>
      <w:r>
        <w:t>identify</w:t>
      </w:r>
      <w:r>
        <w:rPr>
          <w:spacing w:val="-4"/>
        </w:rPr>
        <w:t xml:space="preserve"> </w:t>
      </w:r>
      <w:r>
        <w:t>potential</w:t>
      </w:r>
      <w:r>
        <w:rPr>
          <w:spacing w:val="-4"/>
        </w:rPr>
        <w:t xml:space="preserve"> </w:t>
      </w:r>
      <w:r>
        <w:t>risks</w:t>
      </w:r>
      <w:r>
        <w:rPr>
          <w:spacing w:val="-4"/>
        </w:rPr>
        <w:t xml:space="preserve"> </w:t>
      </w:r>
      <w:r>
        <w:t>and</w:t>
      </w:r>
      <w:r>
        <w:rPr>
          <w:spacing w:val="-4"/>
        </w:rPr>
        <w:t xml:space="preserve"> </w:t>
      </w:r>
      <w:r>
        <w:t>vulnerabilities.</w:t>
      </w:r>
      <w:r>
        <w:rPr>
          <w:spacing w:val="-8"/>
        </w:rPr>
        <w:t xml:space="preserve"> </w:t>
      </w:r>
      <w:r>
        <w:t>This</w:t>
      </w:r>
      <w:r>
        <w:rPr>
          <w:spacing w:val="-4"/>
        </w:rPr>
        <w:t xml:space="preserve"> </w:t>
      </w:r>
      <w:r>
        <w:t>year,</w:t>
      </w:r>
      <w:r>
        <w:rPr>
          <w:spacing w:val="-4"/>
        </w:rPr>
        <w:t xml:space="preserve"> </w:t>
      </w:r>
      <w:r>
        <w:t>it</w:t>
      </w:r>
      <w:r>
        <w:rPr>
          <w:spacing w:val="-4"/>
        </w:rPr>
        <w:t xml:space="preserve"> </w:t>
      </w:r>
      <w:r>
        <w:t>focused</w:t>
      </w:r>
      <w:r>
        <w:rPr>
          <w:spacing w:val="-4"/>
        </w:rPr>
        <w:t xml:space="preserve"> </w:t>
      </w:r>
      <w:r>
        <w:t>on</w:t>
      </w:r>
      <w:r>
        <w:rPr>
          <w:spacing w:val="-4"/>
        </w:rPr>
        <w:t xml:space="preserve"> </w:t>
      </w:r>
      <w:r>
        <w:t>CCPs’</w:t>
      </w:r>
      <w:r>
        <w:rPr>
          <w:spacing w:val="-13"/>
        </w:rPr>
        <w:t xml:space="preserve"> </w:t>
      </w:r>
      <w:r>
        <w:t>credit resilience – and introduced exploratory analysis such as desk-based stress testing. While this year’s scenario was equivalent to the historic worst in expected profit and loss impact, it included shocks to some products that go beyond the historic worst in order to identify</w:t>
      </w:r>
      <w:r>
        <w:rPr>
          <w:spacing w:val="40"/>
        </w:rPr>
        <w:t xml:space="preserve"> </w:t>
      </w:r>
      <w:r>
        <w:t>pockets of vulnerability, complemented by a large number of ‘decorrelated’ scenarios.</w:t>
      </w:r>
    </w:p>
    <w:p w14:paraId="628F1544" w14:textId="77777777" w:rsidR="000346FA" w:rsidRDefault="00723A98">
      <w:pPr>
        <w:pStyle w:val="BodyText"/>
        <w:spacing w:before="246" w:line="312" w:lineRule="auto"/>
        <w:ind w:right="119"/>
      </w:pPr>
      <w:r>
        <w:t>The</w:t>
      </w:r>
      <w:r>
        <w:rPr>
          <w:spacing w:val="-3"/>
        </w:rPr>
        <w:t xml:space="preserve"> </w:t>
      </w:r>
      <w:r>
        <w:t>results</w:t>
      </w:r>
      <w:r>
        <w:rPr>
          <w:spacing w:val="-3"/>
        </w:rPr>
        <w:t xml:space="preserve"> </w:t>
      </w:r>
      <w:r>
        <w:t>confirm</w:t>
      </w:r>
      <w:r>
        <w:rPr>
          <w:spacing w:val="-3"/>
        </w:rPr>
        <w:t xml:space="preserve"> </w:t>
      </w:r>
      <w:r>
        <w:t>that</w:t>
      </w:r>
      <w:r>
        <w:rPr>
          <w:spacing w:val="-3"/>
        </w:rPr>
        <w:t xml:space="preserve"> </w:t>
      </w:r>
      <w:r>
        <w:t>all</w:t>
      </w:r>
      <w:r>
        <w:rPr>
          <w:spacing w:val="-3"/>
        </w:rPr>
        <w:t xml:space="preserve"> </w:t>
      </w:r>
      <w:r>
        <w:t>UK</w:t>
      </w:r>
      <w:r>
        <w:rPr>
          <w:spacing w:val="-3"/>
        </w:rPr>
        <w:t xml:space="preserve"> </w:t>
      </w:r>
      <w:r>
        <w:t>CCPs</w:t>
      </w:r>
      <w:r>
        <w:rPr>
          <w:spacing w:val="-3"/>
        </w:rPr>
        <w:t xml:space="preserve"> </w:t>
      </w:r>
      <w:r>
        <w:t>are</w:t>
      </w:r>
      <w:r>
        <w:rPr>
          <w:spacing w:val="-3"/>
        </w:rPr>
        <w:t xml:space="preserve"> </w:t>
      </w:r>
      <w:r>
        <w:t>resilient</w:t>
      </w:r>
      <w:r>
        <w:rPr>
          <w:spacing w:val="-3"/>
        </w:rPr>
        <w:t xml:space="preserve"> </w:t>
      </w:r>
      <w:r>
        <w:t>to</w:t>
      </w:r>
      <w:r>
        <w:rPr>
          <w:spacing w:val="-3"/>
        </w:rPr>
        <w:t xml:space="preserve"> </w:t>
      </w:r>
      <w:r>
        <w:t>a</w:t>
      </w:r>
      <w:r>
        <w:rPr>
          <w:spacing w:val="-3"/>
        </w:rPr>
        <w:t xml:space="preserve"> </w:t>
      </w:r>
      <w:r>
        <w:t>stress</w:t>
      </w:r>
      <w:r>
        <w:rPr>
          <w:spacing w:val="-3"/>
        </w:rPr>
        <w:t xml:space="preserve"> </w:t>
      </w:r>
      <w:r>
        <w:t>scenario</w:t>
      </w:r>
      <w:r>
        <w:rPr>
          <w:spacing w:val="-3"/>
        </w:rPr>
        <w:t xml:space="preserve"> </w:t>
      </w:r>
      <w:r>
        <w:t>similar</w:t>
      </w:r>
      <w:r>
        <w:rPr>
          <w:spacing w:val="-3"/>
        </w:rPr>
        <w:t xml:space="preserve"> </w:t>
      </w:r>
      <w:r>
        <w:t>to</w:t>
      </w:r>
      <w:r>
        <w:rPr>
          <w:spacing w:val="-3"/>
        </w:rPr>
        <w:t xml:space="preserve"> </w:t>
      </w:r>
      <w:r>
        <w:t>the</w:t>
      </w:r>
      <w:r>
        <w:rPr>
          <w:spacing w:val="-3"/>
        </w:rPr>
        <w:t xml:space="preserve"> </w:t>
      </w:r>
      <w:r>
        <w:t>worst-ever historical stresses, combined with the default of the Cover-2 population (</w:t>
      </w:r>
      <w:proofErr w:type="spellStart"/>
      <w:r>
        <w:t>ie</w:t>
      </w:r>
      <w:proofErr w:type="spellEnd"/>
      <w:r>
        <w:t xml:space="preserve"> the two members whose default generates the largest losses in excess of the defaulters’</w:t>
      </w:r>
      <w:r>
        <w:rPr>
          <w:spacing w:val="-8"/>
        </w:rPr>
        <w:t xml:space="preserve"> </w:t>
      </w:r>
      <w:r>
        <w:t>own resources). When considering alternative decorrelated scenarios and the cost of liquidating highly concentrated positions,</w:t>
      </w:r>
      <w:r>
        <w:rPr>
          <w:spacing w:val="-3"/>
        </w:rPr>
        <w:t xml:space="preserve"> </w:t>
      </w:r>
      <w:r>
        <w:t>this</w:t>
      </w:r>
      <w:r>
        <w:rPr>
          <w:spacing w:val="-3"/>
        </w:rPr>
        <w:t xml:space="preserve"> </w:t>
      </w:r>
      <w:r>
        <w:t>exploratory</w:t>
      </w:r>
      <w:r>
        <w:rPr>
          <w:spacing w:val="-3"/>
        </w:rPr>
        <w:t xml:space="preserve"> </w:t>
      </w:r>
      <w:r>
        <w:t>exercise</w:t>
      </w:r>
      <w:r>
        <w:rPr>
          <w:spacing w:val="-3"/>
        </w:rPr>
        <w:t xml:space="preserve"> </w:t>
      </w:r>
      <w:r>
        <w:t>identified</w:t>
      </w:r>
      <w:r>
        <w:rPr>
          <w:spacing w:val="-3"/>
        </w:rPr>
        <w:t xml:space="preserve"> </w:t>
      </w:r>
      <w:r>
        <w:t>some</w:t>
      </w:r>
      <w:r>
        <w:rPr>
          <w:spacing w:val="-3"/>
        </w:rPr>
        <w:t xml:space="preserve"> </w:t>
      </w:r>
      <w:r>
        <w:t>potential</w:t>
      </w:r>
      <w:r>
        <w:rPr>
          <w:spacing w:val="-3"/>
        </w:rPr>
        <w:t xml:space="preserve"> </w:t>
      </w:r>
      <w:r>
        <w:t>pockets</w:t>
      </w:r>
      <w:r>
        <w:rPr>
          <w:spacing w:val="-3"/>
        </w:rPr>
        <w:t xml:space="preserve"> </w:t>
      </w:r>
      <w:r>
        <w:t>of</w:t>
      </w:r>
      <w:r>
        <w:rPr>
          <w:spacing w:val="-3"/>
        </w:rPr>
        <w:t xml:space="preserve"> </w:t>
      </w:r>
      <w:r>
        <w:t>vulnerability,</w:t>
      </w:r>
      <w:r>
        <w:rPr>
          <w:spacing w:val="-3"/>
        </w:rPr>
        <w:t xml:space="preserve"> </w:t>
      </w:r>
      <w:r>
        <w:t>which</w:t>
      </w:r>
      <w:r>
        <w:rPr>
          <w:spacing w:val="-3"/>
        </w:rPr>
        <w:t xml:space="preserve"> </w:t>
      </w:r>
      <w:r>
        <w:t>the Bank will investigate further with re</w:t>
      </w:r>
      <w:r>
        <w:t>levant CCPs as part of its continuing supervision and</w:t>
      </w:r>
      <w:r>
        <w:rPr>
          <w:spacing w:val="40"/>
        </w:rPr>
        <w:t xml:space="preserve"> </w:t>
      </w:r>
      <w:r>
        <w:t>report back to the Financial Market Infrastructure Committee.</w:t>
      </w:r>
    </w:p>
    <w:p w14:paraId="262FCF82" w14:textId="77777777" w:rsidR="000346FA" w:rsidRDefault="000346FA">
      <w:pPr>
        <w:pStyle w:val="BodyText"/>
        <w:spacing w:line="312" w:lineRule="auto"/>
        <w:sectPr w:rsidR="000346FA">
          <w:pgSz w:w="11900" w:h="16840"/>
          <w:pgMar w:top="1440" w:right="850" w:bottom="280" w:left="850" w:header="769" w:footer="0" w:gutter="0"/>
          <w:cols w:space="720"/>
        </w:sectPr>
      </w:pPr>
    </w:p>
    <w:p w14:paraId="13388718" w14:textId="77777777" w:rsidR="000346FA" w:rsidRDefault="00723A98">
      <w:pPr>
        <w:spacing w:before="118" w:line="312" w:lineRule="auto"/>
        <w:ind w:left="122" w:right="185"/>
        <w:rPr>
          <w:rFonts w:ascii="Arial"/>
          <w:b/>
          <w:sz w:val="20"/>
        </w:rPr>
      </w:pPr>
      <w:r>
        <w:rPr>
          <w:rFonts w:ascii="Arial"/>
          <w:b/>
          <w:noProof/>
          <w:sz w:val="20"/>
        </w:rPr>
        <w:lastRenderedPageBreak/>
        <mc:AlternateContent>
          <mc:Choice Requires="wps">
            <w:drawing>
              <wp:anchor distT="0" distB="0" distL="0" distR="0" simplePos="0" relativeHeight="486012416" behindDoc="1" locked="0" layoutInCell="1" allowOverlap="1" wp14:anchorId="3E6AB296" wp14:editId="1E51F245">
                <wp:simplePos x="0" y="0"/>
                <wp:positionH relativeFrom="page">
                  <wp:posOffset>3395510</wp:posOffset>
                </wp:positionH>
                <wp:positionV relativeFrom="paragraph">
                  <wp:posOffset>484486</wp:posOffset>
                </wp:positionV>
                <wp:extent cx="71120" cy="9525"/>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20" cy="9525"/>
                        </a:xfrm>
                        <a:custGeom>
                          <a:avLst/>
                          <a:gdLst/>
                          <a:ahLst/>
                          <a:cxnLst/>
                          <a:rect l="l" t="t" r="r" b="b"/>
                          <a:pathLst>
                            <a:path w="71120" h="9525">
                              <a:moveTo>
                                <a:pt x="70694" y="9525"/>
                              </a:moveTo>
                              <a:lnTo>
                                <a:pt x="0" y="9525"/>
                              </a:lnTo>
                              <a:lnTo>
                                <a:pt x="0" y="0"/>
                              </a:lnTo>
                              <a:lnTo>
                                <a:pt x="70694" y="0"/>
                              </a:lnTo>
                              <a:lnTo>
                                <a:pt x="7069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F26B33B" id="Graphic 332" o:spid="_x0000_s1026" style="position:absolute;margin-left:267.35pt;margin-top:38.15pt;width:5.6pt;height:.75pt;z-index:-17304064;visibility:visible;mso-wrap-style:square;mso-wrap-distance-left:0;mso-wrap-distance-top:0;mso-wrap-distance-right:0;mso-wrap-distance-bottom:0;mso-position-horizontal:absolute;mso-position-horizontal-relative:page;mso-position-vertical:absolute;mso-position-vertical-relative:text;v-text-anchor:top" coordsize="711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" path="m70694,9525l,9525,,,70694,r,9525xe" fillcolor="#20a3a6" stroked="f">
                <v:path arrowok="t"/>
                <w10:wrap anchorx="page"/>
              </v:shape>
            </w:pict>
          </mc:Fallback>
        </mc:AlternateContent>
      </w:r>
      <w:r>
        <w:rPr>
          <w:rFonts w:ascii="Arial"/>
          <w:b/>
          <w:noProof/>
          <w:sz w:val="20"/>
        </w:rPr>
        <mc:AlternateContent>
          <mc:Choice Requires="wps">
            <w:drawing>
              <wp:anchor distT="0" distB="0" distL="0" distR="0" simplePos="0" relativeHeight="486012928" behindDoc="1" locked="0" layoutInCell="1" allowOverlap="1" wp14:anchorId="48C8095F" wp14:editId="3D1C6637">
                <wp:simplePos x="0" y="0"/>
                <wp:positionH relativeFrom="page">
                  <wp:posOffset>3586162</wp:posOffset>
                </wp:positionH>
                <wp:positionV relativeFrom="paragraph">
                  <wp:posOffset>484486</wp:posOffset>
                </wp:positionV>
                <wp:extent cx="78105" cy="952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 cy="9525"/>
                        </a:xfrm>
                        <a:custGeom>
                          <a:avLst/>
                          <a:gdLst/>
                          <a:ahLst/>
                          <a:cxnLst/>
                          <a:rect l="l" t="t" r="r" b="b"/>
                          <a:pathLst>
                            <a:path w="78105" h="9525">
                              <a:moveTo>
                                <a:pt x="77685" y="9525"/>
                              </a:moveTo>
                              <a:lnTo>
                                <a:pt x="0" y="9525"/>
                              </a:lnTo>
                              <a:lnTo>
                                <a:pt x="0" y="0"/>
                              </a:lnTo>
                              <a:lnTo>
                                <a:pt x="77685" y="0"/>
                              </a:lnTo>
                              <a:lnTo>
                                <a:pt x="7768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55C425D" id="Graphic 333" o:spid="_x0000_s1026" style="position:absolute;margin-left:282.35pt;margin-top:38.15pt;width:6.15pt;height:.75pt;z-index:-17303552;visibility:visible;mso-wrap-style:square;mso-wrap-distance-left:0;mso-wrap-distance-top:0;mso-wrap-distance-right:0;mso-wrap-distance-bottom:0;mso-position-horizontal:absolute;mso-position-horizontal-relative:page;mso-position-vertical:absolute;mso-position-vertical-relative:text;v-text-anchor:top" coordsize="781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" path="m77685,9525l,9525,,,77685,r,9525xe" fillcolor="#20a3a6" stroked="f">
                <v:path arrowok="t"/>
                <w10:wrap anchorx="page"/>
              </v:shape>
            </w:pict>
          </mc:Fallback>
        </mc:AlternateContent>
      </w:r>
      <w:r>
        <w:rPr>
          <w:rFonts w:ascii="Arial"/>
          <w:b/>
          <w:color w:val="12273E"/>
          <w:sz w:val="24"/>
        </w:rPr>
        <w:t>Table</w:t>
      </w:r>
      <w:r>
        <w:rPr>
          <w:rFonts w:ascii="Arial"/>
          <w:b/>
          <w:color w:val="12273E"/>
          <w:spacing w:val="-5"/>
          <w:sz w:val="24"/>
        </w:rPr>
        <w:t xml:space="preserve"> </w:t>
      </w:r>
      <w:r>
        <w:rPr>
          <w:rFonts w:ascii="Arial"/>
          <w:b/>
          <w:color w:val="12273E"/>
          <w:sz w:val="24"/>
        </w:rPr>
        <w:t>7.1:</w:t>
      </w:r>
      <w:r>
        <w:rPr>
          <w:rFonts w:ascii="Arial"/>
          <w:b/>
          <w:color w:val="12273E"/>
          <w:spacing w:val="-5"/>
          <w:sz w:val="24"/>
        </w:rPr>
        <w:t xml:space="preserve"> </w:t>
      </w:r>
      <w:r>
        <w:rPr>
          <w:rFonts w:ascii="Arial"/>
          <w:b/>
          <w:color w:val="12273E"/>
          <w:sz w:val="24"/>
        </w:rPr>
        <w:t>Overview</w:t>
      </w:r>
      <w:r>
        <w:rPr>
          <w:rFonts w:ascii="Arial"/>
          <w:b/>
          <w:color w:val="12273E"/>
          <w:spacing w:val="-5"/>
          <w:sz w:val="24"/>
        </w:rPr>
        <w:t xml:space="preserve"> </w:t>
      </w:r>
      <w:r>
        <w:rPr>
          <w:rFonts w:ascii="Arial"/>
          <w:b/>
          <w:color w:val="12273E"/>
          <w:sz w:val="24"/>
        </w:rPr>
        <w:t>of</w:t>
      </w:r>
      <w:r>
        <w:rPr>
          <w:rFonts w:ascii="Arial"/>
          <w:b/>
          <w:color w:val="12273E"/>
          <w:spacing w:val="-5"/>
          <w:sz w:val="24"/>
        </w:rPr>
        <w:t xml:space="preserve"> </w:t>
      </w:r>
      <w:r>
        <w:rPr>
          <w:rFonts w:ascii="Arial"/>
          <w:b/>
          <w:color w:val="12273E"/>
          <w:sz w:val="24"/>
        </w:rPr>
        <w:t>progress</w:t>
      </w:r>
      <w:r>
        <w:rPr>
          <w:rFonts w:ascii="Arial"/>
          <w:b/>
          <w:color w:val="12273E"/>
          <w:spacing w:val="-5"/>
          <w:sz w:val="24"/>
        </w:rPr>
        <w:t xml:space="preserve"> </w:t>
      </w:r>
      <w:r>
        <w:rPr>
          <w:rFonts w:ascii="Arial"/>
          <w:b/>
          <w:color w:val="12273E"/>
          <w:sz w:val="24"/>
        </w:rPr>
        <w:t>on</w:t>
      </w:r>
      <w:r>
        <w:rPr>
          <w:rFonts w:ascii="Arial"/>
          <w:b/>
          <w:color w:val="12273E"/>
          <w:spacing w:val="-5"/>
          <w:sz w:val="24"/>
        </w:rPr>
        <w:t xml:space="preserve"> </w:t>
      </w:r>
      <w:r>
        <w:rPr>
          <w:rFonts w:ascii="Arial"/>
          <w:b/>
          <w:color w:val="12273E"/>
          <w:sz w:val="24"/>
        </w:rPr>
        <w:t>building</w:t>
      </w:r>
      <w:r>
        <w:rPr>
          <w:rFonts w:ascii="Arial"/>
          <w:b/>
          <w:color w:val="12273E"/>
          <w:spacing w:val="-5"/>
          <w:sz w:val="24"/>
        </w:rPr>
        <w:t xml:space="preserve"> </w:t>
      </w:r>
      <w:r>
        <w:rPr>
          <w:rFonts w:ascii="Arial"/>
          <w:b/>
          <w:color w:val="12273E"/>
          <w:sz w:val="24"/>
        </w:rPr>
        <w:t>resilience</w:t>
      </w:r>
      <w:r>
        <w:rPr>
          <w:rFonts w:ascii="Arial"/>
          <w:b/>
          <w:color w:val="12273E"/>
          <w:spacing w:val="-5"/>
          <w:sz w:val="24"/>
        </w:rPr>
        <w:t xml:space="preserve"> </w:t>
      </w:r>
      <w:r>
        <w:rPr>
          <w:rFonts w:ascii="Arial"/>
          <w:b/>
          <w:color w:val="12273E"/>
          <w:sz w:val="24"/>
        </w:rPr>
        <w:t>against</w:t>
      </w:r>
      <w:r>
        <w:rPr>
          <w:rFonts w:ascii="Arial"/>
          <w:b/>
          <w:color w:val="12273E"/>
          <w:spacing w:val="-5"/>
          <w:sz w:val="24"/>
        </w:rPr>
        <w:t xml:space="preserve"> </w:t>
      </w:r>
      <w:r>
        <w:rPr>
          <w:rFonts w:ascii="Arial"/>
          <w:b/>
          <w:color w:val="12273E"/>
          <w:sz w:val="24"/>
        </w:rPr>
        <w:t>key</w:t>
      </w:r>
      <w:r>
        <w:rPr>
          <w:rFonts w:ascii="Arial"/>
          <w:b/>
          <w:color w:val="12273E"/>
          <w:spacing w:val="-5"/>
          <w:sz w:val="24"/>
        </w:rPr>
        <w:t xml:space="preserve"> </w:t>
      </w:r>
      <w:r>
        <w:rPr>
          <w:rFonts w:ascii="Arial"/>
          <w:b/>
          <w:color w:val="12273E"/>
          <w:sz w:val="24"/>
        </w:rPr>
        <w:t>vulnerabilities</w:t>
      </w:r>
      <w:r>
        <w:rPr>
          <w:rFonts w:ascii="Arial"/>
          <w:b/>
          <w:color w:val="12273E"/>
          <w:spacing w:val="-5"/>
          <w:sz w:val="24"/>
        </w:rPr>
        <w:t xml:space="preserve"> </w:t>
      </w:r>
      <w:r>
        <w:rPr>
          <w:rFonts w:ascii="Arial"/>
          <w:b/>
          <w:color w:val="12273E"/>
          <w:sz w:val="24"/>
        </w:rPr>
        <w:t xml:space="preserve">in MBF domestically and internationally </w:t>
      </w:r>
      <w:r>
        <w:rPr>
          <w:rFonts w:ascii="Arial"/>
          <w:b/>
          <w:color w:val="12273E"/>
          <w:sz w:val="20"/>
        </w:rPr>
        <w:t>(a) (b)</w:t>
      </w:r>
    </w:p>
    <w:p w14:paraId="7AA36787" w14:textId="77777777" w:rsidR="000346FA" w:rsidRDefault="000346FA">
      <w:pPr>
        <w:pStyle w:val="BodyText"/>
        <w:spacing w:before="8"/>
        <w:ind w:left="0"/>
        <w:rPr>
          <w:rFonts w:ascii="Arial"/>
          <w:b/>
          <w:sz w:val="6"/>
        </w:rPr>
      </w:pPr>
    </w:p>
    <w:tbl>
      <w:tblPr>
        <w:tblW w:w="0" w:type="auto"/>
        <w:tblInd w:w="109" w:type="dxa"/>
        <w:tblLayout w:type="fixed"/>
        <w:tblCellMar>
          <w:left w:w="0" w:type="dxa"/>
          <w:right w:w="0" w:type="dxa"/>
        </w:tblCellMar>
        <w:tblLook w:val="01E0" w:firstRow="1" w:lastRow="1" w:firstColumn="1" w:lastColumn="1" w:noHBand="0" w:noVBand="0"/>
      </w:tblPr>
      <w:tblGrid>
        <w:gridCol w:w="1770"/>
        <w:gridCol w:w="3744"/>
        <w:gridCol w:w="4484"/>
      </w:tblGrid>
      <w:tr w:rsidR="000346FA" w14:paraId="4BFB02F5" w14:textId="77777777">
        <w:trPr>
          <w:trHeight w:val="615"/>
        </w:trPr>
        <w:tc>
          <w:tcPr>
            <w:tcW w:w="1770" w:type="dxa"/>
            <w:tcBorders>
              <w:top w:val="single" w:sz="6" w:space="0" w:color="C7CCCF"/>
              <w:bottom w:val="single" w:sz="6" w:space="0" w:color="C7CCCF"/>
            </w:tcBorders>
            <w:shd w:val="clear" w:color="auto" w:fill="12273E"/>
          </w:tcPr>
          <w:p w14:paraId="69C78EA4" w14:textId="77777777" w:rsidR="000346FA" w:rsidRDefault="00723A98">
            <w:pPr>
              <w:pStyle w:val="TableParagraph"/>
              <w:spacing w:before="178"/>
              <w:ind w:left="155"/>
              <w:rPr>
                <w:rFonts w:ascii="Arial"/>
                <w:b/>
                <w:sz w:val="21"/>
              </w:rPr>
            </w:pPr>
            <w:r>
              <w:rPr>
                <w:rFonts w:ascii="Arial"/>
                <w:b/>
                <w:color w:val="FFFFFF"/>
                <w:spacing w:val="-2"/>
                <w:sz w:val="21"/>
              </w:rPr>
              <w:t>Vulnerability</w:t>
            </w:r>
          </w:p>
        </w:tc>
        <w:tc>
          <w:tcPr>
            <w:tcW w:w="3744" w:type="dxa"/>
            <w:tcBorders>
              <w:top w:val="single" w:sz="6" w:space="0" w:color="C7CCCF"/>
              <w:bottom w:val="single" w:sz="6" w:space="0" w:color="C7CCCF"/>
            </w:tcBorders>
            <w:shd w:val="clear" w:color="auto" w:fill="12273E"/>
          </w:tcPr>
          <w:p w14:paraId="27B8194C" w14:textId="77777777" w:rsidR="000346FA" w:rsidRDefault="00723A98">
            <w:pPr>
              <w:pStyle w:val="TableParagraph"/>
              <w:spacing w:before="178"/>
              <w:ind w:left="310"/>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4484" w:type="dxa"/>
            <w:tcBorders>
              <w:top w:val="single" w:sz="6" w:space="0" w:color="C7CCCF"/>
              <w:bottom w:val="single" w:sz="6" w:space="0" w:color="C7CCCF"/>
            </w:tcBorders>
            <w:shd w:val="clear" w:color="auto" w:fill="12273E"/>
          </w:tcPr>
          <w:p w14:paraId="5CAF4BC7" w14:textId="77777777" w:rsidR="000346FA" w:rsidRDefault="00723A98">
            <w:pPr>
              <w:pStyle w:val="TableParagraph"/>
              <w:spacing w:before="178"/>
              <w:ind w:left="145"/>
              <w:rPr>
                <w:rFonts w:ascii="Arial"/>
                <w:b/>
                <w:sz w:val="21"/>
              </w:rPr>
            </w:pPr>
            <w:r>
              <w:rPr>
                <w:rFonts w:ascii="Arial"/>
                <w:b/>
                <w:color w:val="FFFFFF"/>
                <w:sz w:val="21"/>
              </w:rPr>
              <w:t xml:space="preserve">Policy recommendations and next </w:t>
            </w:r>
            <w:r>
              <w:rPr>
                <w:rFonts w:ascii="Arial"/>
                <w:b/>
                <w:color w:val="FFFFFF"/>
                <w:spacing w:val="-2"/>
                <w:sz w:val="21"/>
              </w:rPr>
              <w:t>steps</w:t>
            </w:r>
          </w:p>
        </w:tc>
      </w:tr>
      <w:tr w:rsidR="000346FA" w14:paraId="21681607" w14:textId="77777777">
        <w:trPr>
          <w:trHeight w:val="9765"/>
        </w:trPr>
        <w:tc>
          <w:tcPr>
            <w:tcW w:w="1770" w:type="dxa"/>
            <w:tcBorders>
              <w:top w:val="single" w:sz="6" w:space="0" w:color="C7CCCF"/>
              <w:bottom w:val="single" w:sz="6" w:space="0" w:color="C7CCCF"/>
            </w:tcBorders>
            <w:shd w:val="clear" w:color="auto" w:fill="F6F6F6"/>
          </w:tcPr>
          <w:p w14:paraId="77AD5FE5" w14:textId="77777777" w:rsidR="000346FA" w:rsidRDefault="00723A98">
            <w:pPr>
              <w:pStyle w:val="TableParagraph"/>
              <w:spacing w:line="312" w:lineRule="auto"/>
              <w:ind w:left="95" w:right="246"/>
              <w:rPr>
                <w:rFonts w:ascii="Arial"/>
                <w:b/>
                <w:sz w:val="21"/>
              </w:rPr>
            </w:pPr>
            <w:r>
              <w:rPr>
                <w:rFonts w:ascii="Arial"/>
                <w:b/>
                <w:spacing w:val="-2"/>
                <w:sz w:val="21"/>
              </w:rPr>
              <w:t xml:space="preserve">Liquidity </w:t>
            </w:r>
            <w:r>
              <w:rPr>
                <w:rFonts w:ascii="Arial"/>
                <w:b/>
                <w:sz w:val="21"/>
              </w:rPr>
              <w:t>mismatch in money</w:t>
            </w:r>
            <w:r>
              <w:rPr>
                <w:rFonts w:ascii="Arial"/>
                <w:b/>
                <w:spacing w:val="-15"/>
                <w:sz w:val="21"/>
              </w:rPr>
              <w:t xml:space="preserve"> </w:t>
            </w:r>
            <w:r>
              <w:rPr>
                <w:rFonts w:ascii="Arial"/>
                <w:b/>
                <w:sz w:val="21"/>
              </w:rPr>
              <w:t>market funds (MMFs)</w:t>
            </w:r>
          </w:p>
        </w:tc>
        <w:tc>
          <w:tcPr>
            <w:tcW w:w="3744" w:type="dxa"/>
            <w:tcBorders>
              <w:top w:val="single" w:sz="6" w:space="0" w:color="C7CCCF"/>
              <w:bottom w:val="single" w:sz="6" w:space="0" w:color="C7CCCF"/>
            </w:tcBorders>
            <w:shd w:val="clear" w:color="auto" w:fill="F6F6F6"/>
          </w:tcPr>
          <w:p w14:paraId="5144CDCD" w14:textId="77777777" w:rsidR="000346FA" w:rsidRDefault="00723A98">
            <w:pPr>
              <w:pStyle w:val="TableParagraph"/>
              <w:spacing w:line="312" w:lineRule="auto"/>
              <w:ind w:left="250" w:right="98"/>
              <w:rPr>
                <w:sz w:val="21"/>
              </w:rPr>
            </w:pPr>
            <w:r>
              <w:rPr>
                <w:sz w:val="21"/>
              </w:rPr>
              <w:t>MMFs</w:t>
            </w:r>
            <w:r>
              <w:rPr>
                <w:spacing w:val="-1"/>
                <w:sz w:val="21"/>
              </w:rPr>
              <w:t xml:space="preserve"> </w:t>
            </w:r>
            <w:r>
              <w:rPr>
                <w:sz w:val="21"/>
              </w:rPr>
              <w:t>are</w:t>
            </w:r>
            <w:r>
              <w:rPr>
                <w:spacing w:val="-1"/>
                <w:sz w:val="21"/>
              </w:rPr>
              <w:t xml:space="preserve"> </w:t>
            </w:r>
            <w:r>
              <w:rPr>
                <w:sz w:val="21"/>
              </w:rPr>
              <w:t>used</w:t>
            </w:r>
            <w:r>
              <w:rPr>
                <w:spacing w:val="-1"/>
                <w:sz w:val="21"/>
              </w:rPr>
              <w:t xml:space="preserve"> </w:t>
            </w:r>
            <w:r>
              <w:rPr>
                <w:sz w:val="21"/>
              </w:rPr>
              <w:t>by</w:t>
            </w:r>
            <w:r>
              <w:rPr>
                <w:spacing w:val="-1"/>
                <w:sz w:val="21"/>
              </w:rPr>
              <w:t xml:space="preserve"> </w:t>
            </w:r>
            <w:r>
              <w:rPr>
                <w:sz w:val="21"/>
              </w:rPr>
              <w:t>UK</w:t>
            </w:r>
            <w:r>
              <w:rPr>
                <w:spacing w:val="-1"/>
                <w:sz w:val="21"/>
              </w:rPr>
              <w:t xml:space="preserve"> </w:t>
            </w:r>
            <w:r>
              <w:rPr>
                <w:sz w:val="21"/>
              </w:rPr>
              <w:t>corporates, investment</w:t>
            </w:r>
            <w:r>
              <w:rPr>
                <w:spacing w:val="-10"/>
                <w:sz w:val="21"/>
              </w:rPr>
              <w:t xml:space="preserve"> </w:t>
            </w:r>
            <w:r>
              <w:rPr>
                <w:sz w:val="21"/>
              </w:rPr>
              <w:t>funds,</w:t>
            </w:r>
            <w:r>
              <w:rPr>
                <w:spacing w:val="-10"/>
                <w:sz w:val="21"/>
              </w:rPr>
              <w:t xml:space="preserve"> </w:t>
            </w:r>
            <w:r>
              <w:rPr>
                <w:sz w:val="21"/>
              </w:rPr>
              <w:t>and</w:t>
            </w:r>
            <w:r>
              <w:rPr>
                <w:spacing w:val="-10"/>
                <w:sz w:val="21"/>
              </w:rPr>
              <w:t xml:space="preserve"> </w:t>
            </w:r>
            <w:r>
              <w:rPr>
                <w:sz w:val="21"/>
              </w:rPr>
              <w:t>other</w:t>
            </w:r>
            <w:r>
              <w:rPr>
                <w:spacing w:val="-10"/>
                <w:sz w:val="21"/>
              </w:rPr>
              <w:t xml:space="preserve"> </w:t>
            </w:r>
            <w:r>
              <w:rPr>
                <w:sz w:val="21"/>
              </w:rPr>
              <w:t>NBFIs as a way of managing cash balances. Investors hold around</w:t>
            </w:r>
          </w:p>
          <w:p w14:paraId="579803D1" w14:textId="77777777" w:rsidR="000346FA" w:rsidRDefault="00723A98">
            <w:pPr>
              <w:pStyle w:val="TableParagraph"/>
              <w:spacing w:before="4" w:line="312" w:lineRule="auto"/>
              <w:ind w:left="250"/>
              <w:rPr>
                <w:sz w:val="21"/>
              </w:rPr>
            </w:pPr>
            <w:r>
              <w:rPr>
                <w:sz w:val="21"/>
              </w:rPr>
              <w:t>£230</w:t>
            </w:r>
            <w:r>
              <w:rPr>
                <w:spacing w:val="-10"/>
                <w:sz w:val="21"/>
              </w:rPr>
              <w:t xml:space="preserve"> </w:t>
            </w:r>
            <w:r>
              <w:rPr>
                <w:sz w:val="21"/>
              </w:rPr>
              <w:t>billion</w:t>
            </w:r>
            <w:r>
              <w:rPr>
                <w:spacing w:val="-10"/>
                <w:sz w:val="21"/>
              </w:rPr>
              <w:t xml:space="preserve"> </w:t>
            </w:r>
            <w:r>
              <w:rPr>
                <w:sz w:val="21"/>
              </w:rPr>
              <w:t>in</w:t>
            </w:r>
            <w:r>
              <w:rPr>
                <w:spacing w:val="-10"/>
                <w:sz w:val="21"/>
              </w:rPr>
              <w:t xml:space="preserve"> </w:t>
            </w:r>
            <w:r>
              <w:rPr>
                <w:sz w:val="21"/>
              </w:rPr>
              <w:t>sterling</w:t>
            </w:r>
            <w:r>
              <w:rPr>
                <w:spacing w:val="-10"/>
                <w:sz w:val="21"/>
              </w:rPr>
              <w:t xml:space="preserve"> </w:t>
            </w:r>
            <w:r>
              <w:rPr>
                <w:sz w:val="21"/>
              </w:rPr>
              <w:t xml:space="preserve">denominated </w:t>
            </w:r>
            <w:r>
              <w:rPr>
                <w:spacing w:val="-2"/>
                <w:sz w:val="21"/>
              </w:rPr>
              <w:t>MMFs.</w:t>
            </w:r>
          </w:p>
          <w:p w14:paraId="7DD75AAA" w14:textId="77777777" w:rsidR="000346FA" w:rsidRDefault="00723A98">
            <w:pPr>
              <w:pStyle w:val="TableParagraph"/>
              <w:spacing w:before="212" w:line="312" w:lineRule="auto"/>
              <w:ind w:left="250" w:right="83"/>
              <w:rPr>
                <w:sz w:val="21"/>
              </w:rPr>
            </w:pPr>
            <w:r>
              <w:rPr>
                <w:sz w:val="21"/>
              </w:rPr>
              <w:t>Liquidity mismatch between the redemption</w:t>
            </w:r>
            <w:r>
              <w:rPr>
                <w:spacing w:val="-3"/>
                <w:sz w:val="21"/>
              </w:rPr>
              <w:t xml:space="preserve"> </w:t>
            </w:r>
            <w:r>
              <w:rPr>
                <w:sz w:val="21"/>
              </w:rPr>
              <w:t>terms</w:t>
            </w:r>
            <w:r>
              <w:rPr>
                <w:spacing w:val="-3"/>
                <w:sz w:val="21"/>
              </w:rPr>
              <w:t xml:space="preserve"> </w:t>
            </w:r>
            <w:r>
              <w:rPr>
                <w:sz w:val="21"/>
              </w:rPr>
              <w:t>and</w:t>
            </w:r>
            <w:r>
              <w:rPr>
                <w:spacing w:val="-3"/>
                <w:sz w:val="21"/>
              </w:rPr>
              <w:t xml:space="preserve"> </w:t>
            </w:r>
            <w:r>
              <w:rPr>
                <w:sz w:val="21"/>
              </w:rPr>
              <w:t>the</w:t>
            </w:r>
            <w:r>
              <w:rPr>
                <w:spacing w:val="-3"/>
                <w:sz w:val="21"/>
              </w:rPr>
              <w:t xml:space="preserve"> </w:t>
            </w:r>
            <w:r>
              <w:rPr>
                <w:sz w:val="21"/>
              </w:rPr>
              <w:t>liquidity</w:t>
            </w:r>
            <w:r>
              <w:rPr>
                <w:spacing w:val="-3"/>
                <w:sz w:val="21"/>
              </w:rPr>
              <w:t xml:space="preserve"> </w:t>
            </w:r>
            <w:r>
              <w:rPr>
                <w:sz w:val="21"/>
              </w:rPr>
              <w:t>of some of their assets makes MMFs vulnerable to sharp redemptions from investors in stress and so risk of both runs and contagion across the sector. This could amplify shocks, impact financial stability if investors cannot access cash, and lead</w:t>
            </w:r>
            <w:r>
              <w:rPr>
                <w:spacing w:val="-8"/>
                <w:sz w:val="21"/>
              </w:rPr>
              <w:t xml:space="preserve"> </w:t>
            </w:r>
            <w:r>
              <w:rPr>
                <w:sz w:val="21"/>
              </w:rPr>
              <w:t>to</w:t>
            </w:r>
            <w:r>
              <w:rPr>
                <w:spacing w:val="-8"/>
                <w:sz w:val="21"/>
              </w:rPr>
              <w:t xml:space="preserve"> </w:t>
            </w:r>
            <w:r>
              <w:rPr>
                <w:sz w:val="21"/>
              </w:rPr>
              <w:t>tighter</w:t>
            </w:r>
            <w:r>
              <w:rPr>
                <w:spacing w:val="-8"/>
                <w:sz w:val="21"/>
              </w:rPr>
              <w:t xml:space="preserve"> </w:t>
            </w:r>
            <w:r>
              <w:rPr>
                <w:sz w:val="21"/>
              </w:rPr>
              <w:t>financial</w:t>
            </w:r>
            <w:r>
              <w:rPr>
                <w:spacing w:val="-8"/>
                <w:sz w:val="21"/>
              </w:rPr>
              <w:t xml:space="preserve"> </w:t>
            </w:r>
            <w:r>
              <w:rPr>
                <w:sz w:val="21"/>
              </w:rPr>
              <w:t>conditions</w:t>
            </w:r>
            <w:r>
              <w:rPr>
                <w:spacing w:val="-8"/>
                <w:sz w:val="21"/>
              </w:rPr>
              <w:t xml:space="preserve"> </w:t>
            </w:r>
            <w:r>
              <w:rPr>
                <w:sz w:val="21"/>
              </w:rPr>
              <w:t>for the economy.</w:t>
            </w:r>
          </w:p>
        </w:tc>
        <w:tc>
          <w:tcPr>
            <w:tcW w:w="4484" w:type="dxa"/>
            <w:tcBorders>
              <w:top w:val="single" w:sz="6" w:space="0" w:color="C7CCCF"/>
              <w:bottom w:val="single" w:sz="6" w:space="0" w:color="C7CCCF"/>
            </w:tcBorders>
            <w:shd w:val="clear" w:color="auto" w:fill="F6F6F6"/>
          </w:tcPr>
          <w:p w14:paraId="49BE219F" w14:textId="77777777" w:rsidR="000346FA" w:rsidRDefault="00723A98">
            <w:pPr>
              <w:pStyle w:val="TableParagraph"/>
              <w:spacing w:line="312" w:lineRule="auto"/>
              <w:ind w:left="85" w:right="88"/>
              <w:rPr>
                <w:sz w:val="21"/>
              </w:rPr>
            </w:pPr>
            <w:r>
              <w:rPr>
                <w:sz w:val="21"/>
              </w:rPr>
              <w:t>The Financial Conduct Authority (FCA) launched a consultation paper on enhancing MMF</w:t>
            </w:r>
            <w:r>
              <w:rPr>
                <w:spacing w:val="-8"/>
                <w:sz w:val="21"/>
              </w:rPr>
              <w:t xml:space="preserve"> </w:t>
            </w:r>
            <w:r>
              <w:rPr>
                <w:sz w:val="21"/>
              </w:rPr>
              <w:t>resilience</w:t>
            </w:r>
            <w:r>
              <w:rPr>
                <w:spacing w:val="-8"/>
                <w:sz w:val="21"/>
              </w:rPr>
              <w:t xml:space="preserve"> </w:t>
            </w:r>
            <w:r>
              <w:rPr>
                <w:sz w:val="21"/>
              </w:rPr>
              <w:t>measures,</w:t>
            </w:r>
            <w:r>
              <w:rPr>
                <w:spacing w:val="-8"/>
                <w:sz w:val="21"/>
              </w:rPr>
              <w:t xml:space="preserve"> </w:t>
            </w:r>
            <w:r>
              <w:rPr>
                <w:sz w:val="21"/>
              </w:rPr>
              <w:t>in</w:t>
            </w:r>
            <w:r>
              <w:rPr>
                <w:spacing w:val="-8"/>
                <w:sz w:val="21"/>
              </w:rPr>
              <w:t xml:space="preserve"> </w:t>
            </w:r>
            <w:r>
              <w:rPr>
                <w:sz w:val="21"/>
              </w:rPr>
              <w:t>December</w:t>
            </w:r>
            <w:r>
              <w:rPr>
                <w:spacing w:val="-8"/>
                <w:sz w:val="21"/>
              </w:rPr>
              <w:t xml:space="preserve"> </w:t>
            </w:r>
            <w:r>
              <w:rPr>
                <w:sz w:val="21"/>
              </w:rPr>
              <w:t xml:space="preserve">2023. This work is part of broader international efforts to address vulnerabilities and increase the resilience of MMFs, ensuring consistently high standards in the international financial </w:t>
            </w:r>
            <w:r>
              <w:rPr>
                <w:spacing w:val="-2"/>
                <w:sz w:val="21"/>
              </w:rPr>
              <w:t>system.</w:t>
            </w:r>
          </w:p>
          <w:p w14:paraId="1E1C9FF7" w14:textId="77777777" w:rsidR="000346FA" w:rsidRDefault="00723A98">
            <w:pPr>
              <w:pStyle w:val="TableParagraph"/>
              <w:spacing w:before="218" w:line="312" w:lineRule="auto"/>
              <w:ind w:left="85" w:right="88"/>
              <w:rPr>
                <w:sz w:val="21"/>
              </w:rPr>
            </w:pPr>
            <w:r>
              <w:rPr>
                <w:sz w:val="21"/>
              </w:rPr>
              <w:t>In</w:t>
            </w:r>
            <w:r>
              <w:rPr>
                <w:spacing w:val="-1"/>
                <w:sz w:val="21"/>
              </w:rPr>
              <w:t xml:space="preserve"> </w:t>
            </w:r>
            <w:r>
              <w:rPr>
                <w:sz w:val="21"/>
              </w:rPr>
              <w:t>July</w:t>
            </w:r>
            <w:r>
              <w:rPr>
                <w:spacing w:val="-1"/>
                <w:sz w:val="21"/>
              </w:rPr>
              <w:t xml:space="preserve"> </w:t>
            </w:r>
            <w:r>
              <w:rPr>
                <w:sz w:val="21"/>
              </w:rPr>
              <w:t>2023,</w:t>
            </w:r>
            <w:r>
              <w:rPr>
                <w:spacing w:val="-1"/>
                <w:sz w:val="21"/>
              </w:rPr>
              <w:t xml:space="preserve"> </w:t>
            </w:r>
            <w:r>
              <w:rPr>
                <w:sz w:val="21"/>
              </w:rPr>
              <w:t>the</w:t>
            </w:r>
            <w:r>
              <w:rPr>
                <w:spacing w:val="-1"/>
                <w:sz w:val="21"/>
              </w:rPr>
              <w:t xml:space="preserve"> </w:t>
            </w:r>
            <w:r>
              <w:rPr>
                <w:sz w:val="21"/>
              </w:rPr>
              <w:t>US</w:t>
            </w:r>
            <w:r>
              <w:rPr>
                <w:spacing w:val="-1"/>
                <w:sz w:val="21"/>
              </w:rPr>
              <w:t xml:space="preserve"> </w:t>
            </w:r>
            <w:r>
              <w:rPr>
                <w:sz w:val="21"/>
              </w:rPr>
              <w:t>Securities</w:t>
            </w:r>
            <w:r>
              <w:rPr>
                <w:spacing w:val="-1"/>
                <w:sz w:val="21"/>
              </w:rPr>
              <w:t xml:space="preserve"> </w:t>
            </w:r>
            <w:r>
              <w:rPr>
                <w:sz w:val="21"/>
              </w:rPr>
              <w:t>and</w:t>
            </w:r>
            <w:r>
              <w:rPr>
                <w:spacing w:val="-1"/>
                <w:sz w:val="21"/>
              </w:rPr>
              <w:t xml:space="preserve"> </w:t>
            </w:r>
            <w:r>
              <w:rPr>
                <w:sz w:val="21"/>
              </w:rPr>
              <w:t>Exchange Commission adopted amendments to rules relating to MMFs to address identified MMF vulnerabilities. These include the introduction of</w:t>
            </w:r>
            <w:r>
              <w:rPr>
                <w:spacing w:val="-6"/>
                <w:sz w:val="21"/>
              </w:rPr>
              <w:t xml:space="preserve"> </w:t>
            </w:r>
            <w:r>
              <w:rPr>
                <w:sz w:val="21"/>
              </w:rPr>
              <w:t>a</w:t>
            </w:r>
            <w:r>
              <w:rPr>
                <w:spacing w:val="-6"/>
                <w:sz w:val="21"/>
              </w:rPr>
              <w:t xml:space="preserve"> </w:t>
            </w:r>
            <w:r>
              <w:rPr>
                <w:sz w:val="21"/>
              </w:rPr>
              <w:t>mandatory</w:t>
            </w:r>
            <w:r>
              <w:rPr>
                <w:spacing w:val="-6"/>
                <w:sz w:val="21"/>
              </w:rPr>
              <w:t xml:space="preserve"> </w:t>
            </w:r>
            <w:r>
              <w:rPr>
                <w:sz w:val="21"/>
              </w:rPr>
              <w:t>liquidity</w:t>
            </w:r>
            <w:r>
              <w:rPr>
                <w:spacing w:val="-6"/>
                <w:sz w:val="21"/>
              </w:rPr>
              <w:t xml:space="preserve"> </w:t>
            </w:r>
            <w:r>
              <w:rPr>
                <w:sz w:val="21"/>
              </w:rPr>
              <w:t>fee</w:t>
            </w:r>
            <w:r>
              <w:rPr>
                <w:spacing w:val="-6"/>
                <w:sz w:val="21"/>
              </w:rPr>
              <w:t xml:space="preserve"> </w:t>
            </w:r>
            <w:r>
              <w:rPr>
                <w:sz w:val="21"/>
              </w:rPr>
              <w:t>framework,</w:t>
            </w:r>
            <w:r>
              <w:rPr>
                <w:spacing w:val="-6"/>
                <w:sz w:val="21"/>
              </w:rPr>
              <w:t xml:space="preserve"> </w:t>
            </w:r>
            <w:r>
              <w:rPr>
                <w:sz w:val="21"/>
              </w:rPr>
              <w:t>as</w:t>
            </w:r>
            <w:r>
              <w:rPr>
                <w:spacing w:val="-6"/>
                <w:sz w:val="21"/>
              </w:rPr>
              <w:t xml:space="preserve"> </w:t>
            </w:r>
            <w:r>
              <w:rPr>
                <w:sz w:val="21"/>
              </w:rPr>
              <w:t>well as stronger liquidity ratio requirements. The</w:t>
            </w:r>
          </w:p>
          <w:p w14:paraId="4B3179FB" w14:textId="77777777" w:rsidR="000346FA" w:rsidRDefault="00723A98">
            <w:pPr>
              <w:pStyle w:val="TableParagraph"/>
              <w:spacing w:before="7" w:line="312" w:lineRule="auto"/>
              <w:ind w:left="85" w:right="88"/>
              <w:rPr>
                <w:sz w:val="21"/>
              </w:rPr>
            </w:pPr>
            <w:r>
              <w:rPr>
                <w:sz w:val="21"/>
              </w:rPr>
              <w:t>final</w:t>
            </w:r>
            <w:r>
              <w:rPr>
                <w:spacing w:val="-6"/>
                <w:sz w:val="21"/>
              </w:rPr>
              <w:t xml:space="preserve"> </w:t>
            </w:r>
            <w:r>
              <w:rPr>
                <w:sz w:val="21"/>
              </w:rPr>
              <w:t>stage</w:t>
            </w:r>
            <w:r>
              <w:rPr>
                <w:spacing w:val="-6"/>
                <w:sz w:val="21"/>
              </w:rPr>
              <w:t xml:space="preserve"> </w:t>
            </w:r>
            <w:r>
              <w:rPr>
                <w:sz w:val="21"/>
              </w:rPr>
              <w:t>of</w:t>
            </w:r>
            <w:r>
              <w:rPr>
                <w:spacing w:val="-6"/>
                <w:sz w:val="21"/>
              </w:rPr>
              <w:t xml:space="preserve"> </w:t>
            </w:r>
            <w:r>
              <w:rPr>
                <w:sz w:val="21"/>
              </w:rPr>
              <w:t>the</w:t>
            </w:r>
            <w:r>
              <w:rPr>
                <w:spacing w:val="-6"/>
                <w:sz w:val="21"/>
              </w:rPr>
              <w:t xml:space="preserve"> </w:t>
            </w:r>
            <w:r>
              <w:rPr>
                <w:sz w:val="21"/>
              </w:rPr>
              <w:t>SEC’s</w:t>
            </w:r>
            <w:r>
              <w:rPr>
                <w:spacing w:val="-6"/>
                <w:sz w:val="21"/>
              </w:rPr>
              <w:t xml:space="preserve"> </w:t>
            </w:r>
            <w:r>
              <w:rPr>
                <w:sz w:val="21"/>
              </w:rPr>
              <w:t>MMFs</w:t>
            </w:r>
            <w:r>
              <w:rPr>
                <w:spacing w:val="-6"/>
                <w:sz w:val="21"/>
              </w:rPr>
              <w:t xml:space="preserve"> </w:t>
            </w:r>
            <w:r>
              <w:rPr>
                <w:sz w:val="21"/>
              </w:rPr>
              <w:t>reform</w:t>
            </w:r>
            <w:r>
              <w:rPr>
                <w:spacing w:val="-6"/>
                <w:sz w:val="21"/>
              </w:rPr>
              <w:t xml:space="preserve"> </w:t>
            </w:r>
            <w:r>
              <w:rPr>
                <w:sz w:val="21"/>
              </w:rPr>
              <w:t>took effect in October 2024, marking the most substantial shift since the 2016 reforms.</w:t>
            </w:r>
          </w:p>
          <w:p w14:paraId="44217550" w14:textId="77777777" w:rsidR="000346FA" w:rsidRDefault="00723A98">
            <w:pPr>
              <w:pStyle w:val="TableParagraph"/>
              <w:spacing w:before="213" w:line="312" w:lineRule="auto"/>
              <w:ind w:left="85" w:right="112" w:hanging="1"/>
              <w:rPr>
                <w:sz w:val="21"/>
              </w:rPr>
            </w:pPr>
            <w:r>
              <w:rPr>
                <w:noProof/>
                <w:sz w:val="21"/>
              </w:rPr>
              <mc:AlternateContent>
                <mc:Choice Requires="wpg">
                  <w:drawing>
                    <wp:anchor distT="0" distB="0" distL="0" distR="0" simplePos="0" relativeHeight="15832576" behindDoc="0" locked="0" layoutInCell="1" allowOverlap="1" wp14:anchorId="058A2A9E" wp14:editId="2091B2B0">
                      <wp:simplePos x="0" y="0"/>
                      <wp:positionH relativeFrom="column">
                        <wp:posOffset>53906</wp:posOffset>
                      </wp:positionH>
                      <wp:positionV relativeFrom="paragraph">
                        <wp:posOffset>507999</wp:posOffset>
                      </wp:positionV>
                      <wp:extent cx="2505075" cy="952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5075" cy="9525"/>
                                <a:chOff x="0" y="0"/>
                                <a:chExt cx="2505075" cy="9525"/>
                              </a:xfrm>
                            </wpg:grpSpPr>
                            <wps:wsp>
                              <wps:cNvPr id="335" name="Graphic 335"/>
                              <wps:cNvSpPr/>
                              <wps:spPr>
                                <a:xfrm>
                                  <a:off x="0" y="0"/>
                                  <a:ext cx="2505075" cy="9525"/>
                                </a:xfrm>
                                <a:custGeom>
                                  <a:avLst/>
                                  <a:gdLst/>
                                  <a:ahLst/>
                                  <a:cxnLst/>
                                  <a:rect l="l" t="t" r="r" b="b"/>
                                  <a:pathLst>
                                    <a:path w="2505075" h="9525">
                                      <a:moveTo>
                                        <a:pt x="2504779" y="9525"/>
                                      </a:moveTo>
                                      <a:lnTo>
                                        <a:pt x="0" y="9525"/>
                                      </a:lnTo>
                                      <a:lnTo>
                                        <a:pt x="0" y="0"/>
                                      </a:lnTo>
                                      <a:lnTo>
                                        <a:pt x="2504779" y="0"/>
                                      </a:lnTo>
                                      <a:lnTo>
                                        <a:pt x="2504779"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76C3AC6" id="Group 334" o:spid="_x0000_s1026" style="position:absolute;margin-left:4.25pt;margin-top:40pt;width:197.25pt;height:.75pt;z-index:15832576;mso-wrap-distance-left:0;mso-wrap-distance-right:0" coordsize="2505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">
                      <v:shape id="Graphic 335" o:spid="_x0000_s1027" style="position:absolute;width:25050;height:95;visibility:visible;mso-wrap-style:square;v-text-anchor:top" coordsize="25050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" path="m2504779,9525l,9525,,,2504779,r,9525xe" fillcolor="#20a3a6" stroked="f">
                        <v:path arrowok="t"/>
                      </v:shape>
                    </v:group>
                  </w:pict>
                </mc:Fallback>
              </mc:AlternateContent>
            </w:r>
            <w:r>
              <w:rPr>
                <w:noProof/>
                <w:sz w:val="21"/>
              </w:rPr>
              <mc:AlternateContent>
                <mc:Choice Requires="wpg">
                  <w:drawing>
                    <wp:anchor distT="0" distB="0" distL="0" distR="0" simplePos="0" relativeHeight="15833088" behindDoc="0" locked="0" layoutInCell="1" allowOverlap="1" wp14:anchorId="1080C1C3" wp14:editId="369615AE">
                      <wp:simplePos x="0" y="0"/>
                      <wp:positionH relativeFrom="column">
                        <wp:posOffset>53906</wp:posOffset>
                      </wp:positionH>
                      <wp:positionV relativeFrom="paragraph">
                        <wp:posOffset>708024</wp:posOffset>
                      </wp:positionV>
                      <wp:extent cx="497205" cy="9525"/>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 cy="9525"/>
                                <a:chOff x="0" y="0"/>
                                <a:chExt cx="497205" cy="9525"/>
                              </a:xfrm>
                            </wpg:grpSpPr>
                            <wps:wsp>
                              <wps:cNvPr id="337" name="Graphic 337"/>
                              <wps:cNvSpPr/>
                              <wps:spPr>
                                <a:xfrm>
                                  <a:off x="0" y="0"/>
                                  <a:ext cx="497205" cy="9525"/>
                                </a:xfrm>
                                <a:custGeom>
                                  <a:avLst/>
                                  <a:gdLst/>
                                  <a:ahLst/>
                                  <a:cxnLst/>
                                  <a:rect l="l" t="t" r="r" b="b"/>
                                  <a:pathLst>
                                    <a:path w="497205" h="9525">
                                      <a:moveTo>
                                        <a:pt x="496643" y="9525"/>
                                      </a:moveTo>
                                      <a:lnTo>
                                        <a:pt x="0" y="9525"/>
                                      </a:lnTo>
                                      <a:lnTo>
                                        <a:pt x="0" y="0"/>
                                      </a:lnTo>
                                      <a:lnTo>
                                        <a:pt x="496643" y="0"/>
                                      </a:lnTo>
                                      <a:lnTo>
                                        <a:pt x="496643"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0E47D05" id="Group 336" o:spid="_x0000_s1026" style="position:absolute;margin-left:4.25pt;margin-top:55.75pt;width:39.15pt;height:.75pt;z-index:15833088;mso-wrap-distance-left:0;mso-wrap-distance-right:0" coordsize="4972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">
                      <v:shape id="Graphic 337" o:spid="_x0000_s1027" style="position:absolute;width:497205;height:9525;visibility:visible;mso-wrap-style:square;v-text-anchor:top" coordsize="4972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" path="m496643,9525l,9525,,,496643,r,9525xe" fillcolor="#20a3a6" stroked="f">
                        <v:path arrowok="t"/>
                      </v:shape>
                    </v:group>
                  </w:pict>
                </mc:Fallback>
              </mc:AlternateContent>
            </w:r>
            <w:r>
              <w:rPr>
                <w:sz w:val="21"/>
              </w:rPr>
              <w:t xml:space="preserve">In February 2024, the FSB published a </w:t>
            </w:r>
            <w:hyperlink r:id="rId127">
              <w:r>
                <w:rPr>
                  <w:rFonts w:ascii="Arial"/>
                  <w:b/>
                  <w:color w:val="12273E"/>
                  <w:sz w:val="21"/>
                </w:rPr>
                <w:t>Thematic review on money market fund</w:t>
              </w:r>
            </w:hyperlink>
            <w:r>
              <w:rPr>
                <w:rFonts w:ascii="Arial"/>
                <w:b/>
                <w:color w:val="12273E"/>
                <w:sz w:val="21"/>
              </w:rPr>
              <w:t xml:space="preserve"> </w:t>
            </w:r>
            <w:hyperlink r:id="rId128">
              <w:r>
                <w:rPr>
                  <w:rFonts w:ascii="Arial"/>
                  <w:b/>
                  <w:color w:val="12273E"/>
                  <w:sz w:val="21"/>
                </w:rPr>
                <w:t>reforms</w:t>
              </w:r>
            </w:hyperlink>
            <w:r>
              <w:rPr>
                <w:rFonts w:ascii="Arial"/>
                <w:b/>
                <w:color w:val="12273E"/>
                <w:spacing w:val="-7"/>
                <w:sz w:val="21"/>
              </w:rPr>
              <w:t xml:space="preserve"> </w:t>
            </w:r>
            <w:r>
              <w:rPr>
                <w:sz w:val="21"/>
              </w:rPr>
              <w:t>in</w:t>
            </w:r>
            <w:r>
              <w:rPr>
                <w:spacing w:val="-7"/>
                <w:sz w:val="21"/>
              </w:rPr>
              <w:t xml:space="preserve"> </w:t>
            </w:r>
            <w:r>
              <w:rPr>
                <w:sz w:val="21"/>
              </w:rPr>
              <w:t>national</w:t>
            </w:r>
            <w:r>
              <w:rPr>
                <w:spacing w:val="-7"/>
                <w:sz w:val="21"/>
              </w:rPr>
              <w:t xml:space="preserve"> </w:t>
            </w:r>
            <w:r>
              <w:rPr>
                <w:sz w:val="21"/>
              </w:rPr>
              <w:t>authorities,</w:t>
            </w:r>
            <w:r>
              <w:rPr>
                <w:spacing w:val="-7"/>
                <w:sz w:val="21"/>
              </w:rPr>
              <w:t xml:space="preserve"> </w:t>
            </w:r>
            <w:r>
              <w:rPr>
                <w:sz w:val="21"/>
              </w:rPr>
              <w:t>taking</w:t>
            </w:r>
            <w:r>
              <w:rPr>
                <w:spacing w:val="-7"/>
                <w:sz w:val="21"/>
              </w:rPr>
              <w:t xml:space="preserve"> </w:t>
            </w:r>
            <w:r>
              <w:rPr>
                <w:sz w:val="21"/>
              </w:rPr>
              <w:t>stock</w:t>
            </w:r>
            <w:r>
              <w:rPr>
                <w:spacing w:val="-7"/>
                <w:sz w:val="21"/>
              </w:rPr>
              <w:t xml:space="preserve"> </w:t>
            </w:r>
            <w:r>
              <w:rPr>
                <w:sz w:val="21"/>
              </w:rPr>
              <w:t>of measures adopted or planed by FSB members in response to their 2021 proposal. Separate follow-up work is planned by the</w:t>
            </w:r>
          </w:p>
          <w:p w14:paraId="529E63D0" w14:textId="77777777" w:rsidR="000346FA" w:rsidRDefault="00723A98">
            <w:pPr>
              <w:pStyle w:val="TableParagraph"/>
              <w:spacing w:before="6" w:line="312" w:lineRule="auto"/>
              <w:ind w:left="85" w:right="146"/>
              <w:rPr>
                <w:sz w:val="21"/>
              </w:rPr>
            </w:pPr>
            <w:r>
              <w:rPr>
                <w:noProof/>
                <w:sz w:val="21"/>
              </w:rPr>
              <mc:AlternateContent>
                <mc:Choice Requires="wpg">
                  <w:drawing>
                    <wp:anchor distT="0" distB="0" distL="0" distR="0" simplePos="0" relativeHeight="15833600" behindDoc="0" locked="0" layoutInCell="1" allowOverlap="1" wp14:anchorId="36CA84C2" wp14:editId="1253EA6F">
                      <wp:simplePos x="0" y="0"/>
                      <wp:positionH relativeFrom="column">
                        <wp:posOffset>557988</wp:posOffset>
                      </wp:positionH>
                      <wp:positionV relativeFrom="paragraph">
                        <wp:posOffset>576579</wp:posOffset>
                      </wp:positionV>
                      <wp:extent cx="1163320" cy="9525"/>
                      <wp:effectExtent l="0" t="0" r="0" b="0"/>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3320" cy="9525"/>
                                <a:chOff x="0" y="0"/>
                                <a:chExt cx="1163320" cy="9525"/>
                              </a:xfrm>
                            </wpg:grpSpPr>
                            <wps:wsp>
                              <wps:cNvPr id="339" name="Graphic 339"/>
                              <wps:cNvSpPr/>
                              <wps:spPr>
                                <a:xfrm>
                                  <a:off x="0" y="0"/>
                                  <a:ext cx="1163320" cy="9525"/>
                                </a:xfrm>
                                <a:custGeom>
                                  <a:avLst/>
                                  <a:gdLst/>
                                  <a:ahLst/>
                                  <a:cxnLst/>
                                  <a:rect l="l" t="t" r="r" b="b"/>
                                  <a:pathLst>
                                    <a:path w="1163320" h="9525">
                                      <a:moveTo>
                                        <a:pt x="1163240" y="9525"/>
                                      </a:moveTo>
                                      <a:lnTo>
                                        <a:pt x="0" y="9525"/>
                                      </a:lnTo>
                                      <a:lnTo>
                                        <a:pt x="0" y="0"/>
                                      </a:lnTo>
                                      <a:lnTo>
                                        <a:pt x="1163240" y="0"/>
                                      </a:lnTo>
                                      <a:lnTo>
                                        <a:pt x="1163240" y="9525"/>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75C23821" id="Group 338" o:spid="_x0000_s1026" style="position:absolute;margin-left:43.95pt;margin-top:45.4pt;width:91.6pt;height:.75pt;z-index:15833600;mso-wrap-distance-left:0;mso-wrap-distance-right:0" coordsize="116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">
                      <v:shape id="Graphic 339" o:spid="_x0000_s1027" style="position:absolute;width:11633;height:95;visibility:visible;mso-wrap-style:square;v-text-anchor:top" coordsize="11633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" path="m1163240,9525l,9525,,,1163240,r,9525xe" fillcolor="#20a3a6" stroked="f">
                        <v:path arrowok="t"/>
                      </v:shape>
                    </v:group>
                  </w:pict>
                </mc:Fallback>
              </mc:AlternateContent>
            </w:r>
            <w:r>
              <w:rPr>
                <w:sz w:val="21"/>
              </w:rPr>
              <w:t xml:space="preserve">FSB in 2026 to assess the effectiveness of those policy measures. The FSB has also recently </w:t>
            </w:r>
            <w:hyperlink r:id="rId129">
              <w:r>
                <w:rPr>
                  <w:rFonts w:ascii="Arial"/>
                  <w:b/>
                  <w:color w:val="12273E"/>
                  <w:sz w:val="21"/>
                </w:rPr>
                <w:t>published a report</w:t>
              </w:r>
            </w:hyperlink>
            <w:r>
              <w:rPr>
                <w:rFonts w:ascii="Arial"/>
                <w:b/>
                <w:color w:val="12273E"/>
                <w:sz w:val="21"/>
              </w:rPr>
              <w:t xml:space="preserve"> </w:t>
            </w:r>
            <w:r>
              <w:rPr>
                <w:sz w:val="21"/>
              </w:rPr>
              <w:t>(May 2024) assessing the functioning and vulnerabilities of</w:t>
            </w:r>
            <w:r>
              <w:rPr>
                <w:spacing w:val="-8"/>
                <w:sz w:val="21"/>
              </w:rPr>
              <w:t xml:space="preserve"> </w:t>
            </w:r>
            <w:r>
              <w:rPr>
                <w:sz w:val="21"/>
              </w:rPr>
              <w:t>commercial</w:t>
            </w:r>
            <w:r>
              <w:rPr>
                <w:spacing w:val="-8"/>
                <w:sz w:val="21"/>
              </w:rPr>
              <w:t xml:space="preserve"> </w:t>
            </w:r>
            <w:r>
              <w:rPr>
                <w:sz w:val="21"/>
              </w:rPr>
              <w:t>paper</w:t>
            </w:r>
            <w:r>
              <w:rPr>
                <w:spacing w:val="-8"/>
                <w:sz w:val="21"/>
              </w:rPr>
              <w:t xml:space="preserve"> </w:t>
            </w:r>
            <w:r>
              <w:rPr>
                <w:sz w:val="21"/>
              </w:rPr>
              <w:t>and</w:t>
            </w:r>
            <w:r>
              <w:rPr>
                <w:spacing w:val="-8"/>
                <w:sz w:val="21"/>
              </w:rPr>
              <w:t xml:space="preserve"> </w:t>
            </w:r>
            <w:r>
              <w:rPr>
                <w:sz w:val="21"/>
              </w:rPr>
              <w:t>commercial</w:t>
            </w:r>
            <w:r>
              <w:rPr>
                <w:spacing w:val="-8"/>
                <w:sz w:val="21"/>
              </w:rPr>
              <w:t xml:space="preserve"> </w:t>
            </w:r>
            <w:r>
              <w:rPr>
                <w:sz w:val="21"/>
              </w:rPr>
              <w:t xml:space="preserve">deposit </w:t>
            </w:r>
            <w:r>
              <w:rPr>
                <w:spacing w:val="-2"/>
                <w:sz w:val="21"/>
              </w:rPr>
              <w:t>markets.</w:t>
            </w:r>
          </w:p>
        </w:tc>
      </w:tr>
    </w:tbl>
    <w:p w14:paraId="3121E0DD" w14:textId="77777777" w:rsidR="000346FA" w:rsidRDefault="000346FA">
      <w:pPr>
        <w:pStyle w:val="TableParagraph"/>
        <w:spacing w:line="312" w:lineRule="auto"/>
        <w:rPr>
          <w:sz w:val="21"/>
        </w:rPr>
        <w:sectPr w:rsidR="000346FA">
          <w:pgSz w:w="11900" w:h="16840"/>
          <w:pgMar w:top="1440" w:right="850" w:bottom="280" w:left="850" w:header="769" w:footer="0" w:gutter="0"/>
          <w:cols w:space="720"/>
        </w:sectPr>
      </w:pPr>
    </w:p>
    <w:p w14:paraId="7BBC3B59" w14:textId="77777777" w:rsidR="000346FA" w:rsidRDefault="000346FA">
      <w:pPr>
        <w:pStyle w:val="BodyText"/>
        <w:spacing w:before="9"/>
        <w:ind w:left="0"/>
        <w:rPr>
          <w:rFonts w:ascii="Arial"/>
          <w:b/>
          <w:sz w:val="21"/>
        </w:rPr>
      </w:pPr>
    </w:p>
    <w:p w14:paraId="7F3DC6F4" w14:textId="77777777" w:rsidR="000346FA" w:rsidRDefault="00723A98">
      <w:pPr>
        <w:tabs>
          <w:tab w:val="left" w:pos="2182"/>
          <w:tab w:val="left" w:pos="5761"/>
        </w:tabs>
        <w:ind w:left="257"/>
        <w:rPr>
          <w:rFonts w:ascii="Arial"/>
          <w:b/>
          <w:sz w:val="21"/>
        </w:rPr>
      </w:pPr>
      <w:r>
        <w:rPr>
          <w:rFonts w:ascii="Arial"/>
          <w:b/>
          <w:noProof/>
          <w:sz w:val="21"/>
        </w:rPr>
        <mc:AlternateContent>
          <mc:Choice Requires="wpg">
            <w:drawing>
              <wp:anchor distT="0" distB="0" distL="0" distR="0" simplePos="0" relativeHeight="486014976" behindDoc="1" locked="0" layoutInCell="1" allowOverlap="1" wp14:anchorId="385563A4" wp14:editId="3EDC50B6">
                <wp:simplePos x="0" y="0"/>
                <wp:positionH relativeFrom="page">
                  <wp:posOffset>619125</wp:posOffset>
                </wp:positionH>
                <wp:positionV relativeFrom="paragraph">
                  <wp:posOffset>-122241</wp:posOffset>
                </wp:positionV>
                <wp:extent cx="6334125" cy="796290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7962900"/>
                          <a:chOff x="0" y="0"/>
                          <a:chExt cx="6334125" cy="7962900"/>
                        </a:xfrm>
                      </wpg:grpSpPr>
                      <wps:wsp>
                        <wps:cNvPr id="341" name="Graphic 341"/>
                        <wps:cNvSpPr/>
                        <wps:spPr>
                          <a:xfrm>
                            <a:off x="0" y="9536"/>
                            <a:ext cx="6334125" cy="400050"/>
                          </a:xfrm>
                          <a:custGeom>
                            <a:avLst/>
                            <a:gdLst/>
                            <a:ahLst/>
                            <a:cxnLst/>
                            <a:rect l="l" t="t" r="r" b="b"/>
                            <a:pathLst>
                              <a:path w="6334125" h="400050">
                                <a:moveTo>
                                  <a:pt x="6334125" y="0"/>
                                </a:moveTo>
                                <a:lnTo>
                                  <a:pt x="3495675" y="0"/>
                                </a:lnTo>
                                <a:lnTo>
                                  <a:pt x="1219200" y="0"/>
                                </a:lnTo>
                                <a:lnTo>
                                  <a:pt x="0" y="0"/>
                                </a:lnTo>
                                <a:lnTo>
                                  <a:pt x="0" y="400050"/>
                                </a:lnTo>
                                <a:lnTo>
                                  <a:pt x="1219200" y="400050"/>
                                </a:lnTo>
                                <a:lnTo>
                                  <a:pt x="3495675" y="400050"/>
                                </a:lnTo>
                                <a:lnTo>
                                  <a:pt x="6334125" y="400050"/>
                                </a:lnTo>
                                <a:lnTo>
                                  <a:pt x="6334125" y="0"/>
                                </a:lnTo>
                                <a:close/>
                              </a:path>
                            </a:pathLst>
                          </a:custGeom>
                          <a:solidFill>
                            <a:srgbClr val="12273E"/>
                          </a:solidFill>
                        </wps:spPr>
                        <wps:bodyPr wrap="square" lIns="0" tIns="0" rIns="0" bIns="0" rtlCol="0">
                          <a:prstTxWarp prst="textNoShape">
                            <a:avLst/>
                          </a:prstTxWarp>
                          <a:noAutofit/>
                        </wps:bodyPr>
                      </wps:wsp>
                      <wps:wsp>
                        <wps:cNvPr id="342" name="Graphic 342"/>
                        <wps:cNvSpPr/>
                        <wps:spPr>
                          <a:xfrm>
                            <a:off x="0" y="409587"/>
                            <a:ext cx="6334125" cy="7553325"/>
                          </a:xfrm>
                          <a:custGeom>
                            <a:avLst/>
                            <a:gdLst/>
                            <a:ahLst/>
                            <a:cxnLst/>
                            <a:rect l="l" t="t" r="r" b="b"/>
                            <a:pathLst>
                              <a:path w="6334125" h="7553325">
                                <a:moveTo>
                                  <a:pt x="6334125" y="0"/>
                                </a:moveTo>
                                <a:lnTo>
                                  <a:pt x="3495675" y="0"/>
                                </a:lnTo>
                                <a:lnTo>
                                  <a:pt x="1219200" y="0"/>
                                </a:lnTo>
                                <a:lnTo>
                                  <a:pt x="0" y="0"/>
                                </a:lnTo>
                                <a:lnTo>
                                  <a:pt x="0" y="3810000"/>
                                </a:lnTo>
                                <a:lnTo>
                                  <a:pt x="0" y="7553325"/>
                                </a:lnTo>
                                <a:lnTo>
                                  <a:pt x="1219200" y="7553325"/>
                                </a:lnTo>
                                <a:lnTo>
                                  <a:pt x="3495675" y="7553325"/>
                                </a:lnTo>
                                <a:lnTo>
                                  <a:pt x="6334125" y="7553325"/>
                                </a:lnTo>
                                <a:lnTo>
                                  <a:pt x="6334125" y="3810000"/>
                                </a:lnTo>
                                <a:lnTo>
                                  <a:pt x="6334125" y="0"/>
                                </a:lnTo>
                                <a:close/>
                              </a:path>
                            </a:pathLst>
                          </a:custGeom>
                          <a:solidFill>
                            <a:srgbClr val="F6F6F6"/>
                          </a:solidFill>
                        </wps:spPr>
                        <wps:bodyPr wrap="square" lIns="0" tIns="0" rIns="0" bIns="0" rtlCol="0">
                          <a:prstTxWarp prst="textNoShape">
                            <a:avLst/>
                          </a:prstTxWarp>
                          <a:noAutofit/>
                        </wps:bodyPr>
                      </wps:wsp>
                      <wps:wsp>
                        <wps:cNvPr id="343" name="Graphic 343"/>
                        <wps:cNvSpPr/>
                        <wps:spPr>
                          <a:xfrm>
                            <a:off x="0" y="11"/>
                            <a:ext cx="6334125" cy="7962900"/>
                          </a:xfrm>
                          <a:custGeom>
                            <a:avLst/>
                            <a:gdLst/>
                            <a:ahLst/>
                            <a:cxnLst/>
                            <a:rect l="l" t="t" r="r" b="b"/>
                            <a:pathLst>
                              <a:path w="6334125" h="7962900">
                                <a:moveTo>
                                  <a:pt x="6334125" y="7953375"/>
                                </a:moveTo>
                                <a:lnTo>
                                  <a:pt x="3495675" y="7953375"/>
                                </a:lnTo>
                                <a:lnTo>
                                  <a:pt x="1219200" y="7953375"/>
                                </a:lnTo>
                                <a:lnTo>
                                  <a:pt x="0" y="7953375"/>
                                </a:lnTo>
                                <a:lnTo>
                                  <a:pt x="0" y="7962900"/>
                                </a:lnTo>
                                <a:lnTo>
                                  <a:pt x="1219200" y="7962900"/>
                                </a:lnTo>
                                <a:lnTo>
                                  <a:pt x="3495675" y="7962900"/>
                                </a:lnTo>
                                <a:lnTo>
                                  <a:pt x="6334125" y="7962900"/>
                                </a:lnTo>
                                <a:lnTo>
                                  <a:pt x="6334125" y="7953375"/>
                                </a:lnTo>
                                <a:close/>
                              </a:path>
                              <a:path w="6334125" h="7962900">
                                <a:moveTo>
                                  <a:pt x="6334125" y="4210050"/>
                                </a:moveTo>
                                <a:lnTo>
                                  <a:pt x="3495675" y="4210050"/>
                                </a:lnTo>
                                <a:lnTo>
                                  <a:pt x="1219200" y="4210050"/>
                                </a:lnTo>
                                <a:lnTo>
                                  <a:pt x="0" y="4210050"/>
                                </a:lnTo>
                                <a:lnTo>
                                  <a:pt x="0" y="4219575"/>
                                </a:lnTo>
                                <a:lnTo>
                                  <a:pt x="1219200" y="4219575"/>
                                </a:lnTo>
                                <a:lnTo>
                                  <a:pt x="3495675" y="4219575"/>
                                </a:lnTo>
                                <a:lnTo>
                                  <a:pt x="6334125" y="4219575"/>
                                </a:lnTo>
                                <a:lnTo>
                                  <a:pt x="6334125" y="4210050"/>
                                </a:lnTo>
                                <a:close/>
                              </a:path>
                              <a:path w="6334125" h="7962900">
                                <a:moveTo>
                                  <a:pt x="6334125" y="400050"/>
                                </a:moveTo>
                                <a:lnTo>
                                  <a:pt x="3495675" y="400050"/>
                                </a:lnTo>
                                <a:lnTo>
                                  <a:pt x="1219200" y="400050"/>
                                </a:lnTo>
                                <a:lnTo>
                                  <a:pt x="0" y="400050"/>
                                </a:lnTo>
                                <a:lnTo>
                                  <a:pt x="0" y="409575"/>
                                </a:lnTo>
                                <a:lnTo>
                                  <a:pt x="1219200" y="409575"/>
                                </a:lnTo>
                                <a:lnTo>
                                  <a:pt x="3495675" y="409575"/>
                                </a:lnTo>
                                <a:lnTo>
                                  <a:pt x="6334125" y="409575"/>
                                </a:lnTo>
                                <a:lnTo>
                                  <a:pt x="6334125" y="400050"/>
                                </a:lnTo>
                                <a:close/>
                              </a:path>
                              <a:path w="6334125" h="7962900">
                                <a:moveTo>
                                  <a:pt x="6334125" y="0"/>
                                </a:moveTo>
                                <a:lnTo>
                                  <a:pt x="3495675" y="0"/>
                                </a:lnTo>
                                <a:lnTo>
                                  <a:pt x="1219200" y="0"/>
                                </a:lnTo>
                                <a:lnTo>
                                  <a:pt x="0" y="0"/>
                                </a:lnTo>
                                <a:lnTo>
                                  <a:pt x="0" y="9525"/>
                                </a:lnTo>
                                <a:lnTo>
                                  <a:pt x="1219200" y="9525"/>
                                </a:lnTo>
                                <a:lnTo>
                                  <a:pt x="3495675" y="9525"/>
                                </a:lnTo>
                                <a:lnTo>
                                  <a:pt x="6334125" y="9525"/>
                                </a:lnTo>
                                <a:lnTo>
                                  <a:pt x="6334125" y="0"/>
                                </a:lnTo>
                                <a:close/>
                              </a:path>
                            </a:pathLst>
                          </a:custGeom>
                          <a:solidFill>
                            <a:srgbClr val="C7CCCF"/>
                          </a:solidFill>
                        </wps:spPr>
                        <wps:bodyPr wrap="square" lIns="0" tIns="0" rIns="0" bIns="0" rtlCol="0">
                          <a:prstTxWarp prst="textNoShape">
                            <a:avLst/>
                          </a:prstTxWarp>
                          <a:noAutofit/>
                        </wps:bodyPr>
                      </wps:wsp>
                      <wps:wsp>
                        <wps:cNvPr id="344" name="Graphic 344"/>
                        <wps:cNvSpPr/>
                        <wps:spPr>
                          <a:xfrm>
                            <a:off x="1268603" y="3400449"/>
                            <a:ext cx="1911985" cy="609600"/>
                          </a:xfrm>
                          <a:custGeom>
                            <a:avLst/>
                            <a:gdLst/>
                            <a:ahLst/>
                            <a:cxnLst/>
                            <a:rect l="l" t="t" r="r" b="b"/>
                            <a:pathLst>
                              <a:path w="1911985" h="609600">
                                <a:moveTo>
                                  <a:pt x="1015746" y="600075"/>
                                </a:moveTo>
                                <a:lnTo>
                                  <a:pt x="0" y="600075"/>
                                </a:lnTo>
                                <a:lnTo>
                                  <a:pt x="0" y="609600"/>
                                </a:lnTo>
                                <a:lnTo>
                                  <a:pt x="1015746" y="609600"/>
                                </a:lnTo>
                                <a:lnTo>
                                  <a:pt x="1015746" y="600075"/>
                                </a:lnTo>
                                <a:close/>
                              </a:path>
                              <a:path w="1911985" h="609600">
                                <a:moveTo>
                                  <a:pt x="1830590" y="0"/>
                                </a:moveTo>
                                <a:lnTo>
                                  <a:pt x="481901" y="0"/>
                                </a:lnTo>
                                <a:lnTo>
                                  <a:pt x="481901" y="9525"/>
                                </a:lnTo>
                                <a:lnTo>
                                  <a:pt x="1830590" y="9525"/>
                                </a:lnTo>
                                <a:lnTo>
                                  <a:pt x="1830590" y="0"/>
                                </a:lnTo>
                                <a:close/>
                              </a:path>
                              <a:path w="1911985" h="609600">
                                <a:moveTo>
                                  <a:pt x="1860042" y="200025"/>
                                </a:moveTo>
                                <a:lnTo>
                                  <a:pt x="0" y="200025"/>
                                </a:lnTo>
                                <a:lnTo>
                                  <a:pt x="0" y="209550"/>
                                </a:lnTo>
                                <a:lnTo>
                                  <a:pt x="1860042" y="209550"/>
                                </a:lnTo>
                                <a:lnTo>
                                  <a:pt x="1860042" y="200025"/>
                                </a:lnTo>
                                <a:close/>
                              </a:path>
                              <a:path w="1911985" h="609600">
                                <a:moveTo>
                                  <a:pt x="1911400" y="400050"/>
                                </a:moveTo>
                                <a:lnTo>
                                  <a:pt x="0" y="400050"/>
                                </a:lnTo>
                                <a:lnTo>
                                  <a:pt x="0" y="409575"/>
                                </a:lnTo>
                                <a:lnTo>
                                  <a:pt x="1911400" y="409575"/>
                                </a:lnTo>
                                <a:lnTo>
                                  <a:pt x="1911400" y="400050"/>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6C3FEBD6" id="Group 340" o:spid="_x0000_s1026" style="position:absolute;margin-left:48.75pt;margin-top:-9.65pt;width:498.75pt;height:627pt;z-index:-17301504;mso-wrap-distance-left:0;mso-wrap-distance-right:0;mso-position-horizontal-relative:page" coordsize="63341,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">
                <v:shape id="Graphic 341" o:spid="_x0000_s1027" style="position:absolute;top:95;width:63341;height:4000;visibility:visible;mso-wrap-style:square;v-text-anchor:top" coordsize="63341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" path="m6334125,l3495675,,1219200,,,,,400050r1219200,l3495675,400050r2838450,l6334125,xe" fillcolor="#12273e" stroked="f">
                  <v:path arrowok="t"/>
                </v:shape>
                <v:shape id="Graphic 342" o:spid="_x0000_s1028" style="position:absolute;top:4095;width:63341;height:75534;visibility:visible;mso-wrap-style:square;v-text-anchor:top" coordsize="6334125,755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" path="m6334125,l3495675,,1219200,,,,,3810000,,7553325r1219200,l3495675,7553325r2838450,l6334125,3810000,6334125,xe" fillcolor="#f6f6f6" stroked="f">
                  <v:path arrowok="t"/>
                </v:shape>
                <v:shape id="Graphic 343" o:spid="_x0000_s1029" style="position:absolute;width:63341;height:79629;visibility:visible;mso-wrap-style:square;v-text-anchor:top" coordsize="6334125,796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" path="m6334125,7953375r-2838450,l1219200,7953375,,7953375r,9525l1219200,7962900r2276475,l6334125,7962900r,-9525xem6334125,4210050r-2838450,l1219200,4210050,,4210050r,9525l1219200,4219575r2276475,l6334125,4219575r,-9525xem6334125,400050r-2838450,l1219200,400050,,400050r,9525l1219200,409575r2276475,l6334125,409575r,-9525xem6334125,l3495675,,1219200,,,,,9525r1219200,l3495675,9525r2838450,l6334125,xe" fillcolor="#c7cccf" stroked="f">
                  <v:path arrowok="t"/>
                </v:shape>
                <v:shape id="Graphic 344" o:spid="_x0000_s1030" style="position:absolute;left:12686;top:34004;width:19119;height:6096;visibility:visible;mso-wrap-style:square;v-text-anchor:top" coordsize="191198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" path="m1015746,600075l,600075r,9525l1015746,609600r,-9525xem1830590,l481901,r,9525l1830590,9525r,-9525xem1860042,200025l,200025r,9525l1860042,209550r,-9525xem1911400,400050l,400050r,9525l1911400,409575r,-9525xe" fillcolor="#20a3a6" stroked="f">
                  <v:path arrowok="t"/>
                </v:shape>
                <w10:wrap anchorx="page"/>
              </v:group>
            </w:pict>
          </mc:Fallback>
        </mc:AlternateContent>
      </w:r>
      <w:r>
        <w:rPr>
          <w:rFonts w:ascii="Arial"/>
          <w:b/>
          <w:color w:val="FFFFFF"/>
          <w:spacing w:val="-2"/>
          <w:sz w:val="21"/>
        </w:rPr>
        <w:t>Vulnerability</w:t>
      </w:r>
      <w:r>
        <w:rPr>
          <w:rFonts w:ascii="Arial"/>
          <w:b/>
          <w:color w:val="FFFFFF"/>
          <w:sz w:val="21"/>
        </w:rPr>
        <w:tab/>
        <w:t xml:space="preserve">Financial stability </w:t>
      </w:r>
      <w:r>
        <w:rPr>
          <w:rFonts w:ascii="Arial"/>
          <w:b/>
          <w:color w:val="FFFFFF"/>
          <w:spacing w:val="-2"/>
          <w:sz w:val="21"/>
        </w:rPr>
        <w:t>implications</w:t>
      </w:r>
      <w:r>
        <w:rPr>
          <w:rFonts w:ascii="Arial"/>
          <w:b/>
          <w:color w:val="FFFFFF"/>
          <w:sz w:val="21"/>
        </w:rPr>
        <w:tab/>
      </w:r>
      <w:r>
        <w:rPr>
          <w:rFonts w:ascii="Arial"/>
          <w:b/>
          <w:color w:val="FFFFFF"/>
          <w:sz w:val="21"/>
        </w:rPr>
        <w:t xml:space="preserve">Policy recommendations and next </w:t>
      </w:r>
      <w:r>
        <w:rPr>
          <w:rFonts w:ascii="Arial"/>
          <w:b/>
          <w:color w:val="FFFFFF"/>
          <w:spacing w:val="-2"/>
          <w:sz w:val="21"/>
        </w:rPr>
        <w:t>steps</w:t>
      </w:r>
    </w:p>
    <w:p w14:paraId="00068823" w14:textId="77777777" w:rsidR="000346FA" w:rsidRDefault="000346FA">
      <w:pPr>
        <w:pStyle w:val="BodyText"/>
        <w:spacing w:before="20"/>
        <w:ind w:left="0"/>
        <w:rPr>
          <w:rFonts w:ascii="Arial"/>
          <w:b/>
          <w:sz w:val="20"/>
        </w:rPr>
      </w:pPr>
    </w:p>
    <w:p w14:paraId="15A1662F" w14:textId="77777777" w:rsidR="000346FA" w:rsidRDefault="000346FA">
      <w:pPr>
        <w:pStyle w:val="BodyText"/>
        <w:rPr>
          <w:rFonts w:ascii="Arial"/>
          <w:b/>
          <w:sz w:val="20"/>
        </w:rPr>
        <w:sectPr w:rsidR="000346FA">
          <w:pgSz w:w="11900" w:h="16840"/>
          <w:pgMar w:top="1440" w:right="850" w:bottom="280" w:left="850" w:header="769" w:footer="0" w:gutter="0"/>
          <w:cols w:space="720"/>
        </w:sectPr>
      </w:pPr>
    </w:p>
    <w:p w14:paraId="6BD9C6C8" w14:textId="77777777" w:rsidR="000346FA" w:rsidRDefault="00723A98">
      <w:pPr>
        <w:spacing w:before="94" w:line="312" w:lineRule="auto"/>
        <w:ind w:left="197" w:right="38"/>
        <w:rPr>
          <w:rFonts w:ascii="Arial"/>
          <w:b/>
          <w:sz w:val="21"/>
        </w:rPr>
      </w:pPr>
      <w:r>
        <w:rPr>
          <w:rFonts w:ascii="Arial"/>
          <w:b/>
          <w:spacing w:val="-2"/>
          <w:sz w:val="21"/>
        </w:rPr>
        <w:t xml:space="preserve">Liquidity </w:t>
      </w:r>
      <w:r>
        <w:rPr>
          <w:rFonts w:ascii="Arial"/>
          <w:b/>
          <w:sz w:val="21"/>
        </w:rPr>
        <w:t xml:space="preserve">mismatch in </w:t>
      </w:r>
      <w:r>
        <w:rPr>
          <w:rFonts w:ascii="Arial"/>
          <w:b/>
          <w:spacing w:val="-2"/>
          <w:sz w:val="21"/>
        </w:rPr>
        <w:t xml:space="preserve">open-ended </w:t>
      </w:r>
      <w:r>
        <w:rPr>
          <w:rFonts w:ascii="Arial"/>
          <w:b/>
          <w:sz w:val="21"/>
        </w:rPr>
        <w:t>funds</w:t>
      </w:r>
      <w:r>
        <w:rPr>
          <w:rFonts w:ascii="Arial"/>
          <w:b/>
          <w:spacing w:val="-15"/>
          <w:sz w:val="21"/>
        </w:rPr>
        <w:t xml:space="preserve"> </w:t>
      </w:r>
      <w:r>
        <w:rPr>
          <w:rFonts w:ascii="Arial"/>
          <w:b/>
          <w:sz w:val="21"/>
        </w:rPr>
        <w:t>(OEFs)</w:t>
      </w:r>
    </w:p>
    <w:p w14:paraId="1CABC683" w14:textId="77777777" w:rsidR="000346FA" w:rsidRDefault="00723A98">
      <w:pPr>
        <w:spacing w:before="94" w:line="312" w:lineRule="auto"/>
        <w:ind w:left="197" w:right="21"/>
        <w:rPr>
          <w:sz w:val="21"/>
        </w:rPr>
      </w:pPr>
      <w:r>
        <w:br w:type="column"/>
      </w:r>
      <w:r>
        <w:rPr>
          <w:sz w:val="21"/>
        </w:rPr>
        <w:t>Globally, the assets under management of OEFs primarily investing in UK equities, sterling government bonds, sterling corporate</w:t>
      </w:r>
      <w:r>
        <w:rPr>
          <w:spacing w:val="-9"/>
          <w:sz w:val="21"/>
        </w:rPr>
        <w:t xml:space="preserve"> </w:t>
      </w:r>
      <w:r>
        <w:rPr>
          <w:sz w:val="21"/>
        </w:rPr>
        <w:t>bonds,</w:t>
      </w:r>
      <w:r>
        <w:rPr>
          <w:spacing w:val="-9"/>
          <w:sz w:val="21"/>
        </w:rPr>
        <w:t xml:space="preserve"> </w:t>
      </w:r>
      <w:r>
        <w:rPr>
          <w:sz w:val="21"/>
        </w:rPr>
        <w:t>and</w:t>
      </w:r>
      <w:r>
        <w:rPr>
          <w:spacing w:val="-9"/>
          <w:sz w:val="21"/>
        </w:rPr>
        <w:t xml:space="preserve"> </w:t>
      </w:r>
      <w:r>
        <w:rPr>
          <w:sz w:val="21"/>
        </w:rPr>
        <w:t>UK</w:t>
      </w:r>
      <w:r>
        <w:rPr>
          <w:spacing w:val="-9"/>
          <w:sz w:val="21"/>
        </w:rPr>
        <w:t xml:space="preserve"> </w:t>
      </w:r>
      <w:r>
        <w:rPr>
          <w:sz w:val="21"/>
        </w:rPr>
        <w:t xml:space="preserve">property </w:t>
      </w:r>
      <w:proofErr w:type="spellStart"/>
      <w:r>
        <w:rPr>
          <w:sz w:val="21"/>
        </w:rPr>
        <w:t>totalled</w:t>
      </w:r>
      <w:proofErr w:type="spellEnd"/>
      <w:r>
        <w:rPr>
          <w:sz w:val="21"/>
        </w:rPr>
        <w:t xml:space="preserve"> around £224 billion, £37 billion, £67 billion, and £10 billion respectively as of October 2024.</w:t>
      </w:r>
    </w:p>
    <w:p w14:paraId="04EB4791" w14:textId="77777777" w:rsidR="000346FA" w:rsidRDefault="00723A98">
      <w:pPr>
        <w:spacing w:before="218" w:line="312" w:lineRule="auto"/>
        <w:ind w:left="197" w:right="5"/>
        <w:rPr>
          <w:rFonts w:ascii="Arial"/>
          <w:b/>
          <w:sz w:val="21"/>
        </w:rPr>
      </w:pPr>
      <w:r>
        <w:rPr>
          <w:sz w:val="21"/>
        </w:rPr>
        <w:t>Some OEFs offer daily redemptions while holding less liquid assets.</w:t>
      </w:r>
      <w:r>
        <w:rPr>
          <w:spacing w:val="-2"/>
          <w:sz w:val="21"/>
        </w:rPr>
        <w:t xml:space="preserve"> </w:t>
      </w:r>
      <w:r>
        <w:rPr>
          <w:sz w:val="21"/>
        </w:rPr>
        <w:t>This means in stress, there is an</w:t>
      </w:r>
      <w:r>
        <w:rPr>
          <w:spacing w:val="40"/>
          <w:sz w:val="21"/>
        </w:rPr>
        <w:t xml:space="preserve"> </w:t>
      </w:r>
      <w:r>
        <w:rPr>
          <w:sz w:val="21"/>
        </w:rPr>
        <w:t>incentive for investors to redeem ahead</w:t>
      </w:r>
      <w:r>
        <w:rPr>
          <w:spacing w:val="-8"/>
          <w:sz w:val="21"/>
        </w:rPr>
        <w:t xml:space="preserve"> </w:t>
      </w:r>
      <w:r>
        <w:rPr>
          <w:sz w:val="21"/>
        </w:rPr>
        <w:t>of</w:t>
      </w:r>
      <w:r>
        <w:rPr>
          <w:spacing w:val="-8"/>
          <w:sz w:val="21"/>
        </w:rPr>
        <w:t xml:space="preserve"> </w:t>
      </w:r>
      <w:r>
        <w:rPr>
          <w:sz w:val="21"/>
        </w:rPr>
        <w:t>others.</w:t>
      </w:r>
      <w:r>
        <w:rPr>
          <w:spacing w:val="-8"/>
          <w:sz w:val="21"/>
        </w:rPr>
        <w:t xml:space="preserve"> </w:t>
      </w:r>
      <w:r>
        <w:rPr>
          <w:sz w:val="21"/>
        </w:rPr>
        <w:t>Funds</w:t>
      </w:r>
      <w:r>
        <w:rPr>
          <w:spacing w:val="-8"/>
          <w:sz w:val="21"/>
        </w:rPr>
        <w:t xml:space="preserve"> </w:t>
      </w:r>
      <w:r>
        <w:rPr>
          <w:sz w:val="21"/>
        </w:rPr>
        <w:t>may</w:t>
      </w:r>
      <w:r>
        <w:rPr>
          <w:spacing w:val="-8"/>
          <w:sz w:val="21"/>
        </w:rPr>
        <w:t xml:space="preserve"> </w:t>
      </w:r>
      <w:r>
        <w:rPr>
          <w:sz w:val="21"/>
        </w:rPr>
        <w:t xml:space="preserve">struggle to meet </w:t>
      </w:r>
      <w:hyperlink r:id="rId130">
        <w:r>
          <w:rPr>
            <w:rFonts w:ascii="Arial"/>
            <w:b/>
            <w:color w:val="12273E"/>
            <w:sz w:val="21"/>
          </w:rPr>
          <w:t>redemption demands</w:t>
        </w:r>
      </w:hyperlink>
      <w:r>
        <w:rPr>
          <w:rFonts w:ascii="Arial"/>
          <w:b/>
          <w:color w:val="12273E"/>
          <w:sz w:val="21"/>
        </w:rPr>
        <w:t xml:space="preserve"> </w:t>
      </w:r>
      <w:hyperlink r:id="rId131">
        <w:r>
          <w:rPr>
            <w:rFonts w:ascii="Arial"/>
            <w:b/>
            <w:color w:val="12273E"/>
            <w:sz w:val="21"/>
          </w:rPr>
          <w:t>without rapid sales of assets,</w:t>
        </w:r>
      </w:hyperlink>
      <w:r>
        <w:rPr>
          <w:rFonts w:ascii="Arial"/>
          <w:b/>
          <w:color w:val="12273E"/>
          <w:sz w:val="21"/>
        </w:rPr>
        <w:t xml:space="preserve"> </w:t>
      </w:r>
      <w:hyperlink r:id="rId132">
        <w:r>
          <w:rPr>
            <w:rFonts w:ascii="Arial"/>
            <w:b/>
            <w:color w:val="12273E"/>
            <w:sz w:val="21"/>
          </w:rPr>
          <w:t>which could lead to contagion</w:t>
        </w:r>
      </w:hyperlink>
      <w:r>
        <w:rPr>
          <w:rFonts w:ascii="Arial"/>
          <w:b/>
          <w:color w:val="12273E"/>
          <w:sz w:val="21"/>
        </w:rPr>
        <w:t xml:space="preserve"> </w:t>
      </w:r>
      <w:hyperlink r:id="rId133">
        <w:r>
          <w:rPr>
            <w:rFonts w:ascii="Arial"/>
            <w:b/>
            <w:color w:val="12273E"/>
            <w:sz w:val="21"/>
          </w:rPr>
          <w:t>across markets.</w:t>
        </w:r>
      </w:hyperlink>
    </w:p>
    <w:p w14:paraId="51252D16" w14:textId="77777777" w:rsidR="000346FA" w:rsidRDefault="00723A98">
      <w:pPr>
        <w:spacing w:before="94" w:line="312" w:lineRule="auto"/>
        <w:ind w:left="118" w:right="189"/>
        <w:rPr>
          <w:sz w:val="21"/>
        </w:rPr>
      </w:pPr>
      <w:r>
        <w:br w:type="column"/>
      </w:r>
      <w:r>
        <w:rPr>
          <w:sz w:val="21"/>
        </w:rPr>
        <w:t>In</w:t>
      </w:r>
      <w:r>
        <w:rPr>
          <w:spacing w:val="-5"/>
          <w:sz w:val="21"/>
        </w:rPr>
        <w:t xml:space="preserve"> </w:t>
      </w:r>
      <w:r>
        <w:rPr>
          <w:sz w:val="21"/>
        </w:rPr>
        <w:t>December</w:t>
      </w:r>
      <w:r>
        <w:rPr>
          <w:spacing w:val="-5"/>
          <w:sz w:val="21"/>
        </w:rPr>
        <w:t xml:space="preserve"> </w:t>
      </w:r>
      <w:r>
        <w:rPr>
          <w:sz w:val="21"/>
        </w:rPr>
        <w:t>2023,</w:t>
      </w:r>
      <w:r>
        <w:rPr>
          <w:spacing w:val="-5"/>
          <w:sz w:val="21"/>
        </w:rPr>
        <w:t xml:space="preserve"> </w:t>
      </w:r>
      <w:r>
        <w:rPr>
          <w:sz w:val="21"/>
        </w:rPr>
        <w:t>the</w:t>
      </w:r>
      <w:r>
        <w:rPr>
          <w:spacing w:val="-5"/>
          <w:sz w:val="21"/>
        </w:rPr>
        <w:t xml:space="preserve"> </w:t>
      </w:r>
      <w:r>
        <w:rPr>
          <w:sz w:val="21"/>
        </w:rPr>
        <w:t>FSB</w:t>
      </w:r>
      <w:r>
        <w:rPr>
          <w:spacing w:val="-5"/>
          <w:sz w:val="21"/>
        </w:rPr>
        <w:t xml:space="preserve"> </w:t>
      </w:r>
      <w:r>
        <w:rPr>
          <w:sz w:val="21"/>
        </w:rPr>
        <w:t>published</w:t>
      </w:r>
      <w:r>
        <w:rPr>
          <w:spacing w:val="-5"/>
          <w:sz w:val="21"/>
        </w:rPr>
        <w:t xml:space="preserve"> </w:t>
      </w:r>
      <w:r>
        <w:rPr>
          <w:sz w:val="21"/>
        </w:rPr>
        <w:t>a</w:t>
      </w:r>
      <w:r>
        <w:rPr>
          <w:spacing w:val="-5"/>
          <w:sz w:val="21"/>
        </w:rPr>
        <w:t xml:space="preserve"> </w:t>
      </w:r>
      <w:r>
        <w:rPr>
          <w:sz w:val="21"/>
        </w:rPr>
        <w:t>set</w:t>
      </w:r>
      <w:r>
        <w:rPr>
          <w:spacing w:val="-5"/>
          <w:sz w:val="21"/>
        </w:rPr>
        <w:t xml:space="preserve"> </w:t>
      </w:r>
      <w:r>
        <w:rPr>
          <w:sz w:val="21"/>
        </w:rPr>
        <w:t>of revised policy recommendations to address</w:t>
      </w:r>
    </w:p>
    <w:p w14:paraId="1A3F93AA" w14:textId="77777777" w:rsidR="000346FA" w:rsidRDefault="00723A98">
      <w:pPr>
        <w:spacing w:before="2" w:line="312" w:lineRule="auto"/>
        <w:ind w:left="118" w:right="189"/>
        <w:rPr>
          <w:sz w:val="21"/>
        </w:rPr>
      </w:pPr>
      <w:r>
        <w:rPr>
          <w:sz w:val="21"/>
        </w:rPr>
        <w:t>structural vulnerabilities from liquidity mismatch</w:t>
      </w:r>
      <w:r>
        <w:rPr>
          <w:spacing w:val="-8"/>
          <w:sz w:val="21"/>
        </w:rPr>
        <w:t xml:space="preserve"> </w:t>
      </w:r>
      <w:r>
        <w:rPr>
          <w:sz w:val="21"/>
        </w:rPr>
        <w:t>in</w:t>
      </w:r>
      <w:r>
        <w:rPr>
          <w:spacing w:val="-8"/>
          <w:sz w:val="21"/>
        </w:rPr>
        <w:t xml:space="preserve"> </w:t>
      </w:r>
      <w:r>
        <w:rPr>
          <w:sz w:val="21"/>
        </w:rPr>
        <w:t>OEFs,</w:t>
      </w:r>
      <w:r>
        <w:rPr>
          <w:spacing w:val="-8"/>
          <w:sz w:val="21"/>
        </w:rPr>
        <w:t xml:space="preserve"> </w:t>
      </w:r>
      <w:r>
        <w:rPr>
          <w:sz w:val="21"/>
        </w:rPr>
        <w:t>complemented</w:t>
      </w:r>
      <w:r>
        <w:rPr>
          <w:spacing w:val="-8"/>
          <w:sz w:val="21"/>
        </w:rPr>
        <w:t xml:space="preserve"> </w:t>
      </w:r>
      <w:r>
        <w:rPr>
          <w:sz w:val="21"/>
        </w:rPr>
        <w:t>by</w:t>
      </w:r>
      <w:r>
        <w:rPr>
          <w:spacing w:val="-8"/>
          <w:sz w:val="21"/>
        </w:rPr>
        <w:t xml:space="preserve"> </w:t>
      </w:r>
      <w:r>
        <w:rPr>
          <w:sz w:val="21"/>
        </w:rPr>
        <w:t xml:space="preserve">new International Organization of Securities Commissions (IOSCO) guidance on </w:t>
      </w:r>
      <w:proofErr w:type="spellStart"/>
      <w:r>
        <w:rPr>
          <w:sz w:val="21"/>
        </w:rPr>
        <w:t>anti dilution</w:t>
      </w:r>
      <w:proofErr w:type="spellEnd"/>
      <w:r>
        <w:rPr>
          <w:sz w:val="21"/>
        </w:rPr>
        <w:t xml:space="preserve"> liquidity management tools.</w:t>
      </w:r>
    </w:p>
    <w:p w14:paraId="14109F1A" w14:textId="77777777" w:rsidR="000346FA" w:rsidRDefault="00723A98">
      <w:pPr>
        <w:spacing w:before="215" w:line="312" w:lineRule="auto"/>
        <w:ind w:left="118" w:right="189"/>
        <w:rPr>
          <w:sz w:val="21"/>
        </w:rPr>
      </w:pPr>
      <w:r>
        <w:rPr>
          <w:sz w:val="21"/>
        </w:rPr>
        <w:t>The</w:t>
      </w:r>
      <w:r>
        <w:rPr>
          <w:spacing w:val="-6"/>
          <w:sz w:val="21"/>
        </w:rPr>
        <w:t xml:space="preserve"> </w:t>
      </w:r>
      <w:r>
        <w:rPr>
          <w:sz w:val="21"/>
        </w:rPr>
        <w:t>Bank</w:t>
      </w:r>
      <w:r>
        <w:rPr>
          <w:spacing w:val="-6"/>
          <w:sz w:val="21"/>
        </w:rPr>
        <w:t xml:space="preserve"> </w:t>
      </w:r>
      <w:r>
        <w:rPr>
          <w:sz w:val="21"/>
        </w:rPr>
        <w:t>is</w:t>
      </w:r>
      <w:r>
        <w:rPr>
          <w:spacing w:val="-6"/>
          <w:sz w:val="21"/>
        </w:rPr>
        <w:t xml:space="preserve"> </w:t>
      </w:r>
      <w:r>
        <w:rPr>
          <w:sz w:val="21"/>
        </w:rPr>
        <w:t>co</w:t>
      </w:r>
      <w:r>
        <w:rPr>
          <w:spacing w:val="-6"/>
          <w:sz w:val="21"/>
        </w:rPr>
        <w:t xml:space="preserve"> </w:t>
      </w:r>
      <w:r>
        <w:rPr>
          <w:sz w:val="21"/>
        </w:rPr>
        <w:t>leading</w:t>
      </w:r>
      <w:r>
        <w:rPr>
          <w:spacing w:val="-6"/>
          <w:sz w:val="21"/>
        </w:rPr>
        <w:t xml:space="preserve"> </w:t>
      </w:r>
      <w:r>
        <w:rPr>
          <w:sz w:val="21"/>
        </w:rPr>
        <w:t>the</w:t>
      </w:r>
      <w:r>
        <w:rPr>
          <w:spacing w:val="-6"/>
          <w:sz w:val="21"/>
        </w:rPr>
        <w:t xml:space="preserve"> </w:t>
      </w:r>
      <w:r>
        <w:rPr>
          <w:sz w:val="21"/>
        </w:rPr>
        <w:t>FSB’s</w:t>
      </w:r>
      <w:r>
        <w:rPr>
          <w:spacing w:val="-6"/>
          <w:sz w:val="21"/>
        </w:rPr>
        <w:t xml:space="preserve"> </w:t>
      </w:r>
      <w:r>
        <w:rPr>
          <w:sz w:val="21"/>
        </w:rPr>
        <w:t>OEF</w:t>
      </w:r>
      <w:r>
        <w:rPr>
          <w:spacing w:val="-6"/>
          <w:sz w:val="21"/>
        </w:rPr>
        <w:t xml:space="preserve"> </w:t>
      </w:r>
      <w:r>
        <w:rPr>
          <w:sz w:val="21"/>
        </w:rPr>
        <w:t>Data Pilot Project, which is considering the availability of data to monitor vulnerabilities arising from liquidity mismatch in OEFs.</w:t>
      </w:r>
    </w:p>
    <w:p w14:paraId="5CB460B7" w14:textId="77777777" w:rsidR="000346FA" w:rsidRDefault="00723A98">
      <w:pPr>
        <w:spacing w:before="215" w:line="312" w:lineRule="auto"/>
        <w:ind w:left="118" w:right="192"/>
        <w:rPr>
          <w:sz w:val="21"/>
        </w:rPr>
      </w:pPr>
      <w:r>
        <w:rPr>
          <w:sz w:val="21"/>
        </w:rPr>
        <w:t>The FSB and IOSCO will undertake a stock take, to be completed in 2026, of the measures that have been adopted and planned,</w:t>
      </w:r>
      <w:r>
        <w:rPr>
          <w:spacing w:val="-7"/>
          <w:sz w:val="21"/>
        </w:rPr>
        <w:t xml:space="preserve"> </w:t>
      </w:r>
      <w:r>
        <w:rPr>
          <w:sz w:val="21"/>
        </w:rPr>
        <w:t>with</w:t>
      </w:r>
      <w:r>
        <w:rPr>
          <w:spacing w:val="-7"/>
          <w:sz w:val="21"/>
        </w:rPr>
        <w:t xml:space="preserve"> </w:t>
      </w:r>
      <w:r>
        <w:rPr>
          <w:sz w:val="21"/>
        </w:rPr>
        <w:t>a</w:t>
      </w:r>
      <w:r>
        <w:rPr>
          <w:spacing w:val="-7"/>
          <w:sz w:val="21"/>
        </w:rPr>
        <w:t xml:space="preserve"> </w:t>
      </w:r>
      <w:r>
        <w:rPr>
          <w:sz w:val="21"/>
        </w:rPr>
        <w:t>further</w:t>
      </w:r>
      <w:r>
        <w:rPr>
          <w:spacing w:val="-7"/>
          <w:sz w:val="21"/>
        </w:rPr>
        <w:t xml:space="preserve"> </w:t>
      </w:r>
      <w:r>
        <w:rPr>
          <w:sz w:val="21"/>
        </w:rPr>
        <w:t>effectiveness</w:t>
      </w:r>
      <w:r>
        <w:rPr>
          <w:spacing w:val="-7"/>
          <w:sz w:val="21"/>
        </w:rPr>
        <w:t xml:space="preserve"> </w:t>
      </w:r>
      <w:r>
        <w:rPr>
          <w:sz w:val="21"/>
        </w:rPr>
        <w:t>review</w:t>
      </w:r>
      <w:r>
        <w:rPr>
          <w:spacing w:val="-7"/>
          <w:sz w:val="21"/>
        </w:rPr>
        <w:t xml:space="preserve"> </w:t>
      </w:r>
      <w:r>
        <w:rPr>
          <w:sz w:val="21"/>
        </w:rPr>
        <w:t>by 2028 to see whether financial stability risks have been sufficiently addressed.</w:t>
      </w:r>
    </w:p>
    <w:p w14:paraId="0EEF3622" w14:textId="77777777" w:rsidR="000346FA" w:rsidRDefault="000346FA">
      <w:pPr>
        <w:spacing w:line="312" w:lineRule="auto"/>
        <w:rPr>
          <w:sz w:val="21"/>
        </w:rPr>
        <w:sectPr w:rsidR="000346FA">
          <w:type w:val="continuous"/>
          <w:pgSz w:w="11900" w:h="16840"/>
          <w:pgMar w:top="1000" w:right="850" w:bottom="280" w:left="850" w:header="769" w:footer="0" w:gutter="0"/>
          <w:cols w:num="3" w:space="720" w:equalWidth="0">
            <w:col w:w="1557" w:space="368"/>
            <w:col w:w="3619" w:space="39"/>
            <w:col w:w="4617"/>
          </w:cols>
        </w:sectPr>
      </w:pPr>
    </w:p>
    <w:p w14:paraId="09FC6E2D" w14:textId="77777777" w:rsidR="000346FA" w:rsidRDefault="000346FA">
      <w:pPr>
        <w:pStyle w:val="BodyText"/>
        <w:ind w:left="0"/>
        <w:rPr>
          <w:sz w:val="12"/>
        </w:rPr>
      </w:pPr>
    </w:p>
    <w:p w14:paraId="341B7430" w14:textId="77777777" w:rsidR="000346FA" w:rsidRDefault="000346FA">
      <w:pPr>
        <w:pStyle w:val="BodyText"/>
        <w:rPr>
          <w:sz w:val="12"/>
        </w:rPr>
        <w:sectPr w:rsidR="000346FA">
          <w:type w:val="continuous"/>
          <w:pgSz w:w="11900" w:h="16840"/>
          <w:pgMar w:top="1000" w:right="850" w:bottom="280" w:left="850" w:header="769" w:footer="0" w:gutter="0"/>
          <w:cols w:space="720"/>
        </w:sectPr>
      </w:pPr>
    </w:p>
    <w:p w14:paraId="1C4525FD" w14:textId="77777777" w:rsidR="000346FA" w:rsidRDefault="00723A98">
      <w:pPr>
        <w:spacing w:before="93" w:line="312" w:lineRule="auto"/>
        <w:ind w:left="197" w:right="38"/>
        <w:rPr>
          <w:rFonts w:ascii="Arial"/>
          <w:b/>
          <w:sz w:val="21"/>
        </w:rPr>
      </w:pPr>
      <w:r>
        <w:rPr>
          <w:rFonts w:ascii="Arial"/>
          <w:b/>
          <w:spacing w:val="-2"/>
          <w:sz w:val="21"/>
        </w:rPr>
        <w:t>Non-bank leverage</w:t>
      </w:r>
    </w:p>
    <w:p w14:paraId="23CF1881" w14:textId="77777777" w:rsidR="000346FA" w:rsidRDefault="00723A98">
      <w:pPr>
        <w:spacing w:before="93" w:line="312" w:lineRule="auto"/>
        <w:ind w:left="197" w:right="9"/>
        <w:rPr>
          <w:sz w:val="21"/>
        </w:rPr>
      </w:pPr>
      <w:r>
        <w:br w:type="column"/>
      </w:r>
      <w:r>
        <w:rPr>
          <w:sz w:val="21"/>
        </w:rPr>
        <w:t>Leverage</w:t>
      </w:r>
      <w:r>
        <w:rPr>
          <w:spacing w:val="-13"/>
          <w:sz w:val="21"/>
        </w:rPr>
        <w:t xml:space="preserve"> </w:t>
      </w:r>
      <w:r>
        <w:rPr>
          <w:sz w:val="21"/>
        </w:rPr>
        <w:t>creates</w:t>
      </w:r>
      <w:r>
        <w:rPr>
          <w:spacing w:val="-13"/>
          <w:sz w:val="21"/>
        </w:rPr>
        <w:t xml:space="preserve"> </w:t>
      </w:r>
      <w:r>
        <w:rPr>
          <w:sz w:val="21"/>
        </w:rPr>
        <w:t>counterparty</w:t>
      </w:r>
      <w:r>
        <w:rPr>
          <w:spacing w:val="-13"/>
          <w:sz w:val="21"/>
        </w:rPr>
        <w:t xml:space="preserve"> </w:t>
      </w:r>
      <w:r>
        <w:rPr>
          <w:sz w:val="21"/>
        </w:rPr>
        <w:t>risks and can lead to sudden spikes in demand for liquidity – either to support the financing of leveraged positions, or as deleveraging leads to forced sales, which in turn could amplify shocks and lead to market dysfunction and a potential tightening in financial conditions for households and businesses. The</w:t>
      </w:r>
    </w:p>
    <w:p w14:paraId="5AEBCC2D" w14:textId="77777777" w:rsidR="000346FA" w:rsidRDefault="00723A98">
      <w:pPr>
        <w:spacing w:before="11" w:line="312" w:lineRule="auto"/>
        <w:ind w:left="197" w:right="9"/>
        <w:rPr>
          <w:sz w:val="21"/>
        </w:rPr>
      </w:pPr>
      <w:r>
        <w:rPr>
          <w:sz w:val="21"/>
        </w:rPr>
        <w:t>notional</w:t>
      </w:r>
      <w:r>
        <w:rPr>
          <w:spacing w:val="-9"/>
          <w:sz w:val="21"/>
        </w:rPr>
        <w:t xml:space="preserve"> </w:t>
      </w:r>
      <w:r>
        <w:rPr>
          <w:sz w:val="21"/>
        </w:rPr>
        <w:t>amount</w:t>
      </w:r>
      <w:r>
        <w:rPr>
          <w:spacing w:val="-9"/>
          <w:sz w:val="21"/>
        </w:rPr>
        <w:t xml:space="preserve"> </w:t>
      </w:r>
      <w:r>
        <w:rPr>
          <w:sz w:val="21"/>
        </w:rPr>
        <w:t>of</w:t>
      </w:r>
      <w:r>
        <w:rPr>
          <w:spacing w:val="-9"/>
          <w:sz w:val="21"/>
        </w:rPr>
        <w:t xml:space="preserve"> </w:t>
      </w:r>
      <w:r>
        <w:rPr>
          <w:sz w:val="21"/>
        </w:rPr>
        <w:t>non-bank investors’ over-the-counter derivatives</w:t>
      </w:r>
      <w:r>
        <w:rPr>
          <w:spacing w:val="-10"/>
          <w:sz w:val="21"/>
        </w:rPr>
        <w:t xml:space="preserve"> </w:t>
      </w:r>
      <w:r>
        <w:rPr>
          <w:sz w:val="21"/>
        </w:rPr>
        <w:t>in</w:t>
      </w:r>
      <w:r>
        <w:rPr>
          <w:spacing w:val="-10"/>
          <w:sz w:val="21"/>
        </w:rPr>
        <w:t xml:space="preserve"> </w:t>
      </w:r>
      <w:r>
        <w:rPr>
          <w:sz w:val="21"/>
        </w:rPr>
        <w:t>2022</w:t>
      </w:r>
      <w:r>
        <w:rPr>
          <w:spacing w:val="-10"/>
          <w:sz w:val="21"/>
        </w:rPr>
        <w:t xml:space="preserve"> </w:t>
      </w:r>
      <w:r>
        <w:rPr>
          <w:sz w:val="21"/>
        </w:rPr>
        <w:t>has</w:t>
      </w:r>
      <w:r>
        <w:rPr>
          <w:spacing w:val="-10"/>
          <w:sz w:val="21"/>
        </w:rPr>
        <w:t xml:space="preserve"> </w:t>
      </w:r>
      <w:r>
        <w:rPr>
          <w:sz w:val="21"/>
        </w:rPr>
        <w:t>been</w:t>
      </w:r>
    </w:p>
    <w:p w14:paraId="2304C6D9" w14:textId="77777777" w:rsidR="000346FA" w:rsidRDefault="00723A98">
      <w:pPr>
        <w:spacing w:before="3" w:line="312" w:lineRule="auto"/>
        <w:ind w:left="197" w:right="4"/>
        <w:rPr>
          <w:sz w:val="21"/>
        </w:rPr>
      </w:pPr>
      <w:r>
        <w:rPr>
          <w:sz w:val="21"/>
        </w:rPr>
        <w:t>estimated at almost US$90 trillion. Global NBFI financial debt in 2022 has been estimated at</w:t>
      </w:r>
      <w:r>
        <w:rPr>
          <w:spacing w:val="40"/>
          <w:sz w:val="21"/>
        </w:rPr>
        <w:t xml:space="preserve"> </w:t>
      </w:r>
      <w:r>
        <w:rPr>
          <w:sz w:val="21"/>
        </w:rPr>
        <w:t>approximately</w:t>
      </w:r>
      <w:r>
        <w:rPr>
          <w:spacing w:val="-10"/>
          <w:sz w:val="21"/>
        </w:rPr>
        <w:t xml:space="preserve"> </w:t>
      </w:r>
      <w:r>
        <w:rPr>
          <w:sz w:val="21"/>
        </w:rPr>
        <w:t>US$48</w:t>
      </w:r>
      <w:r>
        <w:rPr>
          <w:spacing w:val="-10"/>
          <w:sz w:val="21"/>
        </w:rPr>
        <w:t xml:space="preserve"> </w:t>
      </w:r>
      <w:r>
        <w:rPr>
          <w:sz w:val="21"/>
        </w:rPr>
        <w:t>trillion,</w:t>
      </w:r>
      <w:r>
        <w:rPr>
          <w:spacing w:val="-10"/>
          <w:sz w:val="21"/>
        </w:rPr>
        <w:t xml:space="preserve"> </w:t>
      </w:r>
      <w:r>
        <w:rPr>
          <w:sz w:val="21"/>
        </w:rPr>
        <w:t>or</w:t>
      </w:r>
      <w:r>
        <w:rPr>
          <w:spacing w:val="-10"/>
          <w:sz w:val="21"/>
        </w:rPr>
        <w:t xml:space="preserve"> </w:t>
      </w:r>
      <w:r>
        <w:rPr>
          <w:sz w:val="21"/>
        </w:rPr>
        <w:t>50% of global GDP.</w:t>
      </w:r>
    </w:p>
    <w:p w14:paraId="094D26E9" w14:textId="77777777" w:rsidR="000346FA" w:rsidRDefault="00723A98">
      <w:pPr>
        <w:spacing w:before="93" w:line="312" w:lineRule="auto"/>
        <w:ind w:left="141" w:right="107"/>
        <w:rPr>
          <w:sz w:val="21"/>
        </w:rPr>
      </w:pPr>
      <w:r>
        <w:br w:type="column"/>
      </w:r>
      <w:r>
        <w:rPr>
          <w:sz w:val="21"/>
        </w:rPr>
        <w:t>The FSB is developing recommendations to enhance</w:t>
      </w:r>
      <w:r>
        <w:rPr>
          <w:spacing w:val="-13"/>
          <w:sz w:val="21"/>
        </w:rPr>
        <w:t xml:space="preserve"> </w:t>
      </w:r>
      <w:r>
        <w:rPr>
          <w:sz w:val="21"/>
        </w:rPr>
        <w:t>authorities’</w:t>
      </w:r>
      <w:r>
        <w:rPr>
          <w:spacing w:val="-15"/>
          <w:sz w:val="21"/>
        </w:rPr>
        <w:t xml:space="preserve"> </w:t>
      </w:r>
      <w:r>
        <w:rPr>
          <w:sz w:val="21"/>
        </w:rPr>
        <w:t>ability</w:t>
      </w:r>
      <w:r>
        <w:rPr>
          <w:spacing w:val="-10"/>
          <w:sz w:val="21"/>
        </w:rPr>
        <w:t xml:space="preserve"> </w:t>
      </w:r>
      <w:r>
        <w:rPr>
          <w:sz w:val="21"/>
        </w:rPr>
        <w:t>to</w:t>
      </w:r>
      <w:r>
        <w:rPr>
          <w:spacing w:val="-11"/>
          <w:sz w:val="21"/>
        </w:rPr>
        <w:t xml:space="preserve"> </w:t>
      </w:r>
      <w:r>
        <w:rPr>
          <w:sz w:val="21"/>
        </w:rPr>
        <w:t>identify,</w:t>
      </w:r>
      <w:r>
        <w:rPr>
          <w:spacing w:val="-11"/>
          <w:sz w:val="21"/>
        </w:rPr>
        <w:t xml:space="preserve"> </w:t>
      </w:r>
      <w:r>
        <w:rPr>
          <w:sz w:val="21"/>
        </w:rPr>
        <w:t>monitor and mitigate the risks associated with non- bank</w:t>
      </w:r>
      <w:r>
        <w:rPr>
          <w:spacing w:val="-11"/>
          <w:sz w:val="21"/>
        </w:rPr>
        <w:t xml:space="preserve"> </w:t>
      </w:r>
      <w:r>
        <w:rPr>
          <w:sz w:val="21"/>
        </w:rPr>
        <w:t>leverage.</w:t>
      </w:r>
      <w:r>
        <w:rPr>
          <w:spacing w:val="-15"/>
          <w:sz w:val="21"/>
        </w:rPr>
        <w:t xml:space="preserve"> </w:t>
      </w:r>
      <w:r>
        <w:rPr>
          <w:sz w:val="21"/>
        </w:rPr>
        <w:t>A</w:t>
      </w:r>
      <w:r>
        <w:rPr>
          <w:spacing w:val="-15"/>
          <w:sz w:val="21"/>
        </w:rPr>
        <w:t xml:space="preserve"> </w:t>
      </w:r>
      <w:r>
        <w:rPr>
          <w:sz w:val="21"/>
        </w:rPr>
        <w:t>consultation</w:t>
      </w:r>
      <w:r>
        <w:rPr>
          <w:spacing w:val="-6"/>
          <w:sz w:val="21"/>
        </w:rPr>
        <w:t xml:space="preserve"> </w:t>
      </w:r>
      <w:r>
        <w:rPr>
          <w:sz w:val="21"/>
        </w:rPr>
        <w:t>report</w:t>
      </w:r>
      <w:r>
        <w:rPr>
          <w:spacing w:val="-7"/>
          <w:sz w:val="21"/>
        </w:rPr>
        <w:t xml:space="preserve"> </w:t>
      </w:r>
      <w:r>
        <w:rPr>
          <w:sz w:val="21"/>
        </w:rPr>
        <w:t>on</w:t>
      </w:r>
      <w:r>
        <w:rPr>
          <w:spacing w:val="-7"/>
          <w:sz w:val="21"/>
        </w:rPr>
        <w:t xml:space="preserve"> </w:t>
      </w:r>
      <w:r>
        <w:rPr>
          <w:sz w:val="21"/>
        </w:rPr>
        <w:t>policy proposals will be published in a few months.</w:t>
      </w:r>
    </w:p>
    <w:p w14:paraId="6FDA7555" w14:textId="77777777" w:rsidR="000346FA" w:rsidRDefault="00723A98">
      <w:pPr>
        <w:spacing w:before="215" w:line="312" w:lineRule="auto"/>
        <w:ind w:left="141" w:right="213"/>
        <w:rPr>
          <w:sz w:val="21"/>
        </w:rPr>
      </w:pPr>
      <w:r>
        <w:rPr>
          <w:sz w:val="21"/>
        </w:rPr>
        <w:t>In the US, the SEC’s clearing rule – effective in 2026 – mandates central clearing for most US Treasury bond repo transactions. By requiring</w:t>
      </w:r>
      <w:r>
        <w:rPr>
          <w:spacing w:val="-7"/>
          <w:sz w:val="21"/>
        </w:rPr>
        <w:t xml:space="preserve"> </w:t>
      </w:r>
      <w:r>
        <w:rPr>
          <w:sz w:val="21"/>
        </w:rPr>
        <w:t>widespread</w:t>
      </w:r>
      <w:r>
        <w:rPr>
          <w:spacing w:val="-7"/>
          <w:sz w:val="21"/>
        </w:rPr>
        <w:t xml:space="preserve"> </w:t>
      </w:r>
      <w:r>
        <w:rPr>
          <w:sz w:val="21"/>
        </w:rPr>
        <w:t>use</w:t>
      </w:r>
      <w:r>
        <w:rPr>
          <w:spacing w:val="-7"/>
          <w:sz w:val="21"/>
        </w:rPr>
        <w:t xml:space="preserve"> </w:t>
      </w:r>
      <w:r>
        <w:rPr>
          <w:sz w:val="21"/>
        </w:rPr>
        <w:t>of</w:t>
      </w:r>
      <w:r>
        <w:rPr>
          <w:spacing w:val="-7"/>
          <w:sz w:val="21"/>
        </w:rPr>
        <w:t xml:space="preserve"> </w:t>
      </w:r>
      <w:r>
        <w:rPr>
          <w:sz w:val="21"/>
        </w:rPr>
        <w:t>central</w:t>
      </w:r>
      <w:r>
        <w:rPr>
          <w:spacing w:val="-7"/>
          <w:sz w:val="21"/>
        </w:rPr>
        <w:t xml:space="preserve"> </w:t>
      </w:r>
      <w:r>
        <w:rPr>
          <w:sz w:val="21"/>
        </w:rPr>
        <w:t>clearing,</w:t>
      </w:r>
      <w:r>
        <w:rPr>
          <w:spacing w:val="-7"/>
          <w:sz w:val="21"/>
        </w:rPr>
        <w:t xml:space="preserve"> </w:t>
      </w:r>
      <w:r>
        <w:rPr>
          <w:sz w:val="21"/>
        </w:rPr>
        <w:t>it aims to improve transparency and mitigate</w:t>
      </w:r>
    </w:p>
    <w:p w14:paraId="2AD44307" w14:textId="77777777" w:rsidR="000346FA" w:rsidRDefault="00723A98">
      <w:pPr>
        <w:spacing w:before="6" w:line="312" w:lineRule="auto"/>
        <w:ind w:left="141" w:right="107"/>
        <w:rPr>
          <w:sz w:val="21"/>
        </w:rPr>
      </w:pPr>
      <w:r>
        <w:rPr>
          <w:sz w:val="21"/>
        </w:rPr>
        <w:t>financial</w:t>
      </w:r>
      <w:r>
        <w:rPr>
          <w:spacing w:val="-9"/>
          <w:sz w:val="21"/>
        </w:rPr>
        <w:t xml:space="preserve"> </w:t>
      </w:r>
      <w:r>
        <w:rPr>
          <w:sz w:val="21"/>
        </w:rPr>
        <w:t>stability</w:t>
      </w:r>
      <w:r>
        <w:rPr>
          <w:spacing w:val="-9"/>
          <w:sz w:val="21"/>
        </w:rPr>
        <w:t xml:space="preserve"> </w:t>
      </w:r>
      <w:r>
        <w:rPr>
          <w:sz w:val="21"/>
        </w:rPr>
        <w:t>risks</w:t>
      </w:r>
      <w:r>
        <w:rPr>
          <w:spacing w:val="-9"/>
          <w:sz w:val="21"/>
        </w:rPr>
        <w:t xml:space="preserve"> </w:t>
      </w:r>
      <w:r>
        <w:rPr>
          <w:sz w:val="21"/>
        </w:rPr>
        <w:t>through</w:t>
      </w:r>
      <w:r>
        <w:rPr>
          <w:spacing w:val="-9"/>
          <w:sz w:val="21"/>
        </w:rPr>
        <w:t xml:space="preserve"> </w:t>
      </w:r>
      <w:proofErr w:type="spellStart"/>
      <w:r>
        <w:rPr>
          <w:sz w:val="21"/>
        </w:rPr>
        <w:t>centralised</w:t>
      </w:r>
      <w:proofErr w:type="spellEnd"/>
      <w:r>
        <w:rPr>
          <w:sz w:val="21"/>
        </w:rPr>
        <w:t xml:space="preserve"> default management processes.</w:t>
      </w:r>
    </w:p>
    <w:p w14:paraId="2C1C34D7" w14:textId="77777777" w:rsidR="000346FA" w:rsidRDefault="000346FA">
      <w:pPr>
        <w:spacing w:line="312" w:lineRule="auto"/>
        <w:rPr>
          <w:sz w:val="21"/>
        </w:rPr>
        <w:sectPr w:rsidR="000346FA">
          <w:type w:val="continuous"/>
          <w:pgSz w:w="11900" w:h="16840"/>
          <w:pgMar w:top="1000" w:right="850" w:bottom="280" w:left="850" w:header="769" w:footer="0" w:gutter="0"/>
          <w:cols w:num="3" w:space="720" w:equalWidth="0">
            <w:col w:w="1207" w:space="718"/>
            <w:col w:w="3595" w:space="39"/>
            <w:col w:w="4641"/>
          </w:cols>
        </w:sectPr>
      </w:pPr>
    </w:p>
    <w:p w14:paraId="5123F904" w14:textId="77777777" w:rsidR="000346FA" w:rsidRDefault="000346FA">
      <w:pPr>
        <w:pStyle w:val="BodyText"/>
        <w:ind w:left="0"/>
        <w:rPr>
          <w:sz w:val="5"/>
        </w:rPr>
      </w:pPr>
    </w:p>
    <w:tbl>
      <w:tblPr>
        <w:tblW w:w="0" w:type="auto"/>
        <w:tblInd w:w="109" w:type="dxa"/>
        <w:tblLayout w:type="fixed"/>
        <w:tblCellMar>
          <w:left w:w="0" w:type="dxa"/>
          <w:right w:w="0" w:type="dxa"/>
        </w:tblCellMar>
        <w:tblLook w:val="01E0" w:firstRow="1" w:lastRow="1" w:firstColumn="1" w:lastColumn="1" w:noHBand="0" w:noVBand="0"/>
      </w:tblPr>
      <w:tblGrid>
        <w:gridCol w:w="1794"/>
        <w:gridCol w:w="3721"/>
        <w:gridCol w:w="4484"/>
      </w:tblGrid>
      <w:tr w:rsidR="000346FA" w14:paraId="4DACB536" w14:textId="77777777">
        <w:trPr>
          <w:trHeight w:val="615"/>
        </w:trPr>
        <w:tc>
          <w:tcPr>
            <w:tcW w:w="1794" w:type="dxa"/>
            <w:tcBorders>
              <w:top w:val="single" w:sz="6" w:space="0" w:color="C7CCCF"/>
              <w:bottom w:val="single" w:sz="6" w:space="0" w:color="C7CCCF"/>
            </w:tcBorders>
            <w:shd w:val="clear" w:color="auto" w:fill="12273E"/>
          </w:tcPr>
          <w:p w14:paraId="6C14F148" w14:textId="77777777" w:rsidR="000346FA" w:rsidRDefault="00723A98">
            <w:pPr>
              <w:pStyle w:val="TableParagraph"/>
              <w:spacing w:before="178"/>
              <w:ind w:left="155"/>
              <w:rPr>
                <w:rFonts w:ascii="Arial"/>
                <w:b/>
                <w:sz w:val="21"/>
              </w:rPr>
            </w:pPr>
            <w:r>
              <w:rPr>
                <w:rFonts w:ascii="Arial"/>
                <w:b/>
                <w:color w:val="FFFFFF"/>
                <w:spacing w:val="-2"/>
                <w:sz w:val="21"/>
              </w:rPr>
              <w:t>Vulnerability</w:t>
            </w:r>
          </w:p>
        </w:tc>
        <w:tc>
          <w:tcPr>
            <w:tcW w:w="3721" w:type="dxa"/>
            <w:tcBorders>
              <w:top w:val="single" w:sz="6" w:space="0" w:color="C7CCCF"/>
              <w:bottom w:val="single" w:sz="6" w:space="0" w:color="C7CCCF"/>
            </w:tcBorders>
            <w:shd w:val="clear" w:color="auto" w:fill="12273E"/>
          </w:tcPr>
          <w:p w14:paraId="7A794765" w14:textId="77777777" w:rsidR="000346FA" w:rsidRDefault="00723A98">
            <w:pPr>
              <w:pStyle w:val="TableParagraph"/>
              <w:spacing w:before="178"/>
              <w:ind w:left="286"/>
              <w:rPr>
                <w:rFonts w:ascii="Arial"/>
                <w:b/>
                <w:sz w:val="21"/>
              </w:rPr>
            </w:pPr>
            <w:r>
              <w:rPr>
                <w:rFonts w:ascii="Arial"/>
                <w:b/>
                <w:color w:val="FFFFFF"/>
                <w:sz w:val="21"/>
              </w:rPr>
              <w:t xml:space="preserve">Financial stability </w:t>
            </w:r>
            <w:r>
              <w:rPr>
                <w:rFonts w:ascii="Arial"/>
                <w:b/>
                <w:color w:val="FFFFFF"/>
                <w:spacing w:val="-2"/>
                <w:sz w:val="21"/>
              </w:rPr>
              <w:t>implications</w:t>
            </w:r>
          </w:p>
        </w:tc>
        <w:tc>
          <w:tcPr>
            <w:tcW w:w="4484" w:type="dxa"/>
            <w:tcBorders>
              <w:top w:val="single" w:sz="6" w:space="0" w:color="C7CCCF"/>
              <w:bottom w:val="single" w:sz="6" w:space="0" w:color="C7CCCF"/>
            </w:tcBorders>
            <w:shd w:val="clear" w:color="auto" w:fill="12273E"/>
          </w:tcPr>
          <w:p w14:paraId="19B4F1CB" w14:textId="77777777" w:rsidR="000346FA" w:rsidRDefault="00723A98">
            <w:pPr>
              <w:pStyle w:val="TableParagraph"/>
              <w:spacing w:before="178"/>
              <w:ind w:left="144"/>
              <w:rPr>
                <w:rFonts w:ascii="Arial"/>
                <w:b/>
                <w:sz w:val="21"/>
              </w:rPr>
            </w:pPr>
            <w:r>
              <w:rPr>
                <w:rFonts w:ascii="Arial"/>
                <w:b/>
                <w:color w:val="FFFFFF"/>
                <w:sz w:val="21"/>
              </w:rPr>
              <w:t xml:space="preserve">Policy recommendations and next </w:t>
            </w:r>
            <w:r>
              <w:rPr>
                <w:rFonts w:ascii="Arial"/>
                <w:b/>
                <w:color w:val="FFFFFF"/>
                <w:spacing w:val="-2"/>
                <w:sz w:val="21"/>
              </w:rPr>
              <w:t>steps</w:t>
            </w:r>
          </w:p>
        </w:tc>
      </w:tr>
      <w:tr w:rsidR="000346FA" w14:paraId="1A9FAC63" w14:textId="77777777">
        <w:trPr>
          <w:trHeight w:val="414"/>
        </w:trPr>
        <w:tc>
          <w:tcPr>
            <w:tcW w:w="1794" w:type="dxa"/>
            <w:tcBorders>
              <w:top w:val="single" w:sz="6" w:space="0" w:color="C7CCCF"/>
            </w:tcBorders>
            <w:shd w:val="clear" w:color="auto" w:fill="F6F6F6"/>
          </w:tcPr>
          <w:p w14:paraId="75B0C8DB" w14:textId="77777777" w:rsidR="000346FA" w:rsidRDefault="00723A98">
            <w:pPr>
              <w:pStyle w:val="TableParagraph"/>
              <w:ind w:left="95"/>
              <w:rPr>
                <w:rFonts w:ascii="Arial"/>
                <w:b/>
                <w:sz w:val="21"/>
              </w:rPr>
            </w:pPr>
            <w:r>
              <w:rPr>
                <w:rFonts w:ascii="Arial"/>
                <w:b/>
                <w:spacing w:val="-2"/>
                <w:sz w:val="21"/>
              </w:rPr>
              <w:t>Liquidity</w:t>
            </w:r>
          </w:p>
        </w:tc>
        <w:tc>
          <w:tcPr>
            <w:tcW w:w="3721" w:type="dxa"/>
            <w:tcBorders>
              <w:top w:val="single" w:sz="6" w:space="0" w:color="C7CCCF"/>
            </w:tcBorders>
            <w:shd w:val="clear" w:color="auto" w:fill="F6F6F6"/>
          </w:tcPr>
          <w:p w14:paraId="1A167D83" w14:textId="77777777" w:rsidR="000346FA" w:rsidRDefault="00723A98">
            <w:pPr>
              <w:pStyle w:val="TableParagraph"/>
              <w:ind w:left="226"/>
              <w:rPr>
                <w:sz w:val="21"/>
              </w:rPr>
            </w:pPr>
            <w:r>
              <w:rPr>
                <w:sz w:val="21"/>
              </w:rPr>
              <w:t xml:space="preserve">Margin can increase rapidly in </w:t>
            </w:r>
            <w:r>
              <w:rPr>
                <w:spacing w:val="-2"/>
                <w:sz w:val="21"/>
              </w:rPr>
              <w:t>stress</w:t>
            </w:r>
          </w:p>
        </w:tc>
        <w:tc>
          <w:tcPr>
            <w:tcW w:w="4484" w:type="dxa"/>
            <w:tcBorders>
              <w:top w:val="single" w:sz="6" w:space="0" w:color="C7CCCF"/>
            </w:tcBorders>
            <w:shd w:val="clear" w:color="auto" w:fill="F6F6F6"/>
          </w:tcPr>
          <w:p w14:paraId="6BD9B91E" w14:textId="77777777" w:rsidR="000346FA" w:rsidRDefault="00723A98">
            <w:pPr>
              <w:pStyle w:val="TableParagraph"/>
              <w:ind w:left="84"/>
              <w:rPr>
                <w:sz w:val="21"/>
              </w:rPr>
            </w:pPr>
            <w:r>
              <w:rPr>
                <w:sz w:val="21"/>
              </w:rPr>
              <w:t>International work on CCP</w:t>
            </w:r>
            <w:r>
              <w:rPr>
                <w:spacing w:val="-4"/>
                <w:sz w:val="21"/>
              </w:rPr>
              <w:t xml:space="preserve"> </w:t>
            </w:r>
            <w:r>
              <w:rPr>
                <w:spacing w:val="-2"/>
                <w:sz w:val="21"/>
              </w:rPr>
              <w:t>margin</w:t>
            </w:r>
          </w:p>
        </w:tc>
      </w:tr>
      <w:tr w:rsidR="000346FA" w14:paraId="73BBE6A8" w14:textId="77777777">
        <w:trPr>
          <w:trHeight w:val="314"/>
        </w:trPr>
        <w:tc>
          <w:tcPr>
            <w:tcW w:w="1794" w:type="dxa"/>
            <w:shd w:val="clear" w:color="auto" w:fill="F6F6F6"/>
          </w:tcPr>
          <w:p w14:paraId="7AA5086F" w14:textId="77777777" w:rsidR="000346FA" w:rsidRDefault="00723A98">
            <w:pPr>
              <w:pStyle w:val="TableParagraph"/>
              <w:spacing w:before="33"/>
              <w:ind w:left="95"/>
              <w:rPr>
                <w:rFonts w:ascii="Arial"/>
                <w:b/>
                <w:sz w:val="21"/>
              </w:rPr>
            </w:pPr>
            <w:r>
              <w:rPr>
                <w:rFonts w:ascii="Arial"/>
                <w:b/>
                <w:sz w:val="21"/>
              </w:rPr>
              <w:t xml:space="preserve">demands </w:t>
            </w:r>
            <w:r>
              <w:rPr>
                <w:rFonts w:ascii="Arial"/>
                <w:b/>
                <w:spacing w:val="-4"/>
                <w:sz w:val="21"/>
              </w:rPr>
              <w:t>from</w:t>
            </w:r>
          </w:p>
        </w:tc>
        <w:tc>
          <w:tcPr>
            <w:tcW w:w="3721" w:type="dxa"/>
            <w:shd w:val="clear" w:color="auto" w:fill="F6F6F6"/>
          </w:tcPr>
          <w:p w14:paraId="28418C8D" w14:textId="77777777" w:rsidR="000346FA" w:rsidRDefault="00723A98">
            <w:pPr>
              <w:pStyle w:val="TableParagraph"/>
              <w:spacing w:before="33"/>
              <w:ind w:left="226"/>
              <w:rPr>
                <w:sz w:val="21"/>
              </w:rPr>
            </w:pPr>
            <w:r>
              <w:rPr>
                <w:sz w:val="21"/>
              </w:rPr>
              <w:t xml:space="preserve">to match the increase in </w:t>
            </w:r>
            <w:r>
              <w:rPr>
                <w:spacing w:val="-2"/>
                <w:sz w:val="21"/>
              </w:rPr>
              <w:t>expected</w:t>
            </w:r>
          </w:p>
        </w:tc>
        <w:tc>
          <w:tcPr>
            <w:tcW w:w="4484" w:type="dxa"/>
            <w:shd w:val="clear" w:color="auto" w:fill="F6F6F6"/>
          </w:tcPr>
          <w:p w14:paraId="75B9CB5F" w14:textId="77777777" w:rsidR="000346FA" w:rsidRDefault="00723A98">
            <w:pPr>
              <w:pStyle w:val="TableParagraph"/>
              <w:spacing w:before="33"/>
              <w:ind w:left="84"/>
              <w:rPr>
                <w:sz w:val="21"/>
              </w:rPr>
            </w:pPr>
            <w:r>
              <w:rPr>
                <w:sz w:val="21"/>
              </w:rPr>
              <w:t xml:space="preserve">procyclicality has focused on transparency </w:t>
            </w:r>
            <w:r>
              <w:rPr>
                <w:spacing w:val="-5"/>
                <w:sz w:val="21"/>
              </w:rPr>
              <w:t>of</w:t>
            </w:r>
          </w:p>
        </w:tc>
      </w:tr>
      <w:tr w:rsidR="000346FA" w14:paraId="67C613B5" w14:textId="77777777">
        <w:trPr>
          <w:trHeight w:val="314"/>
        </w:trPr>
        <w:tc>
          <w:tcPr>
            <w:tcW w:w="1794" w:type="dxa"/>
            <w:shd w:val="clear" w:color="auto" w:fill="F6F6F6"/>
          </w:tcPr>
          <w:p w14:paraId="0A8CB1A5" w14:textId="77777777" w:rsidR="000346FA" w:rsidRDefault="00723A98">
            <w:pPr>
              <w:pStyle w:val="TableParagraph"/>
              <w:spacing w:before="33"/>
              <w:ind w:left="95"/>
              <w:rPr>
                <w:rFonts w:ascii="Arial"/>
                <w:b/>
                <w:sz w:val="21"/>
              </w:rPr>
            </w:pPr>
            <w:r>
              <w:rPr>
                <w:rFonts w:ascii="Arial"/>
                <w:b/>
                <w:sz w:val="21"/>
              </w:rPr>
              <w:t xml:space="preserve">margin calls </w:t>
            </w:r>
            <w:r>
              <w:rPr>
                <w:rFonts w:ascii="Arial"/>
                <w:b/>
                <w:spacing w:val="-5"/>
                <w:sz w:val="21"/>
              </w:rPr>
              <w:t>in</w:t>
            </w:r>
          </w:p>
        </w:tc>
        <w:tc>
          <w:tcPr>
            <w:tcW w:w="3721" w:type="dxa"/>
            <w:shd w:val="clear" w:color="auto" w:fill="F6F6F6"/>
          </w:tcPr>
          <w:p w14:paraId="5287CF19" w14:textId="77777777" w:rsidR="000346FA" w:rsidRDefault="00723A98">
            <w:pPr>
              <w:pStyle w:val="TableParagraph"/>
              <w:spacing w:before="33"/>
              <w:ind w:left="226"/>
              <w:rPr>
                <w:sz w:val="21"/>
              </w:rPr>
            </w:pPr>
            <w:r>
              <w:rPr>
                <w:sz w:val="21"/>
              </w:rPr>
              <w:t>potential losses and risks.</w:t>
            </w:r>
            <w:r>
              <w:rPr>
                <w:spacing w:val="-4"/>
                <w:sz w:val="21"/>
              </w:rPr>
              <w:t xml:space="preserve"> This</w:t>
            </w:r>
          </w:p>
        </w:tc>
        <w:tc>
          <w:tcPr>
            <w:tcW w:w="4484" w:type="dxa"/>
            <w:shd w:val="clear" w:color="auto" w:fill="F6F6F6"/>
          </w:tcPr>
          <w:p w14:paraId="3F20C8D9" w14:textId="77777777" w:rsidR="000346FA" w:rsidRDefault="00723A98">
            <w:pPr>
              <w:pStyle w:val="TableParagraph"/>
              <w:spacing w:before="33"/>
              <w:ind w:left="84"/>
              <w:rPr>
                <w:sz w:val="21"/>
              </w:rPr>
            </w:pPr>
            <w:r>
              <w:rPr>
                <w:sz w:val="21"/>
              </w:rPr>
              <w:t>margin calls in centrally and non-</w:t>
            </w:r>
            <w:r>
              <w:rPr>
                <w:spacing w:val="-2"/>
                <w:sz w:val="21"/>
              </w:rPr>
              <w:t>centrally</w:t>
            </w:r>
          </w:p>
        </w:tc>
      </w:tr>
      <w:tr w:rsidR="000346FA" w14:paraId="52815753" w14:textId="77777777">
        <w:trPr>
          <w:trHeight w:val="314"/>
        </w:trPr>
        <w:tc>
          <w:tcPr>
            <w:tcW w:w="1794" w:type="dxa"/>
            <w:shd w:val="clear" w:color="auto" w:fill="F6F6F6"/>
          </w:tcPr>
          <w:p w14:paraId="34EEEFA8" w14:textId="77777777" w:rsidR="000346FA" w:rsidRDefault="00723A98">
            <w:pPr>
              <w:pStyle w:val="TableParagraph"/>
              <w:spacing w:before="33"/>
              <w:ind w:left="95"/>
              <w:rPr>
                <w:rFonts w:ascii="Arial"/>
                <w:b/>
                <w:sz w:val="21"/>
              </w:rPr>
            </w:pPr>
            <w:r>
              <w:rPr>
                <w:rFonts w:ascii="Arial"/>
                <w:b/>
                <w:spacing w:val="-2"/>
                <w:sz w:val="21"/>
              </w:rPr>
              <w:t>stress</w:t>
            </w:r>
          </w:p>
        </w:tc>
        <w:tc>
          <w:tcPr>
            <w:tcW w:w="3721" w:type="dxa"/>
            <w:shd w:val="clear" w:color="auto" w:fill="F6F6F6"/>
          </w:tcPr>
          <w:p w14:paraId="4D6CBEE5" w14:textId="77777777" w:rsidR="000346FA" w:rsidRDefault="00723A98">
            <w:pPr>
              <w:pStyle w:val="TableParagraph"/>
              <w:spacing w:before="33"/>
              <w:ind w:left="226"/>
              <w:rPr>
                <w:sz w:val="21"/>
              </w:rPr>
            </w:pPr>
            <w:r>
              <w:rPr>
                <w:sz w:val="21"/>
              </w:rPr>
              <w:t xml:space="preserve">ensures that counterparty risk </w:t>
            </w:r>
            <w:r>
              <w:rPr>
                <w:spacing w:val="-5"/>
                <w:sz w:val="21"/>
              </w:rPr>
              <w:t>is</w:t>
            </w:r>
          </w:p>
        </w:tc>
        <w:tc>
          <w:tcPr>
            <w:tcW w:w="4484" w:type="dxa"/>
            <w:shd w:val="clear" w:color="auto" w:fill="F6F6F6"/>
          </w:tcPr>
          <w:p w14:paraId="5FE4403D" w14:textId="77777777" w:rsidR="000346FA" w:rsidRDefault="00723A98">
            <w:pPr>
              <w:pStyle w:val="TableParagraph"/>
              <w:spacing w:before="33"/>
              <w:ind w:left="84"/>
              <w:rPr>
                <w:sz w:val="21"/>
              </w:rPr>
            </w:pPr>
            <w:r>
              <w:rPr>
                <w:sz w:val="21"/>
              </w:rPr>
              <w:t xml:space="preserve">cleared markets, and the preparedness </w:t>
            </w:r>
            <w:r>
              <w:rPr>
                <w:spacing w:val="-5"/>
                <w:sz w:val="21"/>
              </w:rPr>
              <w:t>of</w:t>
            </w:r>
          </w:p>
        </w:tc>
      </w:tr>
      <w:tr w:rsidR="000346FA" w14:paraId="7C26476A" w14:textId="77777777">
        <w:trPr>
          <w:trHeight w:val="314"/>
        </w:trPr>
        <w:tc>
          <w:tcPr>
            <w:tcW w:w="1794" w:type="dxa"/>
            <w:shd w:val="clear" w:color="auto" w:fill="F6F6F6"/>
          </w:tcPr>
          <w:p w14:paraId="46FFEBF6" w14:textId="77777777" w:rsidR="000346FA" w:rsidRDefault="000346FA">
            <w:pPr>
              <w:pStyle w:val="TableParagraph"/>
              <w:spacing w:before="0"/>
              <w:rPr>
                <w:rFonts w:ascii="Times New Roman"/>
                <w:sz w:val="20"/>
              </w:rPr>
            </w:pPr>
          </w:p>
        </w:tc>
        <w:tc>
          <w:tcPr>
            <w:tcW w:w="3721" w:type="dxa"/>
            <w:shd w:val="clear" w:color="auto" w:fill="F6F6F6"/>
          </w:tcPr>
          <w:p w14:paraId="630C09EB" w14:textId="77777777" w:rsidR="000346FA" w:rsidRDefault="00723A98">
            <w:pPr>
              <w:pStyle w:val="TableParagraph"/>
              <w:spacing w:before="33"/>
              <w:ind w:left="226"/>
              <w:rPr>
                <w:sz w:val="21"/>
              </w:rPr>
            </w:pPr>
            <w:r>
              <w:rPr>
                <w:sz w:val="21"/>
              </w:rPr>
              <w:t xml:space="preserve">properly mitigated but </w:t>
            </w:r>
            <w:r>
              <w:rPr>
                <w:spacing w:val="-2"/>
                <w:sz w:val="21"/>
              </w:rPr>
              <w:t>requires</w:t>
            </w:r>
          </w:p>
        </w:tc>
        <w:tc>
          <w:tcPr>
            <w:tcW w:w="4484" w:type="dxa"/>
            <w:shd w:val="clear" w:color="auto" w:fill="F6F6F6"/>
          </w:tcPr>
          <w:p w14:paraId="5FE55622" w14:textId="77777777" w:rsidR="000346FA" w:rsidRDefault="00723A98">
            <w:pPr>
              <w:pStyle w:val="TableParagraph"/>
              <w:spacing w:before="33"/>
              <w:ind w:left="84"/>
              <w:rPr>
                <w:sz w:val="21"/>
              </w:rPr>
            </w:pPr>
            <w:r>
              <w:rPr>
                <w:sz w:val="21"/>
              </w:rPr>
              <w:t xml:space="preserve">participants, as a way of improving the </w:t>
            </w:r>
            <w:r>
              <w:rPr>
                <w:spacing w:val="-2"/>
                <w:sz w:val="21"/>
              </w:rPr>
              <w:t>trade-</w:t>
            </w:r>
          </w:p>
        </w:tc>
      </w:tr>
      <w:tr w:rsidR="000346FA" w14:paraId="164A2A3E" w14:textId="77777777">
        <w:trPr>
          <w:trHeight w:val="314"/>
        </w:trPr>
        <w:tc>
          <w:tcPr>
            <w:tcW w:w="1794" w:type="dxa"/>
            <w:shd w:val="clear" w:color="auto" w:fill="F6F6F6"/>
          </w:tcPr>
          <w:p w14:paraId="638EB161" w14:textId="77777777" w:rsidR="000346FA" w:rsidRDefault="000346FA">
            <w:pPr>
              <w:pStyle w:val="TableParagraph"/>
              <w:spacing w:before="0"/>
              <w:rPr>
                <w:rFonts w:ascii="Times New Roman"/>
                <w:sz w:val="20"/>
              </w:rPr>
            </w:pPr>
          </w:p>
        </w:tc>
        <w:tc>
          <w:tcPr>
            <w:tcW w:w="3721" w:type="dxa"/>
            <w:shd w:val="clear" w:color="auto" w:fill="F6F6F6"/>
          </w:tcPr>
          <w:p w14:paraId="7437CA73" w14:textId="77777777" w:rsidR="000346FA" w:rsidRDefault="00723A98">
            <w:pPr>
              <w:pStyle w:val="TableParagraph"/>
              <w:spacing w:before="33"/>
              <w:ind w:left="226"/>
              <w:rPr>
                <w:sz w:val="21"/>
              </w:rPr>
            </w:pPr>
            <w:r>
              <w:rPr>
                <w:sz w:val="21"/>
              </w:rPr>
              <w:t xml:space="preserve">counterparties to find </w:t>
            </w:r>
            <w:r>
              <w:rPr>
                <w:spacing w:val="-2"/>
                <w:sz w:val="21"/>
              </w:rPr>
              <w:t>additional</w:t>
            </w:r>
          </w:p>
        </w:tc>
        <w:tc>
          <w:tcPr>
            <w:tcW w:w="4484" w:type="dxa"/>
            <w:shd w:val="clear" w:color="auto" w:fill="F6F6F6"/>
          </w:tcPr>
          <w:p w14:paraId="1B5E936B" w14:textId="77777777" w:rsidR="000346FA" w:rsidRDefault="00723A98">
            <w:pPr>
              <w:pStyle w:val="TableParagraph"/>
              <w:spacing w:before="33"/>
              <w:ind w:left="84"/>
              <w:rPr>
                <w:sz w:val="21"/>
              </w:rPr>
            </w:pPr>
            <w:r>
              <w:rPr>
                <w:sz w:val="21"/>
              </w:rPr>
              <w:t>offs</w:t>
            </w:r>
            <w:r>
              <w:rPr>
                <w:spacing w:val="-1"/>
                <w:sz w:val="21"/>
              </w:rPr>
              <w:t xml:space="preserve"> </w:t>
            </w:r>
            <w:r>
              <w:rPr>
                <w:sz w:val="21"/>
              </w:rPr>
              <w:t>between</w:t>
            </w:r>
            <w:r>
              <w:rPr>
                <w:spacing w:val="-1"/>
                <w:sz w:val="21"/>
              </w:rPr>
              <w:t xml:space="preserve"> </w:t>
            </w:r>
            <w:r>
              <w:rPr>
                <w:sz w:val="21"/>
              </w:rPr>
              <w:t>reducing</w:t>
            </w:r>
            <w:r>
              <w:rPr>
                <w:spacing w:val="-1"/>
                <w:sz w:val="21"/>
              </w:rPr>
              <w:t xml:space="preserve"> </w:t>
            </w:r>
            <w:r>
              <w:rPr>
                <w:sz w:val="21"/>
              </w:rPr>
              <w:t>margin</w:t>
            </w:r>
            <w:r>
              <w:rPr>
                <w:spacing w:val="-1"/>
                <w:sz w:val="21"/>
              </w:rPr>
              <w:t xml:space="preserve"> </w:t>
            </w:r>
            <w:r>
              <w:rPr>
                <w:sz w:val="21"/>
              </w:rPr>
              <w:t xml:space="preserve">cost, </w:t>
            </w:r>
            <w:r>
              <w:rPr>
                <w:spacing w:val="-2"/>
                <w:sz w:val="21"/>
              </w:rPr>
              <w:t>reactivity</w:t>
            </w:r>
          </w:p>
        </w:tc>
      </w:tr>
      <w:tr w:rsidR="000346FA" w14:paraId="78815F4D" w14:textId="77777777">
        <w:trPr>
          <w:trHeight w:val="314"/>
        </w:trPr>
        <w:tc>
          <w:tcPr>
            <w:tcW w:w="1794" w:type="dxa"/>
            <w:shd w:val="clear" w:color="auto" w:fill="F6F6F6"/>
          </w:tcPr>
          <w:p w14:paraId="3643531B" w14:textId="77777777" w:rsidR="000346FA" w:rsidRDefault="000346FA">
            <w:pPr>
              <w:pStyle w:val="TableParagraph"/>
              <w:spacing w:before="0"/>
              <w:rPr>
                <w:rFonts w:ascii="Times New Roman"/>
                <w:sz w:val="20"/>
              </w:rPr>
            </w:pPr>
          </w:p>
        </w:tc>
        <w:tc>
          <w:tcPr>
            <w:tcW w:w="3721" w:type="dxa"/>
            <w:shd w:val="clear" w:color="auto" w:fill="F6F6F6"/>
          </w:tcPr>
          <w:p w14:paraId="4FD810B1" w14:textId="77777777" w:rsidR="000346FA" w:rsidRDefault="00723A98">
            <w:pPr>
              <w:pStyle w:val="TableParagraph"/>
              <w:spacing w:before="33"/>
              <w:ind w:left="226"/>
              <w:rPr>
                <w:sz w:val="21"/>
              </w:rPr>
            </w:pPr>
            <w:r>
              <w:rPr>
                <w:sz w:val="21"/>
              </w:rPr>
              <w:t xml:space="preserve">liquid assets at a time when it </w:t>
            </w:r>
            <w:r>
              <w:rPr>
                <w:spacing w:val="-5"/>
                <w:sz w:val="21"/>
              </w:rPr>
              <w:t>is</w:t>
            </w:r>
          </w:p>
        </w:tc>
        <w:tc>
          <w:tcPr>
            <w:tcW w:w="4484" w:type="dxa"/>
            <w:shd w:val="clear" w:color="auto" w:fill="F6F6F6"/>
          </w:tcPr>
          <w:p w14:paraId="2F0546FF" w14:textId="77777777" w:rsidR="000346FA" w:rsidRDefault="00723A98">
            <w:pPr>
              <w:pStyle w:val="TableParagraph"/>
              <w:spacing w:before="33"/>
              <w:ind w:left="84"/>
              <w:rPr>
                <w:sz w:val="21"/>
              </w:rPr>
            </w:pPr>
            <w:r>
              <w:rPr>
                <w:sz w:val="21"/>
              </w:rPr>
              <w:t xml:space="preserve">and coverage, without seeking to impose </w:t>
            </w:r>
            <w:r>
              <w:rPr>
                <w:spacing w:val="-10"/>
                <w:sz w:val="21"/>
              </w:rPr>
              <w:t>a</w:t>
            </w:r>
          </w:p>
        </w:tc>
      </w:tr>
      <w:tr w:rsidR="000346FA" w14:paraId="2F5E8094" w14:textId="77777777">
        <w:trPr>
          <w:trHeight w:val="419"/>
        </w:trPr>
        <w:tc>
          <w:tcPr>
            <w:tcW w:w="1794" w:type="dxa"/>
            <w:shd w:val="clear" w:color="auto" w:fill="F6F6F6"/>
          </w:tcPr>
          <w:p w14:paraId="163215CB" w14:textId="77777777" w:rsidR="000346FA" w:rsidRDefault="000346FA">
            <w:pPr>
              <w:pStyle w:val="TableParagraph"/>
              <w:spacing w:before="0"/>
              <w:rPr>
                <w:rFonts w:ascii="Times New Roman"/>
                <w:sz w:val="20"/>
              </w:rPr>
            </w:pPr>
          </w:p>
        </w:tc>
        <w:tc>
          <w:tcPr>
            <w:tcW w:w="3721" w:type="dxa"/>
            <w:shd w:val="clear" w:color="auto" w:fill="F6F6F6"/>
          </w:tcPr>
          <w:p w14:paraId="1A7ADA4D" w14:textId="77777777" w:rsidR="000346FA" w:rsidRDefault="00723A98">
            <w:pPr>
              <w:pStyle w:val="TableParagraph"/>
              <w:spacing w:before="33"/>
              <w:ind w:left="226"/>
              <w:rPr>
                <w:sz w:val="21"/>
              </w:rPr>
            </w:pPr>
            <w:r>
              <w:rPr>
                <w:sz w:val="21"/>
              </w:rPr>
              <w:t>more</w:t>
            </w:r>
            <w:r>
              <w:rPr>
                <w:spacing w:val="-1"/>
                <w:sz w:val="21"/>
              </w:rPr>
              <w:t xml:space="preserve"> </w:t>
            </w:r>
            <w:r>
              <w:rPr>
                <w:sz w:val="21"/>
              </w:rPr>
              <w:t>difficult</w:t>
            </w:r>
            <w:r>
              <w:rPr>
                <w:spacing w:val="-1"/>
                <w:sz w:val="21"/>
              </w:rPr>
              <w:t xml:space="preserve"> </w:t>
            </w:r>
            <w:r>
              <w:rPr>
                <w:sz w:val="21"/>
              </w:rPr>
              <w:t>for them</w:t>
            </w:r>
            <w:r>
              <w:rPr>
                <w:spacing w:val="-1"/>
                <w:sz w:val="21"/>
              </w:rPr>
              <w:t xml:space="preserve"> </w:t>
            </w:r>
            <w:r>
              <w:rPr>
                <w:sz w:val="21"/>
              </w:rPr>
              <w:t>to</w:t>
            </w:r>
            <w:r>
              <w:rPr>
                <w:spacing w:val="-1"/>
                <w:sz w:val="21"/>
              </w:rPr>
              <w:t xml:space="preserve"> </w:t>
            </w:r>
            <w:r>
              <w:rPr>
                <w:sz w:val="21"/>
              </w:rPr>
              <w:t xml:space="preserve">do </w:t>
            </w:r>
            <w:r>
              <w:rPr>
                <w:spacing w:val="-5"/>
                <w:sz w:val="21"/>
              </w:rPr>
              <w:t>so.</w:t>
            </w:r>
          </w:p>
        </w:tc>
        <w:tc>
          <w:tcPr>
            <w:tcW w:w="4484" w:type="dxa"/>
            <w:shd w:val="clear" w:color="auto" w:fill="F6F6F6"/>
          </w:tcPr>
          <w:p w14:paraId="76156F5F" w14:textId="77777777" w:rsidR="000346FA" w:rsidRDefault="00723A98">
            <w:pPr>
              <w:pStyle w:val="TableParagraph"/>
              <w:spacing w:before="33"/>
              <w:ind w:left="84"/>
              <w:rPr>
                <w:sz w:val="21"/>
              </w:rPr>
            </w:pPr>
            <w:r>
              <w:rPr>
                <w:sz w:val="21"/>
              </w:rPr>
              <w:t>‘one size fits all’</w:t>
            </w:r>
            <w:r>
              <w:rPr>
                <w:spacing w:val="-8"/>
                <w:sz w:val="21"/>
              </w:rPr>
              <w:t xml:space="preserve"> </w:t>
            </w:r>
            <w:r>
              <w:rPr>
                <w:sz w:val="21"/>
              </w:rPr>
              <w:t xml:space="preserve">policy </w:t>
            </w:r>
            <w:r>
              <w:rPr>
                <w:spacing w:val="-2"/>
                <w:sz w:val="21"/>
              </w:rPr>
              <w:t>solution.</w:t>
            </w:r>
          </w:p>
        </w:tc>
      </w:tr>
      <w:tr w:rsidR="000346FA" w14:paraId="1B1CA3C5" w14:textId="77777777">
        <w:trPr>
          <w:trHeight w:val="419"/>
        </w:trPr>
        <w:tc>
          <w:tcPr>
            <w:tcW w:w="1794" w:type="dxa"/>
            <w:shd w:val="clear" w:color="auto" w:fill="F6F6F6"/>
          </w:tcPr>
          <w:p w14:paraId="57778B5A" w14:textId="77777777" w:rsidR="000346FA" w:rsidRDefault="000346FA">
            <w:pPr>
              <w:pStyle w:val="TableParagraph"/>
              <w:spacing w:before="0"/>
              <w:rPr>
                <w:rFonts w:ascii="Times New Roman"/>
                <w:sz w:val="20"/>
              </w:rPr>
            </w:pPr>
          </w:p>
        </w:tc>
        <w:tc>
          <w:tcPr>
            <w:tcW w:w="3721" w:type="dxa"/>
            <w:shd w:val="clear" w:color="auto" w:fill="F6F6F6"/>
          </w:tcPr>
          <w:p w14:paraId="2029D084" w14:textId="77777777" w:rsidR="000346FA" w:rsidRDefault="00723A98">
            <w:pPr>
              <w:pStyle w:val="TableParagraph"/>
              <w:spacing w:before="138"/>
              <w:ind w:left="226"/>
              <w:rPr>
                <w:sz w:val="21"/>
              </w:rPr>
            </w:pPr>
            <w:r>
              <w:rPr>
                <w:sz w:val="21"/>
              </w:rPr>
              <w:t xml:space="preserve">Increases in margin that </w:t>
            </w:r>
            <w:r>
              <w:rPr>
                <w:spacing w:val="-5"/>
                <w:sz w:val="21"/>
              </w:rPr>
              <w:t>are</w:t>
            </w:r>
          </w:p>
        </w:tc>
        <w:tc>
          <w:tcPr>
            <w:tcW w:w="4484" w:type="dxa"/>
            <w:shd w:val="clear" w:color="auto" w:fill="F6F6F6"/>
          </w:tcPr>
          <w:p w14:paraId="7F31231A" w14:textId="77777777" w:rsidR="000346FA" w:rsidRDefault="00723A98">
            <w:pPr>
              <w:pStyle w:val="TableParagraph"/>
              <w:spacing w:before="138"/>
              <w:ind w:left="84"/>
              <w:rPr>
                <w:sz w:val="21"/>
              </w:rPr>
            </w:pPr>
            <w:r>
              <w:rPr>
                <w:sz w:val="21"/>
              </w:rPr>
              <w:t xml:space="preserve">The Bank has continued to co-chair the </w:t>
            </w:r>
            <w:r>
              <w:rPr>
                <w:spacing w:val="-2"/>
                <w:sz w:val="21"/>
              </w:rPr>
              <w:t>Basel</w:t>
            </w:r>
          </w:p>
        </w:tc>
      </w:tr>
      <w:tr w:rsidR="000346FA" w14:paraId="39BF88AF" w14:textId="77777777">
        <w:trPr>
          <w:trHeight w:val="314"/>
        </w:trPr>
        <w:tc>
          <w:tcPr>
            <w:tcW w:w="1794" w:type="dxa"/>
            <w:shd w:val="clear" w:color="auto" w:fill="F6F6F6"/>
          </w:tcPr>
          <w:p w14:paraId="34C371D7" w14:textId="77777777" w:rsidR="000346FA" w:rsidRDefault="000346FA">
            <w:pPr>
              <w:pStyle w:val="TableParagraph"/>
              <w:spacing w:before="0"/>
              <w:rPr>
                <w:rFonts w:ascii="Times New Roman"/>
                <w:sz w:val="20"/>
              </w:rPr>
            </w:pPr>
          </w:p>
        </w:tc>
        <w:tc>
          <w:tcPr>
            <w:tcW w:w="3721" w:type="dxa"/>
            <w:shd w:val="clear" w:color="auto" w:fill="F6F6F6"/>
          </w:tcPr>
          <w:p w14:paraId="48F32490" w14:textId="77777777" w:rsidR="000346FA" w:rsidRDefault="00723A98">
            <w:pPr>
              <w:pStyle w:val="TableParagraph"/>
              <w:spacing w:before="33"/>
              <w:ind w:left="226"/>
              <w:rPr>
                <w:sz w:val="21"/>
              </w:rPr>
            </w:pPr>
            <w:r>
              <w:rPr>
                <w:sz w:val="21"/>
              </w:rPr>
              <w:t xml:space="preserve">unpredictable or unexpectedly </w:t>
            </w:r>
            <w:r>
              <w:rPr>
                <w:spacing w:val="-2"/>
                <w:sz w:val="21"/>
              </w:rPr>
              <w:t>large</w:t>
            </w:r>
          </w:p>
        </w:tc>
        <w:tc>
          <w:tcPr>
            <w:tcW w:w="4484" w:type="dxa"/>
            <w:shd w:val="clear" w:color="auto" w:fill="F6F6F6"/>
          </w:tcPr>
          <w:p w14:paraId="32CE91E3" w14:textId="77777777" w:rsidR="000346FA" w:rsidRDefault="00723A98">
            <w:pPr>
              <w:pStyle w:val="TableParagraph"/>
              <w:spacing w:before="33"/>
              <w:ind w:left="84"/>
              <w:rPr>
                <w:sz w:val="21"/>
              </w:rPr>
            </w:pPr>
            <w:r>
              <w:rPr>
                <w:sz w:val="21"/>
              </w:rPr>
              <w:t xml:space="preserve">Committee on Banking Supervision, the </w:t>
            </w:r>
            <w:r>
              <w:rPr>
                <w:spacing w:val="-4"/>
                <w:sz w:val="21"/>
              </w:rPr>
              <w:t>Bank</w:t>
            </w:r>
          </w:p>
        </w:tc>
      </w:tr>
      <w:tr w:rsidR="000346FA" w14:paraId="4F83F989" w14:textId="77777777">
        <w:trPr>
          <w:trHeight w:val="314"/>
        </w:trPr>
        <w:tc>
          <w:tcPr>
            <w:tcW w:w="1794" w:type="dxa"/>
            <w:shd w:val="clear" w:color="auto" w:fill="F6F6F6"/>
          </w:tcPr>
          <w:p w14:paraId="03EB658A" w14:textId="77777777" w:rsidR="000346FA" w:rsidRDefault="000346FA">
            <w:pPr>
              <w:pStyle w:val="TableParagraph"/>
              <w:spacing w:before="0"/>
              <w:rPr>
                <w:rFonts w:ascii="Times New Roman"/>
                <w:sz w:val="20"/>
              </w:rPr>
            </w:pPr>
          </w:p>
        </w:tc>
        <w:tc>
          <w:tcPr>
            <w:tcW w:w="3721" w:type="dxa"/>
            <w:shd w:val="clear" w:color="auto" w:fill="F6F6F6"/>
          </w:tcPr>
          <w:p w14:paraId="78A308F1" w14:textId="77777777" w:rsidR="000346FA" w:rsidRDefault="00723A98">
            <w:pPr>
              <w:pStyle w:val="TableParagraph"/>
              <w:spacing w:before="33"/>
              <w:ind w:left="226"/>
              <w:rPr>
                <w:sz w:val="21"/>
              </w:rPr>
            </w:pPr>
            <w:r>
              <w:rPr>
                <w:sz w:val="21"/>
              </w:rPr>
              <w:t xml:space="preserve">can cause liquidity strains on </w:t>
            </w:r>
            <w:r>
              <w:rPr>
                <w:spacing w:val="-2"/>
                <w:sz w:val="21"/>
              </w:rPr>
              <w:t>market</w:t>
            </w:r>
          </w:p>
        </w:tc>
        <w:tc>
          <w:tcPr>
            <w:tcW w:w="4484" w:type="dxa"/>
            <w:shd w:val="clear" w:color="auto" w:fill="F6F6F6"/>
          </w:tcPr>
          <w:p w14:paraId="219AED07" w14:textId="77777777" w:rsidR="000346FA" w:rsidRDefault="00723A98">
            <w:pPr>
              <w:pStyle w:val="TableParagraph"/>
              <w:spacing w:before="33"/>
              <w:ind w:left="84"/>
              <w:rPr>
                <w:sz w:val="21"/>
              </w:rPr>
            </w:pPr>
            <w:r>
              <w:rPr>
                <w:sz w:val="21"/>
              </w:rPr>
              <w:t xml:space="preserve">for International Settlements' Committee </w:t>
            </w:r>
            <w:r>
              <w:rPr>
                <w:spacing w:val="-5"/>
                <w:sz w:val="21"/>
              </w:rPr>
              <w:t>on</w:t>
            </w:r>
          </w:p>
        </w:tc>
      </w:tr>
      <w:tr w:rsidR="000346FA" w14:paraId="6F169CEC" w14:textId="77777777">
        <w:trPr>
          <w:trHeight w:val="314"/>
        </w:trPr>
        <w:tc>
          <w:tcPr>
            <w:tcW w:w="1794" w:type="dxa"/>
            <w:shd w:val="clear" w:color="auto" w:fill="F6F6F6"/>
          </w:tcPr>
          <w:p w14:paraId="1508EE5D" w14:textId="77777777" w:rsidR="000346FA" w:rsidRDefault="000346FA">
            <w:pPr>
              <w:pStyle w:val="TableParagraph"/>
              <w:spacing w:before="0"/>
              <w:rPr>
                <w:rFonts w:ascii="Times New Roman"/>
                <w:sz w:val="20"/>
              </w:rPr>
            </w:pPr>
          </w:p>
        </w:tc>
        <w:tc>
          <w:tcPr>
            <w:tcW w:w="3721" w:type="dxa"/>
            <w:shd w:val="clear" w:color="auto" w:fill="F6F6F6"/>
          </w:tcPr>
          <w:p w14:paraId="12AD275A" w14:textId="77777777" w:rsidR="000346FA" w:rsidRDefault="00723A98">
            <w:pPr>
              <w:pStyle w:val="TableParagraph"/>
              <w:spacing w:before="33"/>
              <w:ind w:left="226"/>
              <w:rPr>
                <w:sz w:val="21"/>
              </w:rPr>
            </w:pPr>
            <w:r>
              <w:rPr>
                <w:sz w:val="21"/>
              </w:rPr>
              <w:t xml:space="preserve">participants and the </w:t>
            </w:r>
            <w:r>
              <w:rPr>
                <w:spacing w:val="-2"/>
                <w:sz w:val="21"/>
              </w:rPr>
              <w:t>financial</w:t>
            </w:r>
          </w:p>
        </w:tc>
        <w:tc>
          <w:tcPr>
            <w:tcW w:w="4484" w:type="dxa"/>
            <w:shd w:val="clear" w:color="auto" w:fill="F6F6F6"/>
          </w:tcPr>
          <w:p w14:paraId="17CB58B4" w14:textId="77777777" w:rsidR="000346FA" w:rsidRDefault="00723A98">
            <w:pPr>
              <w:pStyle w:val="TableParagraph"/>
              <w:spacing w:before="33"/>
              <w:ind w:left="84"/>
              <w:rPr>
                <w:sz w:val="21"/>
              </w:rPr>
            </w:pPr>
            <w:r>
              <w:rPr>
                <w:sz w:val="21"/>
              </w:rPr>
              <w:t xml:space="preserve">Payments and Market Infrastructures and </w:t>
            </w:r>
            <w:r>
              <w:rPr>
                <w:spacing w:val="-5"/>
                <w:sz w:val="21"/>
              </w:rPr>
              <w:t>the</w:t>
            </w:r>
          </w:p>
        </w:tc>
      </w:tr>
      <w:tr w:rsidR="000346FA" w14:paraId="0A4D0CFB" w14:textId="77777777">
        <w:trPr>
          <w:trHeight w:val="314"/>
        </w:trPr>
        <w:tc>
          <w:tcPr>
            <w:tcW w:w="1794" w:type="dxa"/>
            <w:shd w:val="clear" w:color="auto" w:fill="F6F6F6"/>
          </w:tcPr>
          <w:p w14:paraId="518EF807" w14:textId="77777777" w:rsidR="000346FA" w:rsidRDefault="000346FA">
            <w:pPr>
              <w:pStyle w:val="TableParagraph"/>
              <w:spacing w:before="0"/>
              <w:rPr>
                <w:rFonts w:ascii="Times New Roman"/>
                <w:sz w:val="20"/>
              </w:rPr>
            </w:pPr>
          </w:p>
        </w:tc>
        <w:tc>
          <w:tcPr>
            <w:tcW w:w="3721" w:type="dxa"/>
            <w:shd w:val="clear" w:color="auto" w:fill="F6F6F6"/>
          </w:tcPr>
          <w:p w14:paraId="74CE0CC4" w14:textId="77777777" w:rsidR="000346FA" w:rsidRDefault="00723A98">
            <w:pPr>
              <w:pStyle w:val="TableParagraph"/>
              <w:spacing w:before="33"/>
              <w:ind w:left="226"/>
              <w:rPr>
                <w:sz w:val="21"/>
              </w:rPr>
            </w:pPr>
            <w:r>
              <w:rPr>
                <w:sz w:val="21"/>
              </w:rPr>
              <w:t xml:space="preserve">system. For example, during </w:t>
            </w:r>
            <w:r>
              <w:rPr>
                <w:spacing w:val="-5"/>
                <w:sz w:val="21"/>
              </w:rPr>
              <w:t>the</w:t>
            </w:r>
          </w:p>
        </w:tc>
        <w:tc>
          <w:tcPr>
            <w:tcW w:w="4484" w:type="dxa"/>
            <w:shd w:val="clear" w:color="auto" w:fill="F6F6F6"/>
          </w:tcPr>
          <w:p w14:paraId="1FCCAE72" w14:textId="77777777" w:rsidR="000346FA" w:rsidRDefault="00723A98">
            <w:pPr>
              <w:pStyle w:val="TableParagraph"/>
              <w:spacing w:before="33"/>
              <w:ind w:left="84"/>
              <w:rPr>
                <w:sz w:val="21"/>
              </w:rPr>
            </w:pPr>
            <w:r>
              <w:rPr>
                <w:sz w:val="21"/>
              </w:rPr>
              <w:t xml:space="preserve">International Organization of </w:t>
            </w:r>
            <w:r>
              <w:rPr>
                <w:spacing w:val="-2"/>
                <w:sz w:val="21"/>
              </w:rPr>
              <w:t>Securities</w:t>
            </w:r>
          </w:p>
        </w:tc>
      </w:tr>
      <w:tr w:rsidR="000346FA" w14:paraId="105C4C36" w14:textId="77777777">
        <w:trPr>
          <w:trHeight w:val="314"/>
        </w:trPr>
        <w:tc>
          <w:tcPr>
            <w:tcW w:w="1794" w:type="dxa"/>
            <w:shd w:val="clear" w:color="auto" w:fill="F6F6F6"/>
          </w:tcPr>
          <w:p w14:paraId="48F7AA30" w14:textId="77777777" w:rsidR="000346FA" w:rsidRDefault="000346FA">
            <w:pPr>
              <w:pStyle w:val="TableParagraph"/>
              <w:spacing w:before="0"/>
              <w:rPr>
                <w:rFonts w:ascii="Times New Roman"/>
                <w:sz w:val="20"/>
              </w:rPr>
            </w:pPr>
          </w:p>
        </w:tc>
        <w:tc>
          <w:tcPr>
            <w:tcW w:w="3721" w:type="dxa"/>
            <w:shd w:val="clear" w:color="auto" w:fill="F6F6F6"/>
          </w:tcPr>
          <w:p w14:paraId="6048C555" w14:textId="77777777" w:rsidR="000346FA" w:rsidRDefault="00723A98">
            <w:pPr>
              <w:pStyle w:val="TableParagraph"/>
              <w:spacing w:before="33"/>
              <w:ind w:left="226"/>
              <w:rPr>
                <w:sz w:val="21"/>
              </w:rPr>
            </w:pPr>
            <w:r>
              <w:rPr>
                <w:sz w:val="21"/>
              </w:rPr>
              <w:t xml:space="preserve">March 2020 dash for cash, </w:t>
            </w:r>
            <w:r>
              <w:rPr>
                <w:spacing w:val="-2"/>
                <w:sz w:val="21"/>
              </w:rPr>
              <w:t>initial</w:t>
            </w:r>
          </w:p>
        </w:tc>
        <w:tc>
          <w:tcPr>
            <w:tcW w:w="4484" w:type="dxa"/>
            <w:shd w:val="clear" w:color="auto" w:fill="F6F6F6"/>
          </w:tcPr>
          <w:p w14:paraId="62C73C2C" w14:textId="77777777" w:rsidR="000346FA" w:rsidRDefault="00723A98">
            <w:pPr>
              <w:pStyle w:val="TableParagraph"/>
              <w:spacing w:before="33"/>
              <w:ind w:left="84"/>
              <w:rPr>
                <w:sz w:val="21"/>
              </w:rPr>
            </w:pPr>
            <w:r>
              <w:rPr>
                <w:sz w:val="21"/>
              </w:rPr>
              <w:t xml:space="preserve">Commissions Margin Group responsible </w:t>
            </w:r>
            <w:r>
              <w:rPr>
                <w:spacing w:val="-5"/>
                <w:sz w:val="21"/>
              </w:rPr>
              <w:t>for</w:t>
            </w:r>
          </w:p>
        </w:tc>
      </w:tr>
      <w:tr w:rsidR="000346FA" w14:paraId="7D0433CE" w14:textId="77777777">
        <w:trPr>
          <w:trHeight w:val="314"/>
        </w:trPr>
        <w:tc>
          <w:tcPr>
            <w:tcW w:w="1794" w:type="dxa"/>
            <w:shd w:val="clear" w:color="auto" w:fill="F6F6F6"/>
          </w:tcPr>
          <w:p w14:paraId="3FE4807E" w14:textId="77777777" w:rsidR="000346FA" w:rsidRDefault="000346FA">
            <w:pPr>
              <w:pStyle w:val="TableParagraph"/>
              <w:spacing w:before="0"/>
              <w:rPr>
                <w:rFonts w:ascii="Times New Roman"/>
                <w:sz w:val="20"/>
              </w:rPr>
            </w:pPr>
          </w:p>
        </w:tc>
        <w:tc>
          <w:tcPr>
            <w:tcW w:w="3721" w:type="dxa"/>
            <w:shd w:val="clear" w:color="auto" w:fill="F6F6F6"/>
          </w:tcPr>
          <w:p w14:paraId="3C22498D" w14:textId="77777777" w:rsidR="000346FA" w:rsidRDefault="00723A98">
            <w:pPr>
              <w:pStyle w:val="TableParagraph"/>
              <w:spacing w:before="33"/>
              <w:ind w:left="226"/>
              <w:rPr>
                <w:sz w:val="21"/>
              </w:rPr>
            </w:pPr>
            <w:r>
              <w:rPr>
                <w:sz w:val="21"/>
              </w:rPr>
              <w:t xml:space="preserve">margin requirements at UK </w:t>
            </w:r>
            <w:r>
              <w:rPr>
                <w:spacing w:val="-4"/>
                <w:sz w:val="21"/>
              </w:rPr>
              <w:t>CCPs</w:t>
            </w:r>
          </w:p>
        </w:tc>
        <w:tc>
          <w:tcPr>
            <w:tcW w:w="4484" w:type="dxa"/>
            <w:shd w:val="clear" w:color="auto" w:fill="F6F6F6"/>
          </w:tcPr>
          <w:p w14:paraId="0A6C6FA8" w14:textId="77777777" w:rsidR="000346FA" w:rsidRDefault="00723A98">
            <w:pPr>
              <w:pStyle w:val="TableParagraph"/>
              <w:spacing w:before="33"/>
              <w:ind w:left="84"/>
              <w:rPr>
                <w:sz w:val="21"/>
              </w:rPr>
            </w:pPr>
            <w:r>
              <w:rPr>
                <w:sz w:val="21"/>
              </w:rPr>
              <w:t xml:space="preserve">work to improve the transparency </w:t>
            </w:r>
            <w:r>
              <w:rPr>
                <w:spacing w:val="-5"/>
                <w:sz w:val="21"/>
              </w:rPr>
              <w:t>and</w:t>
            </w:r>
          </w:p>
        </w:tc>
      </w:tr>
      <w:tr w:rsidR="000346FA" w14:paraId="39CBDB17" w14:textId="77777777">
        <w:trPr>
          <w:trHeight w:val="314"/>
        </w:trPr>
        <w:tc>
          <w:tcPr>
            <w:tcW w:w="1794" w:type="dxa"/>
            <w:shd w:val="clear" w:color="auto" w:fill="F6F6F6"/>
          </w:tcPr>
          <w:p w14:paraId="25445362" w14:textId="77777777" w:rsidR="000346FA" w:rsidRDefault="000346FA">
            <w:pPr>
              <w:pStyle w:val="TableParagraph"/>
              <w:spacing w:before="0"/>
              <w:rPr>
                <w:rFonts w:ascii="Times New Roman"/>
                <w:sz w:val="20"/>
              </w:rPr>
            </w:pPr>
          </w:p>
        </w:tc>
        <w:tc>
          <w:tcPr>
            <w:tcW w:w="3721" w:type="dxa"/>
            <w:shd w:val="clear" w:color="auto" w:fill="F6F6F6"/>
          </w:tcPr>
          <w:p w14:paraId="493F9FA8" w14:textId="77777777" w:rsidR="000346FA" w:rsidRDefault="00723A98">
            <w:pPr>
              <w:pStyle w:val="TableParagraph"/>
              <w:spacing w:before="33"/>
              <w:ind w:left="226"/>
              <w:rPr>
                <w:sz w:val="21"/>
              </w:rPr>
            </w:pPr>
            <w:r>
              <w:rPr>
                <w:sz w:val="21"/>
              </w:rPr>
              <w:t xml:space="preserve">increased by around 31% to </w:t>
            </w:r>
            <w:r>
              <w:rPr>
                <w:spacing w:val="-5"/>
                <w:sz w:val="21"/>
              </w:rPr>
              <w:t>£58</w:t>
            </w:r>
          </w:p>
        </w:tc>
        <w:tc>
          <w:tcPr>
            <w:tcW w:w="4484" w:type="dxa"/>
            <w:shd w:val="clear" w:color="auto" w:fill="F6F6F6"/>
          </w:tcPr>
          <w:p w14:paraId="28DCCDB1" w14:textId="77777777" w:rsidR="000346FA" w:rsidRDefault="00723A98">
            <w:pPr>
              <w:pStyle w:val="TableParagraph"/>
              <w:spacing w:before="33"/>
              <w:ind w:left="84"/>
              <w:rPr>
                <w:sz w:val="21"/>
              </w:rPr>
            </w:pPr>
            <w:r>
              <w:rPr>
                <w:sz w:val="21"/>
              </w:rPr>
              <w:t xml:space="preserve">evaluate the responsiveness of initial </w:t>
            </w:r>
            <w:r>
              <w:rPr>
                <w:spacing w:val="-2"/>
                <w:sz w:val="21"/>
              </w:rPr>
              <w:t>margin</w:t>
            </w:r>
          </w:p>
        </w:tc>
      </w:tr>
      <w:tr w:rsidR="000346FA" w14:paraId="16F3F0AF" w14:textId="77777777">
        <w:trPr>
          <w:trHeight w:val="314"/>
        </w:trPr>
        <w:tc>
          <w:tcPr>
            <w:tcW w:w="1794" w:type="dxa"/>
            <w:shd w:val="clear" w:color="auto" w:fill="F6F6F6"/>
          </w:tcPr>
          <w:p w14:paraId="5CA0C863" w14:textId="77777777" w:rsidR="000346FA" w:rsidRDefault="000346FA">
            <w:pPr>
              <w:pStyle w:val="TableParagraph"/>
              <w:spacing w:before="0"/>
              <w:rPr>
                <w:rFonts w:ascii="Times New Roman"/>
                <w:sz w:val="20"/>
              </w:rPr>
            </w:pPr>
          </w:p>
        </w:tc>
        <w:tc>
          <w:tcPr>
            <w:tcW w:w="3721" w:type="dxa"/>
            <w:shd w:val="clear" w:color="auto" w:fill="F6F6F6"/>
          </w:tcPr>
          <w:p w14:paraId="1F345F4D" w14:textId="77777777" w:rsidR="000346FA" w:rsidRDefault="00723A98">
            <w:pPr>
              <w:pStyle w:val="TableParagraph"/>
              <w:spacing w:before="33"/>
              <w:ind w:left="226"/>
              <w:rPr>
                <w:sz w:val="21"/>
              </w:rPr>
            </w:pPr>
            <w:r>
              <w:rPr>
                <w:sz w:val="21"/>
              </w:rPr>
              <w:t xml:space="preserve">billion, with a maximum </w:t>
            </w:r>
            <w:r>
              <w:rPr>
                <w:spacing w:val="-2"/>
                <w:sz w:val="21"/>
              </w:rPr>
              <w:t>daily</w:t>
            </w:r>
          </w:p>
        </w:tc>
        <w:tc>
          <w:tcPr>
            <w:tcW w:w="4484" w:type="dxa"/>
            <w:shd w:val="clear" w:color="auto" w:fill="F6F6F6"/>
          </w:tcPr>
          <w:p w14:paraId="3738BE93" w14:textId="77777777" w:rsidR="000346FA" w:rsidRDefault="00723A98">
            <w:pPr>
              <w:pStyle w:val="TableParagraph"/>
              <w:spacing w:before="33"/>
              <w:ind w:left="84"/>
              <w:rPr>
                <w:sz w:val="21"/>
              </w:rPr>
            </w:pPr>
            <w:r>
              <w:rPr>
                <w:sz w:val="21"/>
              </w:rPr>
              <w:t>practices in centrally cleared markets.</w:t>
            </w:r>
            <w:r>
              <w:rPr>
                <w:spacing w:val="-4"/>
                <w:sz w:val="21"/>
              </w:rPr>
              <w:t xml:space="preserve"> </w:t>
            </w:r>
            <w:r>
              <w:rPr>
                <w:spacing w:val="-5"/>
                <w:sz w:val="21"/>
              </w:rPr>
              <w:t>The</w:t>
            </w:r>
          </w:p>
        </w:tc>
      </w:tr>
      <w:tr w:rsidR="000346FA" w14:paraId="19680AF6" w14:textId="77777777">
        <w:trPr>
          <w:trHeight w:val="314"/>
        </w:trPr>
        <w:tc>
          <w:tcPr>
            <w:tcW w:w="1794" w:type="dxa"/>
            <w:shd w:val="clear" w:color="auto" w:fill="F6F6F6"/>
          </w:tcPr>
          <w:p w14:paraId="276536E7" w14:textId="77777777" w:rsidR="000346FA" w:rsidRDefault="000346FA">
            <w:pPr>
              <w:pStyle w:val="TableParagraph"/>
              <w:spacing w:before="0"/>
              <w:rPr>
                <w:rFonts w:ascii="Times New Roman"/>
                <w:sz w:val="20"/>
              </w:rPr>
            </w:pPr>
          </w:p>
        </w:tc>
        <w:tc>
          <w:tcPr>
            <w:tcW w:w="3721" w:type="dxa"/>
            <w:shd w:val="clear" w:color="auto" w:fill="F6F6F6"/>
          </w:tcPr>
          <w:p w14:paraId="70F800C6" w14:textId="77777777" w:rsidR="000346FA" w:rsidRDefault="00723A98">
            <w:pPr>
              <w:pStyle w:val="TableParagraph"/>
              <w:spacing w:before="33"/>
              <w:ind w:left="226"/>
              <w:rPr>
                <w:sz w:val="21"/>
              </w:rPr>
            </w:pPr>
            <w:r>
              <w:rPr>
                <w:sz w:val="21"/>
              </w:rPr>
              <w:t xml:space="preserve">increase of £10 billion, and </w:t>
            </w:r>
            <w:r>
              <w:rPr>
                <w:spacing w:val="-2"/>
                <w:sz w:val="21"/>
              </w:rPr>
              <w:t>average</w:t>
            </w:r>
          </w:p>
        </w:tc>
        <w:tc>
          <w:tcPr>
            <w:tcW w:w="4484" w:type="dxa"/>
            <w:shd w:val="clear" w:color="auto" w:fill="F6F6F6"/>
          </w:tcPr>
          <w:p w14:paraId="7542A95B" w14:textId="77777777" w:rsidR="000346FA" w:rsidRDefault="00723A98">
            <w:pPr>
              <w:pStyle w:val="TableParagraph"/>
              <w:spacing w:before="33"/>
              <w:ind w:left="84"/>
              <w:rPr>
                <w:sz w:val="21"/>
              </w:rPr>
            </w:pPr>
            <w:r>
              <w:rPr>
                <w:sz w:val="21"/>
              </w:rPr>
              <w:t xml:space="preserve">Margin Group is due to publish its final set </w:t>
            </w:r>
            <w:r>
              <w:rPr>
                <w:spacing w:val="-5"/>
                <w:sz w:val="21"/>
              </w:rPr>
              <w:t>of</w:t>
            </w:r>
          </w:p>
        </w:tc>
      </w:tr>
      <w:tr w:rsidR="000346FA" w14:paraId="1D609BE3" w14:textId="77777777">
        <w:trPr>
          <w:trHeight w:val="314"/>
        </w:trPr>
        <w:tc>
          <w:tcPr>
            <w:tcW w:w="1794" w:type="dxa"/>
            <w:shd w:val="clear" w:color="auto" w:fill="F6F6F6"/>
          </w:tcPr>
          <w:p w14:paraId="47793F6E" w14:textId="77777777" w:rsidR="000346FA" w:rsidRDefault="000346FA">
            <w:pPr>
              <w:pStyle w:val="TableParagraph"/>
              <w:spacing w:before="0"/>
              <w:rPr>
                <w:rFonts w:ascii="Times New Roman"/>
                <w:sz w:val="20"/>
              </w:rPr>
            </w:pPr>
          </w:p>
        </w:tc>
        <w:tc>
          <w:tcPr>
            <w:tcW w:w="3721" w:type="dxa"/>
            <w:shd w:val="clear" w:color="auto" w:fill="F6F6F6"/>
          </w:tcPr>
          <w:p w14:paraId="1183446B" w14:textId="77777777" w:rsidR="000346FA" w:rsidRDefault="00723A98">
            <w:pPr>
              <w:pStyle w:val="TableParagraph"/>
              <w:spacing w:before="33"/>
              <w:ind w:left="226"/>
              <w:rPr>
                <w:sz w:val="21"/>
              </w:rPr>
            </w:pPr>
            <w:r>
              <w:rPr>
                <w:sz w:val="21"/>
              </w:rPr>
              <w:t xml:space="preserve">daily variation margin calls were </w:t>
            </w:r>
            <w:r>
              <w:rPr>
                <w:spacing w:val="-4"/>
                <w:sz w:val="21"/>
              </w:rPr>
              <w:t>five</w:t>
            </w:r>
          </w:p>
        </w:tc>
        <w:tc>
          <w:tcPr>
            <w:tcW w:w="4484" w:type="dxa"/>
            <w:shd w:val="clear" w:color="auto" w:fill="F6F6F6"/>
          </w:tcPr>
          <w:p w14:paraId="73E46E19" w14:textId="77777777" w:rsidR="000346FA" w:rsidRDefault="00723A98">
            <w:pPr>
              <w:pStyle w:val="TableParagraph"/>
              <w:spacing w:before="33"/>
              <w:ind w:left="84"/>
              <w:rPr>
                <w:sz w:val="21"/>
              </w:rPr>
            </w:pPr>
            <w:r>
              <w:rPr>
                <w:sz w:val="21"/>
              </w:rPr>
              <w:t>policy</w:t>
            </w:r>
            <w:r>
              <w:rPr>
                <w:spacing w:val="-4"/>
                <w:sz w:val="21"/>
              </w:rPr>
              <w:t xml:space="preserve"> </w:t>
            </w:r>
            <w:r>
              <w:rPr>
                <w:sz w:val="21"/>
              </w:rPr>
              <w:t>proposals</w:t>
            </w:r>
            <w:r>
              <w:rPr>
                <w:spacing w:val="-2"/>
                <w:sz w:val="21"/>
              </w:rPr>
              <w:t xml:space="preserve"> </w:t>
            </w:r>
            <w:r>
              <w:rPr>
                <w:sz w:val="21"/>
              </w:rPr>
              <w:t>later</w:t>
            </w:r>
            <w:r>
              <w:rPr>
                <w:spacing w:val="-2"/>
                <w:sz w:val="21"/>
              </w:rPr>
              <w:t xml:space="preserve"> </w:t>
            </w:r>
            <w:r>
              <w:rPr>
                <w:sz w:val="21"/>
              </w:rPr>
              <w:t>this</w:t>
            </w:r>
            <w:r>
              <w:rPr>
                <w:spacing w:val="-2"/>
                <w:sz w:val="21"/>
              </w:rPr>
              <w:t xml:space="preserve"> </w:t>
            </w:r>
            <w:r>
              <w:rPr>
                <w:sz w:val="21"/>
              </w:rPr>
              <w:t>year,</w:t>
            </w:r>
            <w:r>
              <w:rPr>
                <w:spacing w:val="-2"/>
                <w:sz w:val="21"/>
              </w:rPr>
              <w:t xml:space="preserve"> </w:t>
            </w:r>
            <w:r>
              <w:rPr>
                <w:sz w:val="21"/>
              </w:rPr>
              <w:t>which</w:t>
            </w:r>
            <w:r>
              <w:rPr>
                <w:spacing w:val="-2"/>
                <w:sz w:val="21"/>
              </w:rPr>
              <w:t xml:space="preserve"> </w:t>
            </w:r>
            <w:r>
              <w:rPr>
                <w:spacing w:val="-5"/>
                <w:sz w:val="21"/>
              </w:rPr>
              <w:t>are</w:t>
            </w:r>
          </w:p>
        </w:tc>
      </w:tr>
      <w:tr w:rsidR="000346FA" w14:paraId="63DB7C47" w14:textId="77777777">
        <w:trPr>
          <w:trHeight w:val="314"/>
        </w:trPr>
        <w:tc>
          <w:tcPr>
            <w:tcW w:w="1794" w:type="dxa"/>
            <w:shd w:val="clear" w:color="auto" w:fill="F6F6F6"/>
          </w:tcPr>
          <w:p w14:paraId="1E490F09" w14:textId="77777777" w:rsidR="000346FA" w:rsidRDefault="000346FA">
            <w:pPr>
              <w:pStyle w:val="TableParagraph"/>
              <w:spacing w:before="0"/>
              <w:rPr>
                <w:rFonts w:ascii="Times New Roman"/>
                <w:sz w:val="20"/>
              </w:rPr>
            </w:pPr>
          </w:p>
        </w:tc>
        <w:tc>
          <w:tcPr>
            <w:tcW w:w="3721" w:type="dxa"/>
            <w:shd w:val="clear" w:color="auto" w:fill="F6F6F6"/>
          </w:tcPr>
          <w:p w14:paraId="73D28F41" w14:textId="77777777" w:rsidR="000346FA" w:rsidRDefault="00723A98">
            <w:pPr>
              <w:pStyle w:val="TableParagraph"/>
              <w:spacing w:before="33"/>
              <w:ind w:left="226"/>
              <w:rPr>
                <w:sz w:val="21"/>
              </w:rPr>
            </w:pPr>
            <w:r>
              <w:rPr>
                <w:sz w:val="21"/>
              </w:rPr>
              <w:t xml:space="preserve">times higher than in January </w:t>
            </w:r>
            <w:r>
              <w:rPr>
                <w:spacing w:val="-5"/>
                <w:sz w:val="21"/>
              </w:rPr>
              <w:t>and</w:t>
            </w:r>
          </w:p>
        </w:tc>
        <w:tc>
          <w:tcPr>
            <w:tcW w:w="4484" w:type="dxa"/>
            <w:shd w:val="clear" w:color="auto" w:fill="F6F6F6"/>
          </w:tcPr>
          <w:p w14:paraId="6FCE9949" w14:textId="77777777" w:rsidR="000346FA" w:rsidRDefault="00723A98">
            <w:pPr>
              <w:pStyle w:val="TableParagraph"/>
              <w:spacing w:before="33"/>
              <w:ind w:left="84"/>
              <w:rPr>
                <w:sz w:val="21"/>
              </w:rPr>
            </w:pPr>
            <w:r>
              <w:rPr>
                <w:sz w:val="21"/>
              </w:rPr>
              <w:t xml:space="preserve">expected to culminate in updates </w:t>
            </w:r>
            <w:r>
              <w:rPr>
                <w:spacing w:val="-5"/>
                <w:sz w:val="21"/>
              </w:rPr>
              <w:t>to</w:t>
            </w:r>
          </w:p>
        </w:tc>
      </w:tr>
      <w:tr w:rsidR="000346FA" w14:paraId="251C3972" w14:textId="77777777">
        <w:trPr>
          <w:trHeight w:val="314"/>
        </w:trPr>
        <w:tc>
          <w:tcPr>
            <w:tcW w:w="1794" w:type="dxa"/>
            <w:shd w:val="clear" w:color="auto" w:fill="F6F6F6"/>
          </w:tcPr>
          <w:p w14:paraId="763BAC3F" w14:textId="77777777" w:rsidR="000346FA" w:rsidRDefault="000346FA">
            <w:pPr>
              <w:pStyle w:val="TableParagraph"/>
              <w:spacing w:before="0"/>
              <w:rPr>
                <w:rFonts w:ascii="Times New Roman"/>
                <w:sz w:val="20"/>
              </w:rPr>
            </w:pPr>
          </w:p>
        </w:tc>
        <w:tc>
          <w:tcPr>
            <w:tcW w:w="3721" w:type="dxa"/>
            <w:shd w:val="clear" w:color="auto" w:fill="F6F6F6"/>
          </w:tcPr>
          <w:p w14:paraId="6A4BE1C6" w14:textId="77777777" w:rsidR="000346FA" w:rsidRDefault="00723A98">
            <w:pPr>
              <w:pStyle w:val="TableParagraph"/>
              <w:spacing w:before="33"/>
              <w:ind w:left="226"/>
              <w:rPr>
                <w:sz w:val="21"/>
              </w:rPr>
            </w:pPr>
            <w:r>
              <w:rPr>
                <w:sz w:val="21"/>
              </w:rPr>
              <w:t xml:space="preserve">February </w:t>
            </w:r>
            <w:r>
              <w:rPr>
                <w:spacing w:val="-2"/>
                <w:sz w:val="21"/>
              </w:rPr>
              <w:t>2020.</w:t>
            </w:r>
          </w:p>
        </w:tc>
        <w:tc>
          <w:tcPr>
            <w:tcW w:w="4484" w:type="dxa"/>
            <w:shd w:val="clear" w:color="auto" w:fill="F6F6F6"/>
          </w:tcPr>
          <w:p w14:paraId="7C21508D" w14:textId="77777777" w:rsidR="000346FA" w:rsidRDefault="00723A98">
            <w:pPr>
              <w:pStyle w:val="TableParagraph"/>
              <w:spacing w:before="33"/>
              <w:ind w:left="84"/>
              <w:rPr>
                <w:sz w:val="21"/>
              </w:rPr>
            </w:pPr>
            <w:r>
              <w:rPr>
                <w:sz w:val="21"/>
              </w:rPr>
              <w:t xml:space="preserve">international standards and guidance in </w:t>
            </w:r>
            <w:r>
              <w:rPr>
                <w:spacing w:val="-2"/>
                <w:sz w:val="21"/>
              </w:rPr>
              <w:t>2025.</w:t>
            </w:r>
          </w:p>
        </w:tc>
      </w:tr>
      <w:tr w:rsidR="000346FA" w14:paraId="2C2E2893" w14:textId="77777777">
        <w:trPr>
          <w:trHeight w:val="314"/>
        </w:trPr>
        <w:tc>
          <w:tcPr>
            <w:tcW w:w="1794" w:type="dxa"/>
            <w:shd w:val="clear" w:color="auto" w:fill="F6F6F6"/>
          </w:tcPr>
          <w:p w14:paraId="46D48695" w14:textId="77777777" w:rsidR="000346FA" w:rsidRDefault="000346FA">
            <w:pPr>
              <w:pStyle w:val="TableParagraph"/>
              <w:spacing w:before="0"/>
              <w:rPr>
                <w:rFonts w:ascii="Times New Roman"/>
                <w:sz w:val="20"/>
              </w:rPr>
            </w:pPr>
          </w:p>
        </w:tc>
        <w:tc>
          <w:tcPr>
            <w:tcW w:w="3721" w:type="dxa"/>
            <w:shd w:val="clear" w:color="auto" w:fill="F6F6F6"/>
          </w:tcPr>
          <w:p w14:paraId="623BD67F" w14:textId="77777777" w:rsidR="000346FA" w:rsidRDefault="000346FA">
            <w:pPr>
              <w:pStyle w:val="TableParagraph"/>
              <w:spacing w:before="0"/>
              <w:rPr>
                <w:rFonts w:ascii="Times New Roman"/>
                <w:sz w:val="20"/>
              </w:rPr>
            </w:pPr>
          </w:p>
        </w:tc>
        <w:tc>
          <w:tcPr>
            <w:tcW w:w="4484" w:type="dxa"/>
            <w:shd w:val="clear" w:color="auto" w:fill="F6F6F6"/>
          </w:tcPr>
          <w:p w14:paraId="2CA0B435" w14:textId="77777777" w:rsidR="000346FA" w:rsidRDefault="00723A98">
            <w:pPr>
              <w:pStyle w:val="TableParagraph"/>
              <w:spacing w:before="33"/>
              <w:ind w:left="84"/>
              <w:rPr>
                <w:sz w:val="21"/>
              </w:rPr>
            </w:pPr>
            <w:r>
              <w:rPr>
                <w:sz w:val="21"/>
              </w:rPr>
              <w:t xml:space="preserve">The Bank will look to enhance its </w:t>
            </w:r>
            <w:r>
              <w:rPr>
                <w:spacing w:val="-2"/>
                <w:sz w:val="21"/>
              </w:rPr>
              <w:t>domestic</w:t>
            </w:r>
          </w:p>
        </w:tc>
      </w:tr>
      <w:tr w:rsidR="000346FA" w14:paraId="35524F31" w14:textId="77777777">
        <w:trPr>
          <w:trHeight w:val="314"/>
        </w:trPr>
        <w:tc>
          <w:tcPr>
            <w:tcW w:w="1794" w:type="dxa"/>
            <w:shd w:val="clear" w:color="auto" w:fill="F6F6F6"/>
          </w:tcPr>
          <w:p w14:paraId="01D768A5" w14:textId="77777777" w:rsidR="000346FA" w:rsidRDefault="000346FA">
            <w:pPr>
              <w:pStyle w:val="TableParagraph"/>
              <w:spacing w:before="0"/>
              <w:rPr>
                <w:rFonts w:ascii="Times New Roman"/>
                <w:sz w:val="20"/>
              </w:rPr>
            </w:pPr>
          </w:p>
        </w:tc>
        <w:tc>
          <w:tcPr>
            <w:tcW w:w="3721" w:type="dxa"/>
            <w:shd w:val="clear" w:color="auto" w:fill="F6F6F6"/>
          </w:tcPr>
          <w:p w14:paraId="3FD6423B" w14:textId="77777777" w:rsidR="000346FA" w:rsidRDefault="000346FA">
            <w:pPr>
              <w:pStyle w:val="TableParagraph"/>
              <w:spacing w:before="0"/>
              <w:rPr>
                <w:rFonts w:ascii="Times New Roman"/>
                <w:sz w:val="20"/>
              </w:rPr>
            </w:pPr>
          </w:p>
        </w:tc>
        <w:tc>
          <w:tcPr>
            <w:tcW w:w="4484" w:type="dxa"/>
            <w:shd w:val="clear" w:color="auto" w:fill="F6F6F6"/>
          </w:tcPr>
          <w:p w14:paraId="19B7A56F" w14:textId="77777777" w:rsidR="000346FA" w:rsidRDefault="00723A98">
            <w:pPr>
              <w:pStyle w:val="TableParagraph"/>
              <w:spacing w:before="33"/>
              <w:ind w:left="84"/>
              <w:rPr>
                <w:sz w:val="21"/>
              </w:rPr>
            </w:pPr>
            <w:r>
              <w:rPr>
                <w:sz w:val="21"/>
              </w:rPr>
              <w:t xml:space="preserve">CCPs margin framework in line with </w:t>
            </w:r>
            <w:r>
              <w:rPr>
                <w:spacing w:val="-2"/>
                <w:sz w:val="21"/>
              </w:rPr>
              <w:t>these</w:t>
            </w:r>
          </w:p>
        </w:tc>
      </w:tr>
      <w:tr w:rsidR="000346FA" w14:paraId="217AD064" w14:textId="77777777">
        <w:trPr>
          <w:trHeight w:val="419"/>
        </w:trPr>
        <w:tc>
          <w:tcPr>
            <w:tcW w:w="1794" w:type="dxa"/>
            <w:shd w:val="clear" w:color="auto" w:fill="F6F6F6"/>
          </w:tcPr>
          <w:p w14:paraId="31B4E9A9" w14:textId="77777777" w:rsidR="000346FA" w:rsidRDefault="000346FA">
            <w:pPr>
              <w:pStyle w:val="TableParagraph"/>
              <w:spacing w:before="0"/>
              <w:rPr>
                <w:rFonts w:ascii="Times New Roman"/>
                <w:sz w:val="20"/>
              </w:rPr>
            </w:pPr>
          </w:p>
        </w:tc>
        <w:tc>
          <w:tcPr>
            <w:tcW w:w="3721" w:type="dxa"/>
            <w:shd w:val="clear" w:color="auto" w:fill="F6F6F6"/>
          </w:tcPr>
          <w:p w14:paraId="0474D097" w14:textId="77777777" w:rsidR="000346FA" w:rsidRDefault="000346FA">
            <w:pPr>
              <w:pStyle w:val="TableParagraph"/>
              <w:spacing w:before="0"/>
              <w:rPr>
                <w:rFonts w:ascii="Times New Roman"/>
                <w:sz w:val="20"/>
              </w:rPr>
            </w:pPr>
          </w:p>
        </w:tc>
        <w:tc>
          <w:tcPr>
            <w:tcW w:w="4484" w:type="dxa"/>
            <w:shd w:val="clear" w:color="auto" w:fill="F6F6F6"/>
          </w:tcPr>
          <w:p w14:paraId="1072DC51" w14:textId="77777777" w:rsidR="000346FA" w:rsidRDefault="00723A98">
            <w:pPr>
              <w:pStyle w:val="TableParagraph"/>
              <w:spacing w:before="33"/>
              <w:ind w:left="84"/>
              <w:rPr>
                <w:sz w:val="21"/>
              </w:rPr>
            </w:pPr>
            <w:r>
              <w:rPr>
                <w:spacing w:val="-2"/>
                <w:sz w:val="21"/>
              </w:rPr>
              <w:t>proposals.</w:t>
            </w:r>
          </w:p>
        </w:tc>
      </w:tr>
      <w:tr w:rsidR="000346FA" w14:paraId="7B72AC93" w14:textId="77777777">
        <w:trPr>
          <w:trHeight w:val="419"/>
        </w:trPr>
        <w:tc>
          <w:tcPr>
            <w:tcW w:w="1794" w:type="dxa"/>
            <w:shd w:val="clear" w:color="auto" w:fill="F6F6F6"/>
          </w:tcPr>
          <w:p w14:paraId="7F99524F" w14:textId="77777777" w:rsidR="000346FA" w:rsidRDefault="000346FA">
            <w:pPr>
              <w:pStyle w:val="TableParagraph"/>
              <w:spacing w:before="0"/>
              <w:rPr>
                <w:rFonts w:ascii="Times New Roman"/>
                <w:sz w:val="20"/>
              </w:rPr>
            </w:pPr>
          </w:p>
        </w:tc>
        <w:tc>
          <w:tcPr>
            <w:tcW w:w="3721" w:type="dxa"/>
            <w:shd w:val="clear" w:color="auto" w:fill="F6F6F6"/>
          </w:tcPr>
          <w:p w14:paraId="37F79391" w14:textId="77777777" w:rsidR="000346FA" w:rsidRDefault="000346FA">
            <w:pPr>
              <w:pStyle w:val="TableParagraph"/>
              <w:spacing w:before="0"/>
              <w:rPr>
                <w:rFonts w:ascii="Times New Roman"/>
                <w:sz w:val="20"/>
              </w:rPr>
            </w:pPr>
          </w:p>
        </w:tc>
        <w:tc>
          <w:tcPr>
            <w:tcW w:w="4484" w:type="dxa"/>
            <w:shd w:val="clear" w:color="auto" w:fill="F6F6F6"/>
          </w:tcPr>
          <w:p w14:paraId="2FE4E6B0" w14:textId="77777777" w:rsidR="000346FA" w:rsidRDefault="00723A98">
            <w:pPr>
              <w:pStyle w:val="TableParagraph"/>
              <w:spacing w:before="138"/>
              <w:ind w:left="84"/>
              <w:rPr>
                <w:sz w:val="21"/>
              </w:rPr>
            </w:pPr>
            <w:r>
              <w:rPr>
                <w:sz w:val="21"/>
              </w:rPr>
              <w:t xml:space="preserve">The FSB is proposing measures to </w:t>
            </w:r>
            <w:r>
              <w:rPr>
                <w:spacing w:val="-2"/>
                <w:sz w:val="21"/>
              </w:rPr>
              <w:t>enhance</w:t>
            </w:r>
          </w:p>
        </w:tc>
      </w:tr>
      <w:tr w:rsidR="000346FA" w14:paraId="24025FFB" w14:textId="77777777">
        <w:trPr>
          <w:trHeight w:val="314"/>
        </w:trPr>
        <w:tc>
          <w:tcPr>
            <w:tcW w:w="1794" w:type="dxa"/>
            <w:shd w:val="clear" w:color="auto" w:fill="F6F6F6"/>
          </w:tcPr>
          <w:p w14:paraId="79537DE8" w14:textId="77777777" w:rsidR="000346FA" w:rsidRDefault="000346FA">
            <w:pPr>
              <w:pStyle w:val="TableParagraph"/>
              <w:spacing w:before="0"/>
              <w:rPr>
                <w:rFonts w:ascii="Times New Roman"/>
                <w:sz w:val="20"/>
              </w:rPr>
            </w:pPr>
          </w:p>
        </w:tc>
        <w:tc>
          <w:tcPr>
            <w:tcW w:w="3721" w:type="dxa"/>
            <w:shd w:val="clear" w:color="auto" w:fill="F6F6F6"/>
          </w:tcPr>
          <w:p w14:paraId="13122CE3" w14:textId="77777777" w:rsidR="000346FA" w:rsidRDefault="000346FA">
            <w:pPr>
              <w:pStyle w:val="TableParagraph"/>
              <w:spacing w:before="0"/>
              <w:rPr>
                <w:rFonts w:ascii="Times New Roman"/>
                <w:sz w:val="20"/>
              </w:rPr>
            </w:pPr>
          </w:p>
        </w:tc>
        <w:tc>
          <w:tcPr>
            <w:tcW w:w="4484" w:type="dxa"/>
            <w:shd w:val="clear" w:color="auto" w:fill="F6F6F6"/>
          </w:tcPr>
          <w:p w14:paraId="3B50C0D4" w14:textId="77777777" w:rsidR="000346FA" w:rsidRDefault="00723A98">
            <w:pPr>
              <w:pStyle w:val="TableParagraph"/>
              <w:spacing w:before="33"/>
              <w:ind w:left="84"/>
              <w:rPr>
                <w:sz w:val="21"/>
              </w:rPr>
            </w:pPr>
            <w:r>
              <w:rPr>
                <w:sz w:val="21"/>
              </w:rPr>
              <w:t xml:space="preserve">the liquidity resilience of non-bank </w:t>
            </w:r>
            <w:r>
              <w:rPr>
                <w:spacing w:val="-2"/>
                <w:sz w:val="21"/>
              </w:rPr>
              <w:t>market</w:t>
            </w:r>
          </w:p>
        </w:tc>
      </w:tr>
      <w:tr w:rsidR="000346FA" w14:paraId="2EBA7B07" w14:textId="77777777">
        <w:trPr>
          <w:trHeight w:val="314"/>
        </w:trPr>
        <w:tc>
          <w:tcPr>
            <w:tcW w:w="1794" w:type="dxa"/>
            <w:shd w:val="clear" w:color="auto" w:fill="F6F6F6"/>
          </w:tcPr>
          <w:p w14:paraId="0A28E74B" w14:textId="77777777" w:rsidR="000346FA" w:rsidRDefault="000346FA">
            <w:pPr>
              <w:pStyle w:val="TableParagraph"/>
              <w:spacing w:before="0"/>
              <w:rPr>
                <w:rFonts w:ascii="Times New Roman"/>
                <w:sz w:val="20"/>
              </w:rPr>
            </w:pPr>
          </w:p>
        </w:tc>
        <w:tc>
          <w:tcPr>
            <w:tcW w:w="3721" w:type="dxa"/>
            <w:shd w:val="clear" w:color="auto" w:fill="F6F6F6"/>
          </w:tcPr>
          <w:p w14:paraId="5E3DEA2E" w14:textId="77777777" w:rsidR="000346FA" w:rsidRDefault="000346FA">
            <w:pPr>
              <w:pStyle w:val="TableParagraph"/>
              <w:spacing w:before="0"/>
              <w:rPr>
                <w:rFonts w:ascii="Times New Roman"/>
                <w:sz w:val="20"/>
              </w:rPr>
            </w:pPr>
          </w:p>
        </w:tc>
        <w:tc>
          <w:tcPr>
            <w:tcW w:w="4484" w:type="dxa"/>
            <w:shd w:val="clear" w:color="auto" w:fill="F6F6F6"/>
          </w:tcPr>
          <w:p w14:paraId="084DE0EC" w14:textId="77777777" w:rsidR="000346FA" w:rsidRDefault="00723A98">
            <w:pPr>
              <w:pStyle w:val="TableParagraph"/>
              <w:spacing w:before="33"/>
              <w:ind w:left="84"/>
              <w:rPr>
                <w:sz w:val="21"/>
              </w:rPr>
            </w:pPr>
            <w:r>
              <w:rPr>
                <w:sz w:val="21"/>
              </w:rPr>
              <w:t xml:space="preserve">participants such that they are better </w:t>
            </w:r>
            <w:r>
              <w:rPr>
                <w:spacing w:val="-2"/>
                <w:sz w:val="21"/>
              </w:rPr>
              <w:t>prepared</w:t>
            </w:r>
          </w:p>
        </w:tc>
      </w:tr>
      <w:tr w:rsidR="000346FA" w14:paraId="0025AB20" w14:textId="77777777">
        <w:trPr>
          <w:trHeight w:val="314"/>
        </w:trPr>
        <w:tc>
          <w:tcPr>
            <w:tcW w:w="1794" w:type="dxa"/>
            <w:shd w:val="clear" w:color="auto" w:fill="F6F6F6"/>
          </w:tcPr>
          <w:p w14:paraId="430E8559" w14:textId="77777777" w:rsidR="000346FA" w:rsidRDefault="000346FA">
            <w:pPr>
              <w:pStyle w:val="TableParagraph"/>
              <w:spacing w:before="0"/>
              <w:rPr>
                <w:rFonts w:ascii="Times New Roman"/>
                <w:sz w:val="20"/>
              </w:rPr>
            </w:pPr>
          </w:p>
        </w:tc>
        <w:tc>
          <w:tcPr>
            <w:tcW w:w="3721" w:type="dxa"/>
            <w:shd w:val="clear" w:color="auto" w:fill="F6F6F6"/>
          </w:tcPr>
          <w:p w14:paraId="1F1E7DF4" w14:textId="77777777" w:rsidR="000346FA" w:rsidRDefault="000346FA">
            <w:pPr>
              <w:pStyle w:val="TableParagraph"/>
              <w:spacing w:before="0"/>
              <w:rPr>
                <w:rFonts w:ascii="Times New Roman"/>
                <w:sz w:val="20"/>
              </w:rPr>
            </w:pPr>
          </w:p>
        </w:tc>
        <w:tc>
          <w:tcPr>
            <w:tcW w:w="4484" w:type="dxa"/>
            <w:shd w:val="clear" w:color="auto" w:fill="F6F6F6"/>
          </w:tcPr>
          <w:p w14:paraId="6FD2AC37" w14:textId="77777777" w:rsidR="000346FA" w:rsidRDefault="00723A98">
            <w:pPr>
              <w:pStyle w:val="TableParagraph"/>
              <w:spacing w:before="33"/>
              <w:ind w:left="84"/>
              <w:rPr>
                <w:sz w:val="21"/>
              </w:rPr>
            </w:pPr>
            <w:r>
              <w:rPr>
                <w:sz w:val="21"/>
              </w:rPr>
              <w:t xml:space="preserve">to face spikes in margin and collateral </w:t>
            </w:r>
            <w:r>
              <w:rPr>
                <w:spacing w:val="-2"/>
                <w:sz w:val="21"/>
              </w:rPr>
              <w:t>calls</w:t>
            </w:r>
          </w:p>
        </w:tc>
      </w:tr>
      <w:tr w:rsidR="000346FA" w14:paraId="06E1A67B" w14:textId="77777777">
        <w:trPr>
          <w:trHeight w:val="419"/>
        </w:trPr>
        <w:tc>
          <w:tcPr>
            <w:tcW w:w="1794" w:type="dxa"/>
            <w:shd w:val="clear" w:color="auto" w:fill="F6F6F6"/>
          </w:tcPr>
          <w:p w14:paraId="4022A8E4" w14:textId="77777777" w:rsidR="000346FA" w:rsidRDefault="000346FA">
            <w:pPr>
              <w:pStyle w:val="TableParagraph"/>
              <w:spacing w:before="0"/>
              <w:rPr>
                <w:rFonts w:ascii="Times New Roman"/>
                <w:sz w:val="20"/>
              </w:rPr>
            </w:pPr>
          </w:p>
        </w:tc>
        <w:tc>
          <w:tcPr>
            <w:tcW w:w="3721" w:type="dxa"/>
            <w:shd w:val="clear" w:color="auto" w:fill="F6F6F6"/>
          </w:tcPr>
          <w:p w14:paraId="0CB60A80" w14:textId="77777777" w:rsidR="000346FA" w:rsidRDefault="000346FA">
            <w:pPr>
              <w:pStyle w:val="TableParagraph"/>
              <w:spacing w:before="0"/>
              <w:rPr>
                <w:rFonts w:ascii="Times New Roman"/>
                <w:sz w:val="20"/>
              </w:rPr>
            </w:pPr>
          </w:p>
        </w:tc>
        <w:tc>
          <w:tcPr>
            <w:tcW w:w="4484" w:type="dxa"/>
            <w:shd w:val="clear" w:color="auto" w:fill="F6F6F6"/>
          </w:tcPr>
          <w:p w14:paraId="3EBD7FEE" w14:textId="77777777" w:rsidR="000346FA" w:rsidRDefault="00723A98">
            <w:pPr>
              <w:pStyle w:val="TableParagraph"/>
              <w:spacing w:before="33"/>
              <w:ind w:left="84"/>
              <w:rPr>
                <w:sz w:val="21"/>
              </w:rPr>
            </w:pPr>
            <w:r>
              <w:rPr>
                <w:sz w:val="21"/>
              </w:rPr>
              <w:t xml:space="preserve">during times of market-wide </w:t>
            </w:r>
            <w:r>
              <w:rPr>
                <w:spacing w:val="-2"/>
                <w:sz w:val="21"/>
              </w:rPr>
              <w:t>stress.</w:t>
            </w:r>
          </w:p>
        </w:tc>
      </w:tr>
      <w:tr w:rsidR="000346FA" w14:paraId="08149E95" w14:textId="77777777">
        <w:trPr>
          <w:trHeight w:val="419"/>
        </w:trPr>
        <w:tc>
          <w:tcPr>
            <w:tcW w:w="1794" w:type="dxa"/>
            <w:shd w:val="clear" w:color="auto" w:fill="F6F6F6"/>
          </w:tcPr>
          <w:p w14:paraId="19BC6812" w14:textId="77777777" w:rsidR="000346FA" w:rsidRDefault="000346FA">
            <w:pPr>
              <w:pStyle w:val="TableParagraph"/>
              <w:spacing w:before="0"/>
              <w:rPr>
                <w:rFonts w:ascii="Times New Roman"/>
                <w:sz w:val="20"/>
              </w:rPr>
            </w:pPr>
          </w:p>
        </w:tc>
        <w:tc>
          <w:tcPr>
            <w:tcW w:w="3721" w:type="dxa"/>
            <w:shd w:val="clear" w:color="auto" w:fill="F6F6F6"/>
          </w:tcPr>
          <w:p w14:paraId="6BF13488" w14:textId="77777777" w:rsidR="000346FA" w:rsidRDefault="000346FA">
            <w:pPr>
              <w:pStyle w:val="TableParagraph"/>
              <w:spacing w:before="0"/>
              <w:rPr>
                <w:rFonts w:ascii="Times New Roman"/>
                <w:sz w:val="20"/>
              </w:rPr>
            </w:pPr>
          </w:p>
        </w:tc>
        <w:tc>
          <w:tcPr>
            <w:tcW w:w="4484" w:type="dxa"/>
            <w:shd w:val="clear" w:color="auto" w:fill="F6F6F6"/>
          </w:tcPr>
          <w:p w14:paraId="1F7935E0" w14:textId="77777777" w:rsidR="000346FA" w:rsidRDefault="00723A98">
            <w:pPr>
              <w:pStyle w:val="TableParagraph"/>
              <w:spacing w:before="138"/>
              <w:ind w:left="84"/>
              <w:rPr>
                <w:sz w:val="21"/>
              </w:rPr>
            </w:pPr>
            <w:r>
              <w:rPr>
                <w:sz w:val="21"/>
              </w:rPr>
              <w:t>The FPC welcomed the FCA</w:t>
            </w:r>
            <w:r>
              <w:rPr>
                <w:spacing w:val="-12"/>
                <w:sz w:val="21"/>
              </w:rPr>
              <w:t xml:space="preserve"> </w:t>
            </w:r>
            <w:r>
              <w:rPr>
                <w:sz w:val="21"/>
              </w:rPr>
              <w:t xml:space="preserve">policy </w:t>
            </w:r>
            <w:r>
              <w:rPr>
                <w:spacing w:val="-2"/>
                <w:sz w:val="21"/>
              </w:rPr>
              <w:t>statement</w:t>
            </w:r>
          </w:p>
        </w:tc>
      </w:tr>
      <w:tr w:rsidR="000346FA" w14:paraId="1E85EB72" w14:textId="77777777">
        <w:trPr>
          <w:trHeight w:val="314"/>
        </w:trPr>
        <w:tc>
          <w:tcPr>
            <w:tcW w:w="1794" w:type="dxa"/>
            <w:shd w:val="clear" w:color="auto" w:fill="F6F6F6"/>
          </w:tcPr>
          <w:p w14:paraId="1A146331" w14:textId="77777777" w:rsidR="000346FA" w:rsidRDefault="000346FA">
            <w:pPr>
              <w:pStyle w:val="TableParagraph"/>
              <w:spacing w:before="0"/>
              <w:rPr>
                <w:rFonts w:ascii="Times New Roman"/>
                <w:sz w:val="20"/>
              </w:rPr>
            </w:pPr>
          </w:p>
        </w:tc>
        <w:tc>
          <w:tcPr>
            <w:tcW w:w="3721" w:type="dxa"/>
            <w:shd w:val="clear" w:color="auto" w:fill="F6F6F6"/>
          </w:tcPr>
          <w:p w14:paraId="1B2E16F6" w14:textId="77777777" w:rsidR="000346FA" w:rsidRDefault="000346FA">
            <w:pPr>
              <w:pStyle w:val="TableParagraph"/>
              <w:spacing w:before="0"/>
              <w:rPr>
                <w:rFonts w:ascii="Times New Roman"/>
                <w:sz w:val="20"/>
              </w:rPr>
            </w:pPr>
          </w:p>
        </w:tc>
        <w:tc>
          <w:tcPr>
            <w:tcW w:w="4484" w:type="dxa"/>
            <w:shd w:val="clear" w:color="auto" w:fill="F6F6F6"/>
          </w:tcPr>
          <w:p w14:paraId="52338BC5" w14:textId="77777777" w:rsidR="000346FA" w:rsidRDefault="00723A98">
            <w:pPr>
              <w:pStyle w:val="TableParagraph"/>
              <w:spacing w:before="33"/>
              <w:ind w:left="84"/>
              <w:rPr>
                <w:rFonts w:ascii="Arial"/>
                <w:b/>
                <w:sz w:val="21"/>
              </w:rPr>
            </w:pPr>
            <w:r>
              <w:rPr>
                <w:sz w:val="21"/>
              </w:rPr>
              <w:t xml:space="preserve">on </w:t>
            </w:r>
            <w:hyperlink r:id="rId134">
              <w:r>
                <w:rPr>
                  <w:rFonts w:ascii="Arial"/>
                  <w:b/>
                  <w:color w:val="12273E"/>
                  <w:sz w:val="21"/>
                </w:rPr>
                <w:t xml:space="preserve">Improving transparency for bond </w:t>
              </w:r>
              <w:r>
                <w:rPr>
                  <w:rFonts w:ascii="Arial"/>
                  <w:b/>
                  <w:color w:val="12273E"/>
                  <w:spacing w:val="-5"/>
                  <w:sz w:val="21"/>
                </w:rPr>
                <w:t>and</w:t>
              </w:r>
            </w:hyperlink>
          </w:p>
        </w:tc>
      </w:tr>
      <w:tr w:rsidR="000346FA" w14:paraId="36D0B515" w14:textId="77777777">
        <w:trPr>
          <w:trHeight w:val="314"/>
        </w:trPr>
        <w:tc>
          <w:tcPr>
            <w:tcW w:w="1794" w:type="dxa"/>
            <w:shd w:val="clear" w:color="auto" w:fill="F6F6F6"/>
          </w:tcPr>
          <w:p w14:paraId="12A636F4" w14:textId="77777777" w:rsidR="000346FA" w:rsidRDefault="000346FA">
            <w:pPr>
              <w:pStyle w:val="TableParagraph"/>
              <w:spacing w:before="0"/>
              <w:rPr>
                <w:rFonts w:ascii="Times New Roman"/>
                <w:sz w:val="20"/>
              </w:rPr>
            </w:pPr>
          </w:p>
        </w:tc>
        <w:tc>
          <w:tcPr>
            <w:tcW w:w="3721" w:type="dxa"/>
            <w:shd w:val="clear" w:color="auto" w:fill="F6F6F6"/>
          </w:tcPr>
          <w:p w14:paraId="0D96ED82" w14:textId="77777777" w:rsidR="000346FA" w:rsidRDefault="000346FA">
            <w:pPr>
              <w:pStyle w:val="TableParagraph"/>
              <w:spacing w:before="0"/>
              <w:rPr>
                <w:rFonts w:ascii="Times New Roman"/>
                <w:sz w:val="20"/>
              </w:rPr>
            </w:pPr>
          </w:p>
        </w:tc>
        <w:tc>
          <w:tcPr>
            <w:tcW w:w="4484" w:type="dxa"/>
            <w:shd w:val="clear" w:color="auto" w:fill="F6F6F6"/>
          </w:tcPr>
          <w:p w14:paraId="722256E9" w14:textId="77777777" w:rsidR="000346FA" w:rsidRDefault="00723A98">
            <w:pPr>
              <w:pStyle w:val="TableParagraph"/>
              <w:spacing w:before="0" w:line="20" w:lineRule="exact"/>
              <w:ind w:left="376"/>
              <w:rPr>
                <w:sz w:val="2"/>
              </w:rPr>
            </w:pPr>
            <w:r>
              <w:rPr>
                <w:noProof/>
                <w:sz w:val="2"/>
              </w:rPr>
              <mc:AlternateContent>
                <mc:Choice Requires="wpg">
                  <w:drawing>
                    <wp:inline distT="0" distB="0" distL="0" distR="0" wp14:anchorId="2511308F" wp14:editId="1F809AA5">
                      <wp:extent cx="2371090" cy="9525"/>
                      <wp:effectExtent l="0" t="0" r="0" b="0"/>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9525"/>
                                <a:chOff x="0" y="0"/>
                                <a:chExt cx="2371090" cy="9525"/>
                              </a:xfrm>
                            </wpg:grpSpPr>
                            <wps:wsp>
                              <wps:cNvPr id="346" name="Graphic 346"/>
                              <wps:cNvSpPr/>
                              <wps:spPr>
                                <a:xfrm>
                                  <a:off x="0" y="0"/>
                                  <a:ext cx="2371090" cy="9525"/>
                                </a:xfrm>
                                <a:custGeom>
                                  <a:avLst/>
                                  <a:gdLst/>
                                  <a:ahLst/>
                                  <a:cxnLst/>
                                  <a:rect l="l" t="t" r="r" b="b"/>
                                  <a:pathLst>
                                    <a:path w="2371090" h="9525">
                                      <a:moveTo>
                                        <a:pt x="2370982" y="9525"/>
                                      </a:moveTo>
                                      <a:lnTo>
                                        <a:pt x="0" y="9525"/>
                                      </a:lnTo>
                                      <a:lnTo>
                                        <a:pt x="0" y="0"/>
                                      </a:lnTo>
                                      <a:lnTo>
                                        <a:pt x="2370982" y="0"/>
                                      </a:lnTo>
                                      <a:lnTo>
                                        <a:pt x="2370982" y="9525"/>
                                      </a:lnTo>
                                      <a:close/>
                                    </a:path>
                                  </a:pathLst>
                                </a:custGeom>
                                <a:solidFill>
                                  <a:srgbClr val="20A3A6"/>
                                </a:solidFill>
                              </wps:spPr>
                              <wps:bodyPr wrap="square" lIns="0" tIns="0" rIns="0" bIns="0" rtlCol="0">
                                <a:prstTxWarp prst="textNoShape">
                                  <a:avLst/>
                                </a:prstTxWarp>
                                <a:noAutofit/>
                              </wps:bodyPr>
                            </wps:wsp>
                          </wpg:wgp>
                        </a:graphicData>
                      </a:graphic>
                    </wp:inline>
                  </w:drawing>
                </mc:Choice>
                <mc:Fallback>
                  <w:pict>
                    <v:group w14:anchorId="1A4001F8" id="Group 345" o:spid="_x0000_s1026" style="width:186.7pt;height:.75pt;mso-position-horizontal-relative:char;mso-position-vertical-relative:line" coordsize="237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">
                      <v:shape id="Graphic 346" o:spid="_x0000_s1027" style="position:absolute;width:23710;height:95;visibility:visible;mso-wrap-style:square;v-text-anchor:top" coordsize="23710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" path="m2370982,9525l,9525,,,2370982,r,9525xe" fillcolor="#20a3a6" stroked="f">
                        <v:path arrowok="t"/>
                      </v:shape>
                      <w10:anchorlock/>
                    </v:group>
                  </w:pict>
                </mc:Fallback>
              </mc:AlternateContent>
            </w:r>
          </w:p>
          <w:p w14:paraId="2A6D1BD0" w14:textId="77777777" w:rsidR="000346FA" w:rsidRDefault="00723A98">
            <w:pPr>
              <w:pStyle w:val="TableParagraph"/>
              <w:spacing w:before="13"/>
              <w:ind w:left="84"/>
              <w:rPr>
                <w:sz w:val="21"/>
              </w:rPr>
            </w:pPr>
            <w:hyperlink r:id="rId135">
              <w:r>
                <w:rPr>
                  <w:rFonts w:ascii="Arial"/>
                  <w:b/>
                  <w:color w:val="12273E"/>
                  <w:sz w:val="21"/>
                </w:rPr>
                <w:t>derivatives markets</w:t>
              </w:r>
            </w:hyperlink>
            <w:r>
              <w:rPr>
                <w:rFonts w:ascii="Arial"/>
                <w:b/>
                <w:color w:val="12273E"/>
                <w:sz w:val="21"/>
              </w:rPr>
              <w:t xml:space="preserve"> </w:t>
            </w:r>
            <w:r>
              <w:rPr>
                <w:sz w:val="21"/>
              </w:rPr>
              <w:t xml:space="preserve">published on </w:t>
            </w:r>
            <w:r>
              <w:rPr>
                <w:spacing w:val="-10"/>
                <w:sz w:val="21"/>
              </w:rPr>
              <w:t>5</w:t>
            </w:r>
          </w:p>
        </w:tc>
      </w:tr>
      <w:tr w:rsidR="000346FA" w14:paraId="34FE473B" w14:textId="77777777">
        <w:trPr>
          <w:trHeight w:val="314"/>
        </w:trPr>
        <w:tc>
          <w:tcPr>
            <w:tcW w:w="1794" w:type="dxa"/>
            <w:shd w:val="clear" w:color="auto" w:fill="F6F6F6"/>
          </w:tcPr>
          <w:p w14:paraId="7FBFBB25" w14:textId="77777777" w:rsidR="000346FA" w:rsidRDefault="000346FA">
            <w:pPr>
              <w:pStyle w:val="TableParagraph"/>
              <w:spacing w:before="0"/>
              <w:rPr>
                <w:rFonts w:ascii="Times New Roman"/>
                <w:sz w:val="20"/>
              </w:rPr>
            </w:pPr>
          </w:p>
        </w:tc>
        <w:tc>
          <w:tcPr>
            <w:tcW w:w="3721" w:type="dxa"/>
            <w:shd w:val="clear" w:color="auto" w:fill="F6F6F6"/>
          </w:tcPr>
          <w:p w14:paraId="797B7672" w14:textId="77777777" w:rsidR="000346FA" w:rsidRDefault="000346FA">
            <w:pPr>
              <w:pStyle w:val="TableParagraph"/>
              <w:spacing w:before="0"/>
              <w:rPr>
                <w:rFonts w:ascii="Times New Roman"/>
                <w:sz w:val="20"/>
              </w:rPr>
            </w:pPr>
          </w:p>
        </w:tc>
        <w:tc>
          <w:tcPr>
            <w:tcW w:w="4484" w:type="dxa"/>
            <w:shd w:val="clear" w:color="auto" w:fill="F6F6F6"/>
          </w:tcPr>
          <w:p w14:paraId="107BE4EF" w14:textId="77777777" w:rsidR="000346FA" w:rsidRDefault="00723A98">
            <w:pPr>
              <w:pStyle w:val="TableParagraph"/>
              <w:spacing w:before="0" w:line="20" w:lineRule="exact"/>
              <w:ind w:left="84"/>
              <w:rPr>
                <w:sz w:val="2"/>
              </w:rPr>
            </w:pPr>
            <w:r>
              <w:rPr>
                <w:noProof/>
                <w:sz w:val="2"/>
              </w:rPr>
              <mc:AlternateContent>
                <mc:Choice Requires="wpg">
                  <w:drawing>
                    <wp:inline distT="0" distB="0" distL="0" distR="0" wp14:anchorId="23B9645D" wp14:editId="1A4C1503">
                      <wp:extent cx="1245870" cy="9525"/>
                      <wp:effectExtent l="0" t="0" r="0" b="0"/>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5870" cy="9525"/>
                                <a:chOff x="0" y="0"/>
                                <a:chExt cx="1245870" cy="9525"/>
                              </a:xfrm>
                            </wpg:grpSpPr>
                            <wps:wsp>
                              <wps:cNvPr id="348" name="Graphic 348"/>
                              <wps:cNvSpPr/>
                              <wps:spPr>
                                <a:xfrm>
                                  <a:off x="0" y="0"/>
                                  <a:ext cx="1245870" cy="9525"/>
                                </a:xfrm>
                                <a:custGeom>
                                  <a:avLst/>
                                  <a:gdLst/>
                                  <a:ahLst/>
                                  <a:cxnLst/>
                                  <a:rect l="l" t="t" r="r" b="b"/>
                                  <a:pathLst>
                                    <a:path w="1245870" h="9525">
                                      <a:moveTo>
                                        <a:pt x="1245546" y="9525"/>
                                      </a:moveTo>
                                      <a:lnTo>
                                        <a:pt x="0" y="9525"/>
                                      </a:lnTo>
                                      <a:lnTo>
                                        <a:pt x="0" y="0"/>
                                      </a:lnTo>
                                      <a:lnTo>
                                        <a:pt x="1245546" y="0"/>
                                      </a:lnTo>
                                      <a:lnTo>
                                        <a:pt x="1245546" y="9525"/>
                                      </a:lnTo>
                                      <a:close/>
                                    </a:path>
                                  </a:pathLst>
                                </a:custGeom>
                                <a:solidFill>
                                  <a:srgbClr val="20A3A6"/>
                                </a:solidFill>
                              </wps:spPr>
                              <wps:bodyPr wrap="square" lIns="0" tIns="0" rIns="0" bIns="0" rtlCol="0">
                                <a:prstTxWarp prst="textNoShape">
                                  <a:avLst/>
                                </a:prstTxWarp>
                                <a:noAutofit/>
                              </wps:bodyPr>
                            </wps:wsp>
                          </wpg:wgp>
                        </a:graphicData>
                      </a:graphic>
                    </wp:inline>
                  </w:drawing>
                </mc:Choice>
                <mc:Fallback>
                  <w:pict>
                    <v:group w14:anchorId="2C4604C1" id="Group 347" o:spid="_x0000_s1026" style="width:98.1pt;height:.75pt;mso-position-horizontal-relative:char;mso-position-vertical-relative:line" coordsize="12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">
                      <v:shape id="Graphic 348" o:spid="_x0000_s1027" style="position:absolute;width:12458;height:95;visibility:visible;mso-wrap-style:square;v-text-anchor:top" coordsize="12458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" path="m1245546,9525l,9525,,,1245546,r,9525xe" fillcolor="#20a3a6" stroked="f">
                        <v:path arrowok="t"/>
                      </v:shape>
                      <w10:anchorlock/>
                    </v:group>
                  </w:pict>
                </mc:Fallback>
              </mc:AlternateContent>
            </w:r>
          </w:p>
          <w:p w14:paraId="7C0A5F7D" w14:textId="77777777" w:rsidR="000346FA" w:rsidRDefault="00723A98">
            <w:pPr>
              <w:pStyle w:val="TableParagraph"/>
              <w:spacing w:before="13"/>
              <w:ind w:left="84"/>
              <w:rPr>
                <w:sz w:val="21"/>
              </w:rPr>
            </w:pPr>
            <w:r>
              <w:rPr>
                <w:sz w:val="21"/>
              </w:rPr>
              <w:t xml:space="preserve">November 2024, containing rules to revise </w:t>
            </w:r>
            <w:r>
              <w:rPr>
                <w:spacing w:val="-5"/>
                <w:sz w:val="21"/>
              </w:rPr>
              <w:t>the</w:t>
            </w:r>
          </w:p>
        </w:tc>
      </w:tr>
      <w:tr w:rsidR="000346FA" w14:paraId="0A0FF7CB" w14:textId="77777777">
        <w:trPr>
          <w:trHeight w:val="314"/>
        </w:trPr>
        <w:tc>
          <w:tcPr>
            <w:tcW w:w="1794" w:type="dxa"/>
            <w:shd w:val="clear" w:color="auto" w:fill="F6F6F6"/>
          </w:tcPr>
          <w:p w14:paraId="19FF6FFD" w14:textId="77777777" w:rsidR="000346FA" w:rsidRDefault="000346FA">
            <w:pPr>
              <w:pStyle w:val="TableParagraph"/>
              <w:spacing w:before="0"/>
              <w:rPr>
                <w:rFonts w:ascii="Times New Roman"/>
                <w:sz w:val="20"/>
              </w:rPr>
            </w:pPr>
          </w:p>
        </w:tc>
        <w:tc>
          <w:tcPr>
            <w:tcW w:w="3721" w:type="dxa"/>
            <w:shd w:val="clear" w:color="auto" w:fill="F6F6F6"/>
          </w:tcPr>
          <w:p w14:paraId="7777F04F" w14:textId="77777777" w:rsidR="000346FA" w:rsidRDefault="000346FA">
            <w:pPr>
              <w:pStyle w:val="TableParagraph"/>
              <w:spacing w:before="0"/>
              <w:rPr>
                <w:rFonts w:ascii="Times New Roman"/>
                <w:sz w:val="20"/>
              </w:rPr>
            </w:pPr>
          </w:p>
        </w:tc>
        <w:tc>
          <w:tcPr>
            <w:tcW w:w="4484" w:type="dxa"/>
            <w:shd w:val="clear" w:color="auto" w:fill="F6F6F6"/>
          </w:tcPr>
          <w:p w14:paraId="4F4AF7C4" w14:textId="77777777" w:rsidR="000346FA" w:rsidRDefault="00723A98">
            <w:pPr>
              <w:pStyle w:val="TableParagraph"/>
              <w:spacing w:before="33"/>
              <w:ind w:left="84"/>
              <w:rPr>
                <w:sz w:val="21"/>
              </w:rPr>
            </w:pPr>
            <w:r>
              <w:rPr>
                <w:sz w:val="21"/>
              </w:rPr>
              <w:t xml:space="preserve">transparency framework through changes </w:t>
            </w:r>
            <w:r>
              <w:rPr>
                <w:spacing w:val="-5"/>
                <w:sz w:val="21"/>
              </w:rPr>
              <w:t>to</w:t>
            </w:r>
          </w:p>
        </w:tc>
      </w:tr>
      <w:tr w:rsidR="000346FA" w14:paraId="1CD50921" w14:textId="77777777">
        <w:trPr>
          <w:trHeight w:val="314"/>
        </w:trPr>
        <w:tc>
          <w:tcPr>
            <w:tcW w:w="1794" w:type="dxa"/>
            <w:shd w:val="clear" w:color="auto" w:fill="F6F6F6"/>
          </w:tcPr>
          <w:p w14:paraId="21A1D534" w14:textId="77777777" w:rsidR="000346FA" w:rsidRDefault="000346FA">
            <w:pPr>
              <w:pStyle w:val="TableParagraph"/>
              <w:spacing w:before="0"/>
              <w:rPr>
                <w:rFonts w:ascii="Times New Roman"/>
                <w:sz w:val="20"/>
              </w:rPr>
            </w:pPr>
          </w:p>
        </w:tc>
        <w:tc>
          <w:tcPr>
            <w:tcW w:w="3721" w:type="dxa"/>
            <w:shd w:val="clear" w:color="auto" w:fill="F6F6F6"/>
          </w:tcPr>
          <w:p w14:paraId="587CF70B" w14:textId="77777777" w:rsidR="000346FA" w:rsidRDefault="000346FA">
            <w:pPr>
              <w:pStyle w:val="TableParagraph"/>
              <w:spacing w:before="0"/>
              <w:rPr>
                <w:rFonts w:ascii="Times New Roman"/>
                <w:sz w:val="20"/>
              </w:rPr>
            </w:pPr>
          </w:p>
        </w:tc>
        <w:tc>
          <w:tcPr>
            <w:tcW w:w="4484" w:type="dxa"/>
            <w:shd w:val="clear" w:color="auto" w:fill="F6F6F6"/>
          </w:tcPr>
          <w:p w14:paraId="4D1E41F4" w14:textId="77777777" w:rsidR="000346FA" w:rsidRDefault="00723A98">
            <w:pPr>
              <w:pStyle w:val="TableParagraph"/>
              <w:spacing w:before="33"/>
              <w:ind w:left="84"/>
              <w:rPr>
                <w:sz w:val="21"/>
              </w:rPr>
            </w:pPr>
            <w:r>
              <w:rPr>
                <w:sz w:val="21"/>
              </w:rPr>
              <w:t xml:space="preserve">scope and calibration as well as </w:t>
            </w:r>
            <w:r>
              <w:rPr>
                <w:spacing w:val="-2"/>
                <w:sz w:val="21"/>
              </w:rPr>
              <w:t>through</w:t>
            </w:r>
          </w:p>
        </w:tc>
      </w:tr>
      <w:tr w:rsidR="000346FA" w14:paraId="26F4693C" w14:textId="77777777">
        <w:trPr>
          <w:trHeight w:val="425"/>
        </w:trPr>
        <w:tc>
          <w:tcPr>
            <w:tcW w:w="1794" w:type="dxa"/>
            <w:tcBorders>
              <w:bottom w:val="single" w:sz="6" w:space="0" w:color="C7CCCF"/>
            </w:tcBorders>
            <w:shd w:val="clear" w:color="auto" w:fill="F6F6F6"/>
          </w:tcPr>
          <w:p w14:paraId="33CC0883" w14:textId="77777777" w:rsidR="000346FA" w:rsidRDefault="000346FA">
            <w:pPr>
              <w:pStyle w:val="TableParagraph"/>
              <w:spacing w:before="0"/>
              <w:rPr>
                <w:rFonts w:ascii="Times New Roman"/>
                <w:sz w:val="20"/>
              </w:rPr>
            </w:pPr>
          </w:p>
        </w:tc>
        <w:tc>
          <w:tcPr>
            <w:tcW w:w="3721" w:type="dxa"/>
            <w:tcBorders>
              <w:bottom w:val="single" w:sz="6" w:space="0" w:color="C7CCCF"/>
            </w:tcBorders>
            <w:shd w:val="clear" w:color="auto" w:fill="F6F6F6"/>
          </w:tcPr>
          <w:p w14:paraId="356F550B" w14:textId="77777777" w:rsidR="000346FA" w:rsidRDefault="000346FA">
            <w:pPr>
              <w:pStyle w:val="TableParagraph"/>
              <w:spacing w:before="0"/>
              <w:rPr>
                <w:rFonts w:ascii="Times New Roman"/>
                <w:sz w:val="20"/>
              </w:rPr>
            </w:pPr>
          </w:p>
        </w:tc>
        <w:tc>
          <w:tcPr>
            <w:tcW w:w="4484" w:type="dxa"/>
            <w:tcBorders>
              <w:bottom w:val="single" w:sz="6" w:space="0" w:color="C7CCCF"/>
            </w:tcBorders>
            <w:shd w:val="clear" w:color="auto" w:fill="F6F6F6"/>
          </w:tcPr>
          <w:p w14:paraId="0B1E5D78" w14:textId="77777777" w:rsidR="000346FA" w:rsidRDefault="00723A98">
            <w:pPr>
              <w:pStyle w:val="TableParagraph"/>
              <w:spacing w:before="33"/>
              <w:ind w:left="84"/>
              <w:rPr>
                <w:sz w:val="21"/>
              </w:rPr>
            </w:pPr>
            <w:r>
              <w:rPr>
                <w:sz w:val="21"/>
              </w:rPr>
              <w:t xml:space="preserve">improved information </w:t>
            </w:r>
            <w:r>
              <w:rPr>
                <w:spacing w:val="-2"/>
                <w:sz w:val="21"/>
              </w:rPr>
              <w:t>content.</w:t>
            </w:r>
          </w:p>
        </w:tc>
      </w:tr>
    </w:tbl>
    <w:p w14:paraId="0975F5D2" w14:textId="77777777" w:rsidR="000346FA" w:rsidRDefault="000346FA">
      <w:pPr>
        <w:pStyle w:val="TableParagraph"/>
        <w:rPr>
          <w:sz w:val="21"/>
        </w:rPr>
        <w:sectPr w:rsidR="000346FA">
          <w:pgSz w:w="11900" w:h="16840"/>
          <w:pgMar w:top="1440" w:right="850" w:bottom="280" w:left="850" w:header="769" w:footer="0" w:gutter="0"/>
          <w:cols w:space="720"/>
        </w:sectPr>
      </w:pPr>
    </w:p>
    <w:p w14:paraId="0D6436A9" w14:textId="77777777" w:rsidR="000346FA" w:rsidRDefault="000346FA">
      <w:pPr>
        <w:pStyle w:val="BodyText"/>
        <w:spacing w:before="9"/>
        <w:ind w:left="0"/>
        <w:rPr>
          <w:sz w:val="21"/>
        </w:rPr>
      </w:pPr>
    </w:p>
    <w:p w14:paraId="58919BCE" w14:textId="77777777" w:rsidR="000346FA" w:rsidRDefault="00723A98">
      <w:pPr>
        <w:tabs>
          <w:tab w:val="left" w:pos="2182"/>
          <w:tab w:val="left" w:pos="5761"/>
        </w:tabs>
        <w:ind w:left="257"/>
        <w:rPr>
          <w:rFonts w:ascii="Arial"/>
          <w:b/>
          <w:sz w:val="21"/>
        </w:rPr>
      </w:pPr>
      <w:r>
        <w:rPr>
          <w:rFonts w:ascii="Arial"/>
          <w:b/>
          <w:noProof/>
          <w:sz w:val="21"/>
        </w:rPr>
        <mc:AlternateContent>
          <mc:Choice Requires="wpg">
            <w:drawing>
              <wp:anchor distT="0" distB="0" distL="0" distR="0" simplePos="0" relativeHeight="486016512" behindDoc="1" locked="0" layoutInCell="1" allowOverlap="1" wp14:anchorId="73CEC3AB" wp14:editId="5E355E12">
                <wp:simplePos x="0" y="0"/>
                <wp:positionH relativeFrom="page">
                  <wp:posOffset>619125</wp:posOffset>
                </wp:positionH>
                <wp:positionV relativeFrom="paragraph">
                  <wp:posOffset>-122241</wp:posOffset>
                </wp:positionV>
                <wp:extent cx="6334125" cy="5076825"/>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076825"/>
                          <a:chOff x="0" y="0"/>
                          <a:chExt cx="6334125" cy="5076825"/>
                        </a:xfrm>
                      </wpg:grpSpPr>
                      <wps:wsp>
                        <wps:cNvPr id="350" name="Graphic 350"/>
                        <wps:cNvSpPr/>
                        <wps:spPr>
                          <a:xfrm>
                            <a:off x="0" y="9536"/>
                            <a:ext cx="6334125" cy="400050"/>
                          </a:xfrm>
                          <a:custGeom>
                            <a:avLst/>
                            <a:gdLst/>
                            <a:ahLst/>
                            <a:cxnLst/>
                            <a:rect l="l" t="t" r="r" b="b"/>
                            <a:pathLst>
                              <a:path w="6334125" h="400050">
                                <a:moveTo>
                                  <a:pt x="6334125" y="0"/>
                                </a:moveTo>
                                <a:lnTo>
                                  <a:pt x="3495675" y="0"/>
                                </a:lnTo>
                                <a:lnTo>
                                  <a:pt x="1219200" y="0"/>
                                </a:lnTo>
                                <a:lnTo>
                                  <a:pt x="0" y="0"/>
                                </a:lnTo>
                                <a:lnTo>
                                  <a:pt x="0" y="400050"/>
                                </a:lnTo>
                                <a:lnTo>
                                  <a:pt x="1219200" y="400050"/>
                                </a:lnTo>
                                <a:lnTo>
                                  <a:pt x="3495675" y="400050"/>
                                </a:lnTo>
                                <a:lnTo>
                                  <a:pt x="6334125" y="400050"/>
                                </a:lnTo>
                                <a:lnTo>
                                  <a:pt x="6334125" y="0"/>
                                </a:lnTo>
                                <a:close/>
                              </a:path>
                            </a:pathLst>
                          </a:custGeom>
                          <a:solidFill>
                            <a:srgbClr val="12273E"/>
                          </a:solidFill>
                        </wps:spPr>
                        <wps:bodyPr wrap="square" lIns="0" tIns="0" rIns="0" bIns="0" rtlCol="0">
                          <a:prstTxWarp prst="textNoShape">
                            <a:avLst/>
                          </a:prstTxWarp>
                          <a:noAutofit/>
                        </wps:bodyPr>
                      </wps:wsp>
                      <wps:wsp>
                        <wps:cNvPr id="351" name="Graphic 351"/>
                        <wps:cNvSpPr/>
                        <wps:spPr>
                          <a:xfrm>
                            <a:off x="0" y="409587"/>
                            <a:ext cx="6334125" cy="4667250"/>
                          </a:xfrm>
                          <a:custGeom>
                            <a:avLst/>
                            <a:gdLst/>
                            <a:ahLst/>
                            <a:cxnLst/>
                            <a:rect l="l" t="t" r="r" b="b"/>
                            <a:pathLst>
                              <a:path w="6334125" h="4667250">
                                <a:moveTo>
                                  <a:pt x="6334125" y="0"/>
                                </a:moveTo>
                                <a:lnTo>
                                  <a:pt x="3495675" y="0"/>
                                </a:lnTo>
                                <a:lnTo>
                                  <a:pt x="1219200" y="0"/>
                                </a:lnTo>
                                <a:lnTo>
                                  <a:pt x="0" y="0"/>
                                </a:lnTo>
                                <a:lnTo>
                                  <a:pt x="0" y="4667250"/>
                                </a:lnTo>
                                <a:lnTo>
                                  <a:pt x="1219200" y="4667250"/>
                                </a:lnTo>
                                <a:lnTo>
                                  <a:pt x="3495675" y="4667250"/>
                                </a:lnTo>
                                <a:lnTo>
                                  <a:pt x="6334125" y="4667250"/>
                                </a:lnTo>
                                <a:lnTo>
                                  <a:pt x="6334125" y="0"/>
                                </a:lnTo>
                                <a:close/>
                              </a:path>
                            </a:pathLst>
                          </a:custGeom>
                          <a:solidFill>
                            <a:srgbClr val="F6F6F6"/>
                          </a:solidFill>
                        </wps:spPr>
                        <wps:bodyPr wrap="square" lIns="0" tIns="0" rIns="0" bIns="0" rtlCol="0">
                          <a:prstTxWarp prst="textNoShape">
                            <a:avLst/>
                          </a:prstTxWarp>
                          <a:noAutofit/>
                        </wps:bodyPr>
                      </wps:wsp>
                      <wps:wsp>
                        <wps:cNvPr id="352" name="Graphic 352"/>
                        <wps:cNvSpPr/>
                        <wps:spPr>
                          <a:xfrm>
                            <a:off x="0" y="11"/>
                            <a:ext cx="6334125" cy="409575"/>
                          </a:xfrm>
                          <a:custGeom>
                            <a:avLst/>
                            <a:gdLst/>
                            <a:ahLst/>
                            <a:cxnLst/>
                            <a:rect l="l" t="t" r="r" b="b"/>
                            <a:pathLst>
                              <a:path w="6334125" h="409575">
                                <a:moveTo>
                                  <a:pt x="6334125" y="400050"/>
                                </a:moveTo>
                                <a:lnTo>
                                  <a:pt x="3495675" y="400050"/>
                                </a:lnTo>
                                <a:lnTo>
                                  <a:pt x="1219200" y="400050"/>
                                </a:lnTo>
                                <a:lnTo>
                                  <a:pt x="0" y="400050"/>
                                </a:lnTo>
                                <a:lnTo>
                                  <a:pt x="0" y="409575"/>
                                </a:lnTo>
                                <a:lnTo>
                                  <a:pt x="1219200" y="409575"/>
                                </a:lnTo>
                                <a:lnTo>
                                  <a:pt x="3495675" y="409575"/>
                                </a:lnTo>
                                <a:lnTo>
                                  <a:pt x="6334125" y="409575"/>
                                </a:lnTo>
                                <a:lnTo>
                                  <a:pt x="6334125" y="400050"/>
                                </a:lnTo>
                                <a:close/>
                              </a:path>
                              <a:path w="6334125" h="409575">
                                <a:moveTo>
                                  <a:pt x="6334125" y="0"/>
                                </a:moveTo>
                                <a:lnTo>
                                  <a:pt x="3495675" y="0"/>
                                </a:lnTo>
                                <a:lnTo>
                                  <a:pt x="1219200" y="0"/>
                                </a:lnTo>
                                <a:lnTo>
                                  <a:pt x="0" y="0"/>
                                </a:lnTo>
                                <a:lnTo>
                                  <a:pt x="0" y="9525"/>
                                </a:lnTo>
                                <a:lnTo>
                                  <a:pt x="1219200" y="9525"/>
                                </a:lnTo>
                                <a:lnTo>
                                  <a:pt x="3495675" y="9525"/>
                                </a:lnTo>
                                <a:lnTo>
                                  <a:pt x="6334125" y="9525"/>
                                </a:lnTo>
                                <a:lnTo>
                                  <a:pt x="6334125" y="0"/>
                                </a:lnTo>
                                <a:close/>
                              </a:path>
                            </a:pathLst>
                          </a:custGeom>
                          <a:solidFill>
                            <a:srgbClr val="C7CCCF"/>
                          </a:solidFill>
                        </wps:spPr>
                        <wps:bodyPr wrap="square" lIns="0" tIns="0" rIns="0" bIns="0" rtlCol="0">
                          <a:prstTxWarp prst="textNoShape">
                            <a:avLst/>
                          </a:prstTxWarp>
                          <a:noAutofit/>
                        </wps:bodyPr>
                      </wps:wsp>
                      <wps:wsp>
                        <wps:cNvPr id="353" name="Graphic 353"/>
                        <wps:cNvSpPr/>
                        <wps:spPr>
                          <a:xfrm>
                            <a:off x="3540912" y="4000524"/>
                            <a:ext cx="2052955" cy="209550"/>
                          </a:xfrm>
                          <a:custGeom>
                            <a:avLst/>
                            <a:gdLst/>
                            <a:ahLst/>
                            <a:cxnLst/>
                            <a:rect l="l" t="t" r="r" b="b"/>
                            <a:pathLst>
                              <a:path w="2052955" h="209550">
                                <a:moveTo>
                                  <a:pt x="1622971" y="200025"/>
                                </a:moveTo>
                                <a:lnTo>
                                  <a:pt x="0" y="200025"/>
                                </a:lnTo>
                                <a:lnTo>
                                  <a:pt x="0" y="209550"/>
                                </a:lnTo>
                                <a:lnTo>
                                  <a:pt x="1622971" y="209550"/>
                                </a:lnTo>
                                <a:lnTo>
                                  <a:pt x="1622971" y="200025"/>
                                </a:lnTo>
                                <a:close/>
                              </a:path>
                              <a:path w="2052955" h="209550">
                                <a:moveTo>
                                  <a:pt x="2052789" y="0"/>
                                </a:moveTo>
                                <a:lnTo>
                                  <a:pt x="1452118" y="0"/>
                                </a:lnTo>
                                <a:lnTo>
                                  <a:pt x="1452118" y="9525"/>
                                </a:lnTo>
                                <a:lnTo>
                                  <a:pt x="2052789" y="9525"/>
                                </a:lnTo>
                                <a:lnTo>
                                  <a:pt x="2052789" y="0"/>
                                </a:lnTo>
                                <a:close/>
                              </a:path>
                            </a:pathLst>
                          </a:custGeom>
                          <a:solidFill>
                            <a:srgbClr val="20A3A6"/>
                          </a:solidFill>
                        </wps:spPr>
                        <wps:bodyPr wrap="square" lIns="0" tIns="0" rIns="0" bIns="0" rtlCol="0">
                          <a:prstTxWarp prst="textNoShape">
                            <a:avLst/>
                          </a:prstTxWarp>
                          <a:noAutofit/>
                        </wps:bodyPr>
                      </wps:wsp>
                    </wpg:wgp>
                  </a:graphicData>
                </a:graphic>
              </wp:anchor>
            </w:drawing>
          </mc:Choice>
          <mc:Fallback>
            <w:pict>
              <v:group w14:anchorId="2A6178E4" id="Group 349" o:spid="_x0000_s1026" style="position:absolute;margin-left:48.75pt;margin-top:-9.65pt;width:498.75pt;height:399.75pt;z-index:-17299968;mso-wrap-distance-left:0;mso-wrap-distance-right:0;mso-position-horizontal-relative:page" coordsize="63341,5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">
                <v:shape id="Graphic 350" o:spid="_x0000_s1027" style="position:absolute;top:95;width:63341;height:4000;visibility:visible;mso-wrap-style:square;v-text-anchor:top" coordsize="63341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" path="m6334125,l3495675,,1219200,,,,,400050r1219200,l3495675,400050r2838450,l6334125,xe" fillcolor="#12273e" stroked="f">
                  <v:path arrowok="t"/>
                </v:shape>
                <v:shape id="Graphic 351" o:spid="_x0000_s1028" style="position:absolute;top:4095;width:63341;height:46673;visibility:visible;mso-wrap-style:square;v-text-anchor:top" coordsize="6334125,466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" path="m6334125,l3495675,,1219200,,,,,4667250r1219200,l3495675,4667250r2838450,l6334125,xe" fillcolor="#f6f6f6" stroked="f">
                  <v:path arrowok="t"/>
                </v:shape>
                <v:shape id="Graphic 352" o:spid="_x0000_s1029" style="position:absolute;width:63341;height:4095;visibility:visible;mso-wrap-style:square;v-text-anchor:top" coordsize="63341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" path="m6334125,400050r-2838450,l1219200,400050,,400050r,9525l1219200,409575r2276475,l6334125,409575r,-9525xem6334125,l3495675,,1219200,,,,,9525r1219200,l3495675,9525r2838450,l6334125,xe" fillcolor="#c7cccf" stroked="f">
                  <v:path arrowok="t"/>
                </v:shape>
                <v:shape id="Graphic 353" o:spid="_x0000_s1030" style="position:absolute;left:35409;top:40005;width:20529;height:2095;visibility:visible;mso-wrap-style:square;v-text-anchor:top" coordsize="20529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" path="m1622971,200025l,200025r,9525l1622971,209550r,-9525xem2052789,l1452118,r,9525l2052789,9525r,-9525xe" fillcolor="#20a3a6" stroked="f">
                  <v:path arrowok="t"/>
                </v:shape>
                <w10:wrap anchorx="page"/>
              </v:group>
            </w:pict>
          </mc:Fallback>
        </mc:AlternateContent>
      </w:r>
      <w:r>
        <w:rPr>
          <w:rFonts w:ascii="Arial"/>
          <w:b/>
          <w:color w:val="FFFFFF"/>
          <w:spacing w:val="-2"/>
          <w:sz w:val="21"/>
        </w:rPr>
        <w:t>Vulnerability</w:t>
      </w:r>
      <w:r>
        <w:rPr>
          <w:rFonts w:ascii="Arial"/>
          <w:b/>
          <w:color w:val="FFFFFF"/>
          <w:sz w:val="21"/>
        </w:rPr>
        <w:tab/>
        <w:t xml:space="preserve">Financial stability </w:t>
      </w:r>
      <w:r>
        <w:rPr>
          <w:rFonts w:ascii="Arial"/>
          <w:b/>
          <w:color w:val="FFFFFF"/>
          <w:spacing w:val="-2"/>
          <w:sz w:val="21"/>
        </w:rPr>
        <w:t>implications</w:t>
      </w:r>
      <w:r>
        <w:rPr>
          <w:rFonts w:ascii="Arial"/>
          <w:b/>
          <w:color w:val="FFFFFF"/>
          <w:sz w:val="21"/>
        </w:rPr>
        <w:tab/>
        <w:t xml:space="preserve">Policy recommendations and next </w:t>
      </w:r>
      <w:r>
        <w:rPr>
          <w:rFonts w:ascii="Arial"/>
          <w:b/>
          <w:color w:val="FFFFFF"/>
          <w:spacing w:val="-2"/>
          <w:sz w:val="21"/>
        </w:rPr>
        <w:t>steps</w:t>
      </w:r>
    </w:p>
    <w:p w14:paraId="65130054" w14:textId="77777777" w:rsidR="000346FA" w:rsidRDefault="000346FA">
      <w:pPr>
        <w:pStyle w:val="BodyText"/>
        <w:spacing w:before="20"/>
        <w:ind w:left="0"/>
        <w:rPr>
          <w:rFonts w:ascii="Arial"/>
          <w:b/>
          <w:sz w:val="20"/>
        </w:rPr>
      </w:pPr>
    </w:p>
    <w:p w14:paraId="25009632" w14:textId="77777777" w:rsidR="000346FA" w:rsidRDefault="000346FA">
      <w:pPr>
        <w:pStyle w:val="BodyText"/>
        <w:rPr>
          <w:rFonts w:ascii="Arial"/>
          <w:b/>
          <w:sz w:val="20"/>
        </w:rPr>
        <w:sectPr w:rsidR="000346FA">
          <w:pgSz w:w="11900" w:h="16840"/>
          <w:pgMar w:top="1440" w:right="850" w:bottom="280" w:left="850" w:header="769" w:footer="0" w:gutter="0"/>
          <w:cols w:space="720"/>
        </w:sectPr>
      </w:pPr>
    </w:p>
    <w:p w14:paraId="228EC36C" w14:textId="77777777" w:rsidR="000346FA" w:rsidRDefault="00723A98">
      <w:pPr>
        <w:spacing w:before="94" w:line="312" w:lineRule="auto"/>
        <w:ind w:left="197"/>
        <w:rPr>
          <w:rFonts w:ascii="Arial"/>
          <w:b/>
          <w:sz w:val="21"/>
        </w:rPr>
      </w:pPr>
      <w:r>
        <w:rPr>
          <w:rFonts w:ascii="Arial"/>
          <w:b/>
          <w:sz w:val="21"/>
        </w:rPr>
        <w:t>Capacity of markets to intermediate in stress without compromising</w:t>
      </w:r>
      <w:r>
        <w:rPr>
          <w:rFonts w:ascii="Arial"/>
          <w:b/>
          <w:spacing w:val="-15"/>
          <w:sz w:val="21"/>
        </w:rPr>
        <w:t xml:space="preserve"> </w:t>
      </w:r>
      <w:r>
        <w:rPr>
          <w:rFonts w:ascii="Arial"/>
          <w:b/>
          <w:sz w:val="21"/>
        </w:rPr>
        <w:t xml:space="preserve">on the resilience of </w:t>
      </w:r>
      <w:r>
        <w:rPr>
          <w:rFonts w:ascii="Arial"/>
          <w:b/>
          <w:spacing w:val="-2"/>
          <w:sz w:val="21"/>
        </w:rPr>
        <w:t>dealers</w:t>
      </w:r>
    </w:p>
    <w:p w14:paraId="59EBD61B" w14:textId="77777777" w:rsidR="000346FA" w:rsidRDefault="00723A98">
      <w:pPr>
        <w:spacing w:before="94" w:line="312" w:lineRule="auto"/>
        <w:ind w:left="123"/>
        <w:rPr>
          <w:sz w:val="21"/>
        </w:rPr>
      </w:pPr>
      <w:r>
        <w:br w:type="column"/>
      </w:r>
      <w:r>
        <w:rPr>
          <w:sz w:val="21"/>
        </w:rPr>
        <w:t>Past episodes of market turbulence, such as the 2020 dash for cash and the</w:t>
      </w:r>
      <w:r>
        <w:rPr>
          <w:spacing w:val="-5"/>
          <w:sz w:val="21"/>
        </w:rPr>
        <w:t xml:space="preserve"> </w:t>
      </w:r>
      <w:r>
        <w:rPr>
          <w:sz w:val="21"/>
        </w:rPr>
        <w:t>2022</w:t>
      </w:r>
      <w:r>
        <w:rPr>
          <w:spacing w:val="-5"/>
          <w:sz w:val="21"/>
        </w:rPr>
        <w:t xml:space="preserve"> </w:t>
      </w:r>
      <w:r>
        <w:rPr>
          <w:sz w:val="21"/>
        </w:rPr>
        <w:t>LDI</w:t>
      </w:r>
      <w:r>
        <w:rPr>
          <w:spacing w:val="-5"/>
          <w:sz w:val="21"/>
        </w:rPr>
        <w:t xml:space="preserve"> </w:t>
      </w:r>
      <w:r>
        <w:rPr>
          <w:sz w:val="21"/>
        </w:rPr>
        <w:t>stress</w:t>
      </w:r>
      <w:r>
        <w:rPr>
          <w:spacing w:val="-5"/>
          <w:sz w:val="21"/>
        </w:rPr>
        <w:t xml:space="preserve"> </w:t>
      </w:r>
      <w:r>
        <w:rPr>
          <w:sz w:val="21"/>
        </w:rPr>
        <w:t>have</w:t>
      </w:r>
      <w:r>
        <w:rPr>
          <w:spacing w:val="-5"/>
          <w:sz w:val="21"/>
        </w:rPr>
        <w:t xml:space="preserve"> </w:t>
      </w:r>
      <w:r>
        <w:rPr>
          <w:sz w:val="21"/>
        </w:rPr>
        <w:t>shown</w:t>
      </w:r>
      <w:r>
        <w:rPr>
          <w:spacing w:val="-5"/>
          <w:sz w:val="21"/>
        </w:rPr>
        <w:t xml:space="preserve"> </w:t>
      </w:r>
      <w:r>
        <w:rPr>
          <w:sz w:val="21"/>
        </w:rPr>
        <w:t>that vulnerabilities in NBFIs can propagate liquidity stresses in the</w:t>
      </w:r>
      <w:r>
        <w:rPr>
          <w:spacing w:val="40"/>
          <w:sz w:val="21"/>
        </w:rPr>
        <w:t xml:space="preserve"> </w:t>
      </w:r>
      <w:r>
        <w:rPr>
          <w:sz w:val="21"/>
        </w:rPr>
        <w:t>gilt market, via investor deleveraging,</w:t>
      </w:r>
      <w:r>
        <w:rPr>
          <w:spacing w:val="-14"/>
          <w:sz w:val="21"/>
        </w:rPr>
        <w:t xml:space="preserve"> </w:t>
      </w:r>
      <w:r>
        <w:rPr>
          <w:sz w:val="21"/>
        </w:rPr>
        <w:t>liquidity</w:t>
      </w:r>
      <w:r>
        <w:rPr>
          <w:spacing w:val="-14"/>
          <w:sz w:val="21"/>
        </w:rPr>
        <w:t xml:space="preserve"> </w:t>
      </w:r>
      <w:r>
        <w:rPr>
          <w:sz w:val="21"/>
        </w:rPr>
        <w:t>mismatches</w:t>
      </w:r>
      <w:r>
        <w:rPr>
          <w:spacing w:val="-14"/>
          <w:sz w:val="21"/>
        </w:rPr>
        <w:t xml:space="preserve"> </w:t>
      </w:r>
      <w:r>
        <w:rPr>
          <w:sz w:val="21"/>
        </w:rPr>
        <w:t>in funds, liquidity demands from</w:t>
      </w:r>
      <w:r>
        <w:rPr>
          <w:spacing w:val="40"/>
          <w:sz w:val="21"/>
        </w:rPr>
        <w:t xml:space="preserve"> </w:t>
      </w:r>
      <w:r>
        <w:rPr>
          <w:sz w:val="21"/>
        </w:rPr>
        <w:t xml:space="preserve">margin calls and insufficient market participant preparedness to meet rising margins. Exacerbated by limited dealer intermediation capacity, these events have led to periods of forced selling of gilts by NBFIs and self-reinforcing price spirals, </w:t>
      </w:r>
      <w:r>
        <w:rPr>
          <w:sz w:val="21"/>
        </w:rPr>
        <w:t xml:space="preserve">threatening UK financial </w:t>
      </w:r>
      <w:r>
        <w:rPr>
          <w:spacing w:val="-2"/>
          <w:sz w:val="21"/>
        </w:rPr>
        <w:t>stability.</w:t>
      </w:r>
    </w:p>
    <w:p w14:paraId="4781BBC6" w14:textId="77777777" w:rsidR="000346FA" w:rsidRDefault="00723A98">
      <w:pPr>
        <w:spacing w:before="94" w:line="312" w:lineRule="auto"/>
        <w:ind w:left="118" w:right="189"/>
        <w:rPr>
          <w:sz w:val="21"/>
        </w:rPr>
      </w:pPr>
      <w:r>
        <w:br w:type="column"/>
      </w:r>
      <w:r>
        <w:rPr>
          <w:sz w:val="21"/>
        </w:rPr>
        <w:t>The FPC had previously noted that there would be value in exploring ways to enhance market intermediation capacity in a stress, without compromising dealer resilience, including</w:t>
      </w:r>
      <w:r>
        <w:rPr>
          <w:spacing w:val="-8"/>
          <w:sz w:val="21"/>
        </w:rPr>
        <w:t xml:space="preserve"> </w:t>
      </w:r>
      <w:r>
        <w:rPr>
          <w:sz w:val="21"/>
        </w:rPr>
        <w:t>through</w:t>
      </w:r>
      <w:r>
        <w:rPr>
          <w:spacing w:val="-8"/>
          <w:sz w:val="21"/>
        </w:rPr>
        <w:t xml:space="preserve"> </w:t>
      </w:r>
      <w:r>
        <w:rPr>
          <w:sz w:val="21"/>
        </w:rPr>
        <w:t>potential</w:t>
      </w:r>
      <w:r>
        <w:rPr>
          <w:spacing w:val="-8"/>
          <w:sz w:val="21"/>
        </w:rPr>
        <w:t xml:space="preserve"> </w:t>
      </w:r>
      <w:r>
        <w:rPr>
          <w:sz w:val="21"/>
        </w:rPr>
        <w:t>changes</w:t>
      </w:r>
      <w:r>
        <w:rPr>
          <w:spacing w:val="-8"/>
          <w:sz w:val="21"/>
        </w:rPr>
        <w:t xml:space="preserve"> </w:t>
      </w:r>
      <w:r>
        <w:rPr>
          <w:sz w:val="21"/>
        </w:rPr>
        <w:t>to</w:t>
      </w:r>
      <w:r>
        <w:rPr>
          <w:spacing w:val="-8"/>
          <w:sz w:val="21"/>
        </w:rPr>
        <w:t xml:space="preserve"> </w:t>
      </w:r>
      <w:r>
        <w:rPr>
          <w:sz w:val="21"/>
        </w:rPr>
        <w:t xml:space="preserve">market </w:t>
      </w:r>
      <w:r>
        <w:rPr>
          <w:spacing w:val="-2"/>
          <w:sz w:val="21"/>
        </w:rPr>
        <w:t>structure.</w:t>
      </w:r>
    </w:p>
    <w:p w14:paraId="570D7F55" w14:textId="77777777" w:rsidR="000346FA" w:rsidRDefault="00723A98">
      <w:pPr>
        <w:spacing w:before="216" w:line="312" w:lineRule="auto"/>
        <w:ind w:left="118" w:right="247"/>
        <w:rPr>
          <w:sz w:val="21"/>
        </w:rPr>
      </w:pPr>
      <w:r>
        <w:rPr>
          <w:sz w:val="21"/>
        </w:rPr>
        <w:t>The FPC also welcomed the progress the Bank</w:t>
      </w:r>
      <w:r>
        <w:rPr>
          <w:spacing w:val="-1"/>
          <w:sz w:val="21"/>
        </w:rPr>
        <w:t xml:space="preserve"> </w:t>
      </w:r>
      <w:r>
        <w:rPr>
          <w:sz w:val="21"/>
        </w:rPr>
        <w:t>had</w:t>
      </w:r>
      <w:r>
        <w:rPr>
          <w:spacing w:val="-1"/>
          <w:sz w:val="21"/>
        </w:rPr>
        <w:t xml:space="preserve"> </w:t>
      </w:r>
      <w:r>
        <w:rPr>
          <w:sz w:val="21"/>
        </w:rPr>
        <w:t>made</w:t>
      </w:r>
      <w:r>
        <w:rPr>
          <w:spacing w:val="-1"/>
          <w:sz w:val="21"/>
        </w:rPr>
        <w:t xml:space="preserve"> </w:t>
      </w:r>
      <w:r>
        <w:rPr>
          <w:sz w:val="21"/>
        </w:rPr>
        <w:t>in</w:t>
      </w:r>
      <w:r>
        <w:rPr>
          <w:spacing w:val="-1"/>
          <w:sz w:val="21"/>
        </w:rPr>
        <w:t xml:space="preserve"> </w:t>
      </w:r>
      <w:r>
        <w:rPr>
          <w:sz w:val="21"/>
        </w:rPr>
        <w:t>developing</w:t>
      </w:r>
      <w:r>
        <w:rPr>
          <w:spacing w:val="-1"/>
          <w:sz w:val="21"/>
        </w:rPr>
        <w:t xml:space="preserve"> </w:t>
      </w:r>
      <w:r>
        <w:rPr>
          <w:sz w:val="21"/>
        </w:rPr>
        <w:t>a</w:t>
      </w:r>
      <w:r>
        <w:rPr>
          <w:spacing w:val="-1"/>
          <w:sz w:val="21"/>
        </w:rPr>
        <w:t xml:space="preserve"> </w:t>
      </w:r>
      <w:r>
        <w:rPr>
          <w:sz w:val="21"/>
        </w:rPr>
        <w:t>new</w:t>
      </w:r>
      <w:r>
        <w:rPr>
          <w:spacing w:val="-1"/>
          <w:sz w:val="21"/>
        </w:rPr>
        <w:t xml:space="preserve"> </w:t>
      </w:r>
      <w:r>
        <w:rPr>
          <w:sz w:val="21"/>
        </w:rPr>
        <w:t>lending facility, the Contingent NBFI Repo Facility (CNRF), to address severe market dysfunction in the gilt market that threatens UK</w:t>
      </w:r>
      <w:r>
        <w:rPr>
          <w:spacing w:val="-7"/>
          <w:sz w:val="21"/>
        </w:rPr>
        <w:t xml:space="preserve"> </w:t>
      </w:r>
      <w:r>
        <w:rPr>
          <w:sz w:val="21"/>
        </w:rPr>
        <w:t>financial</w:t>
      </w:r>
      <w:r>
        <w:rPr>
          <w:spacing w:val="-7"/>
          <w:sz w:val="21"/>
        </w:rPr>
        <w:t xml:space="preserve"> </w:t>
      </w:r>
      <w:r>
        <w:rPr>
          <w:sz w:val="21"/>
        </w:rPr>
        <w:t>stability</w:t>
      </w:r>
      <w:r>
        <w:rPr>
          <w:spacing w:val="-7"/>
          <w:sz w:val="21"/>
        </w:rPr>
        <w:t xml:space="preserve"> </w:t>
      </w:r>
      <w:r>
        <w:rPr>
          <w:sz w:val="21"/>
        </w:rPr>
        <w:t>arising</w:t>
      </w:r>
      <w:r>
        <w:rPr>
          <w:spacing w:val="-7"/>
          <w:sz w:val="21"/>
        </w:rPr>
        <w:t xml:space="preserve"> </w:t>
      </w:r>
      <w:r>
        <w:rPr>
          <w:sz w:val="21"/>
        </w:rPr>
        <w:t>from</w:t>
      </w:r>
      <w:r>
        <w:rPr>
          <w:spacing w:val="-7"/>
          <w:sz w:val="21"/>
        </w:rPr>
        <w:t xml:space="preserve"> </w:t>
      </w:r>
      <w:r>
        <w:rPr>
          <w:sz w:val="21"/>
        </w:rPr>
        <w:t>shocks</w:t>
      </w:r>
      <w:r>
        <w:rPr>
          <w:spacing w:val="-7"/>
          <w:sz w:val="21"/>
        </w:rPr>
        <w:t xml:space="preserve"> </w:t>
      </w:r>
      <w:r>
        <w:rPr>
          <w:sz w:val="21"/>
        </w:rPr>
        <w:t>that temporarily increase NBFIs’ demand for</w:t>
      </w:r>
    </w:p>
    <w:p w14:paraId="3BDAC901" w14:textId="77777777" w:rsidR="000346FA" w:rsidRDefault="00723A98">
      <w:pPr>
        <w:spacing w:before="8" w:line="312" w:lineRule="auto"/>
        <w:ind w:left="118" w:right="247"/>
        <w:rPr>
          <w:rFonts w:ascii="Arial"/>
          <w:b/>
          <w:sz w:val="21"/>
        </w:rPr>
      </w:pPr>
      <w:r>
        <w:rPr>
          <w:sz w:val="21"/>
        </w:rPr>
        <w:t>liquidity.</w:t>
      </w:r>
      <w:r>
        <w:rPr>
          <w:spacing w:val="-9"/>
          <w:sz w:val="21"/>
        </w:rPr>
        <w:t xml:space="preserve"> </w:t>
      </w:r>
      <w:r>
        <w:rPr>
          <w:rFonts w:ascii="Arial"/>
          <w:b/>
          <w:sz w:val="21"/>
        </w:rPr>
        <w:t>The</w:t>
      </w:r>
      <w:r>
        <w:rPr>
          <w:rFonts w:ascii="Arial"/>
          <w:b/>
          <w:spacing w:val="-9"/>
          <w:sz w:val="21"/>
        </w:rPr>
        <w:t xml:space="preserve"> </w:t>
      </w:r>
      <w:r>
        <w:rPr>
          <w:rFonts w:ascii="Arial"/>
          <w:b/>
          <w:sz w:val="21"/>
        </w:rPr>
        <w:t>CNRF</w:t>
      </w:r>
      <w:r>
        <w:rPr>
          <w:rFonts w:ascii="Arial"/>
          <w:b/>
          <w:spacing w:val="-9"/>
          <w:sz w:val="21"/>
        </w:rPr>
        <w:t xml:space="preserve"> </w:t>
      </w:r>
      <w:r>
        <w:rPr>
          <w:rFonts w:ascii="Arial"/>
          <w:b/>
          <w:sz w:val="21"/>
        </w:rPr>
        <w:t>eligibility</w:t>
      </w:r>
      <w:r>
        <w:rPr>
          <w:rFonts w:ascii="Arial"/>
          <w:b/>
          <w:spacing w:val="-9"/>
          <w:sz w:val="21"/>
        </w:rPr>
        <w:t xml:space="preserve"> </w:t>
      </w:r>
      <w:r>
        <w:rPr>
          <w:rFonts w:ascii="Arial"/>
          <w:b/>
          <w:sz w:val="21"/>
        </w:rPr>
        <w:t>will</w:t>
      </w:r>
      <w:r>
        <w:rPr>
          <w:rFonts w:ascii="Arial"/>
          <w:b/>
          <w:spacing w:val="-9"/>
          <w:sz w:val="21"/>
        </w:rPr>
        <w:t xml:space="preserve"> </w:t>
      </w:r>
      <w:r>
        <w:rPr>
          <w:rFonts w:ascii="Arial"/>
          <w:b/>
          <w:sz w:val="21"/>
        </w:rPr>
        <w:t>be</w:t>
      </w:r>
      <w:r>
        <w:rPr>
          <w:rFonts w:ascii="Arial"/>
          <w:b/>
          <w:spacing w:val="-9"/>
          <w:sz w:val="21"/>
        </w:rPr>
        <w:t xml:space="preserve"> </w:t>
      </w:r>
      <w:r>
        <w:rPr>
          <w:rFonts w:ascii="Arial"/>
          <w:b/>
          <w:sz w:val="21"/>
        </w:rPr>
        <w:t xml:space="preserve">limited initially to insurance companies, defined benefit pension schemes, and LDI funds (set out in detail in the </w:t>
      </w:r>
      <w:hyperlink r:id="rId136">
        <w:r>
          <w:rPr>
            <w:rFonts w:ascii="Arial"/>
            <w:b/>
            <w:color w:val="12273E"/>
            <w:sz w:val="21"/>
          </w:rPr>
          <w:t>July 2024</w:t>
        </w:r>
      </w:hyperlink>
      <w:r>
        <w:rPr>
          <w:rFonts w:ascii="Arial"/>
          <w:b/>
          <w:color w:val="12273E"/>
          <w:sz w:val="21"/>
        </w:rPr>
        <w:t xml:space="preserve"> </w:t>
      </w:r>
      <w:hyperlink r:id="rId137">
        <w:r>
          <w:rPr>
            <w:rFonts w:ascii="Arial"/>
            <w:b/>
            <w:color w:val="12273E"/>
            <w:sz w:val="21"/>
          </w:rPr>
          <w:t>provisional Market Notice</w:t>
        </w:r>
      </w:hyperlink>
      <w:r>
        <w:rPr>
          <w:rFonts w:ascii="Arial"/>
          <w:b/>
          <w:sz w:val="21"/>
        </w:rPr>
        <w:t>). The development of the tool is largely complete. The Bank now expects to open for applications from eligible firms at the start of next year.</w:t>
      </w:r>
    </w:p>
    <w:p w14:paraId="535DFF22" w14:textId="77777777" w:rsidR="000346FA" w:rsidRDefault="000346FA">
      <w:pPr>
        <w:spacing w:line="312" w:lineRule="auto"/>
        <w:rPr>
          <w:rFonts w:ascii="Arial"/>
          <w:b/>
          <w:sz w:val="21"/>
        </w:rPr>
        <w:sectPr w:rsidR="000346FA">
          <w:type w:val="continuous"/>
          <w:pgSz w:w="11900" w:h="16840"/>
          <w:pgMar w:top="1000" w:right="850" w:bottom="280" w:left="850" w:header="769" w:footer="0" w:gutter="0"/>
          <w:cols w:num="3" w:space="720" w:equalWidth="0">
            <w:col w:w="1960" w:space="40"/>
            <w:col w:w="3544" w:space="39"/>
            <w:col w:w="4617"/>
          </w:cols>
        </w:sectPr>
      </w:pPr>
    </w:p>
    <w:p w14:paraId="58119809" w14:textId="77777777" w:rsidR="000346FA" w:rsidRDefault="00723A98">
      <w:pPr>
        <w:spacing w:before="188"/>
        <w:ind w:left="122"/>
        <w:rPr>
          <w:sz w:val="18"/>
        </w:rPr>
      </w:pPr>
      <w:r>
        <w:rPr>
          <w:sz w:val="18"/>
        </w:rPr>
        <w:t xml:space="preserve">Note: New policy developments are in </w:t>
      </w:r>
      <w:r>
        <w:rPr>
          <w:rFonts w:ascii="Arial"/>
          <w:b/>
          <w:spacing w:val="-2"/>
          <w:sz w:val="18"/>
        </w:rPr>
        <w:t>bold</w:t>
      </w:r>
      <w:r>
        <w:rPr>
          <w:spacing w:val="-2"/>
          <w:sz w:val="18"/>
        </w:rPr>
        <w:t>.</w:t>
      </w:r>
    </w:p>
    <w:p w14:paraId="3602858F" w14:textId="77777777" w:rsidR="000346FA" w:rsidRDefault="000346FA">
      <w:pPr>
        <w:pStyle w:val="BodyText"/>
        <w:spacing w:before="35"/>
        <w:ind w:left="0"/>
        <w:rPr>
          <w:sz w:val="18"/>
        </w:rPr>
      </w:pPr>
    </w:p>
    <w:p w14:paraId="19CA9532" w14:textId="77777777" w:rsidR="000346FA" w:rsidRDefault="00723A98">
      <w:pPr>
        <w:pStyle w:val="ListParagraph"/>
        <w:numPr>
          <w:ilvl w:val="0"/>
          <w:numId w:val="4"/>
        </w:numPr>
        <w:tabs>
          <w:tab w:val="left" w:pos="392"/>
        </w:tabs>
        <w:spacing w:before="1"/>
        <w:rPr>
          <w:sz w:val="18"/>
        </w:rPr>
      </w:pPr>
      <w:r>
        <w:rPr>
          <w:sz w:val="18"/>
        </w:rPr>
        <w:t xml:space="preserve">Managing the demand for liquidity in </w:t>
      </w:r>
      <w:r>
        <w:rPr>
          <w:spacing w:val="-2"/>
          <w:sz w:val="18"/>
        </w:rPr>
        <w:t>stress.</w:t>
      </w:r>
    </w:p>
    <w:p w14:paraId="0BCA5544" w14:textId="77777777" w:rsidR="000346FA" w:rsidRDefault="00723A98">
      <w:pPr>
        <w:pStyle w:val="ListParagraph"/>
        <w:numPr>
          <w:ilvl w:val="0"/>
          <w:numId w:val="4"/>
        </w:numPr>
        <w:tabs>
          <w:tab w:val="left" w:pos="392"/>
        </w:tabs>
        <w:spacing w:before="63"/>
        <w:rPr>
          <w:sz w:val="18"/>
        </w:rPr>
      </w:pPr>
      <w:r>
        <w:rPr>
          <w:sz w:val="18"/>
        </w:rPr>
        <w:t xml:space="preserve">Increasing the resilience of the supply of liquidity in </w:t>
      </w:r>
      <w:r>
        <w:rPr>
          <w:spacing w:val="-2"/>
          <w:sz w:val="18"/>
        </w:rPr>
        <w:t>stress.</w:t>
      </w:r>
    </w:p>
    <w:p w14:paraId="6C35CAB9" w14:textId="77777777" w:rsidR="000346FA" w:rsidRDefault="000346FA">
      <w:pPr>
        <w:pStyle w:val="ListParagraph"/>
        <w:rPr>
          <w:sz w:val="18"/>
        </w:rPr>
        <w:sectPr w:rsidR="000346FA">
          <w:type w:val="continuous"/>
          <w:pgSz w:w="11900" w:h="16840"/>
          <w:pgMar w:top="1000" w:right="850" w:bottom="280" w:left="850" w:header="769" w:footer="0" w:gutter="0"/>
          <w:cols w:space="720"/>
        </w:sectPr>
      </w:pPr>
    </w:p>
    <w:p w14:paraId="66AEFDD0" w14:textId="77777777" w:rsidR="000346FA" w:rsidRDefault="00723A98">
      <w:pPr>
        <w:pStyle w:val="BodyText"/>
        <w:spacing w:before="180"/>
        <w:ind w:left="0"/>
        <w:rPr>
          <w:sz w:val="33"/>
        </w:rPr>
      </w:pPr>
      <w:r>
        <w:rPr>
          <w:noProof/>
          <w:sz w:val="33"/>
        </w:rPr>
        <w:lastRenderedPageBreak/>
        <mc:AlternateContent>
          <mc:Choice Requires="wps">
            <w:drawing>
              <wp:anchor distT="0" distB="0" distL="0" distR="0" simplePos="0" relativeHeight="486017024" behindDoc="1" locked="0" layoutInCell="1" allowOverlap="1" wp14:anchorId="4066C88F" wp14:editId="4228DEA1">
                <wp:simplePos x="0" y="0"/>
                <wp:positionH relativeFrom="page">
                  <wp:posOffset>619125</wp:posOffset>
                </wp:positionH>
                <wp:positionV relativeFrom="page">
                  <wp:posOffset>1047743</wp:posOffset>
                </wp:positionV>
                <wp:extent cx="6334125" cy="9163685"/>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9163685"/>
                        </a:xfrm>
                        <a:custGeom>
                          <a:avLst/>
                          <a:gdLst/>
                          <a:ahLst/>
                          <a:cxnLst/>
                          <a:rect l="l" t="t" r="r" b="b"/>
                          <a:pathLst>
                            <a:path w="6334125" h="9163685">
                              <a:moveTo>
                                <a:pt x="6334125" y="9163214"/>
                              </a:moveTo>
                              <a:lnTo>
                                <a:pt x="0" y="9163214"/>
                              </a:lnTo>
                              <a:lnTo>
                                <a:pt x="0" y="0"/>
                              </a:lnTo>
                              <a:lnTo>
                                <a:pt x="6334125" y="0"/>
                              </a:lnTo>
                              <a:lnTo>
                                <a:pt x="6334125" y="9163214"/>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shape w14:anchorId="0FEC7AD2" id="Graphic 354" o:spid="_x0000_s1026" style="position:absolute;margin-left:48.75pt;margin-top:82.5pt;width:498.75pt;height:721.55pt;z-index:-17299456;visibility:visible;mso-wrap-style:square;mso-wrap-distance-left:0;mso-wrap-distance-top:0;mso-wrap-distance-right:0;mso-wrap-distance-bottom:0;mso-position-horizontal:absolute;mso-position-horizontal-relative:page;mso-position-vertical:absolute;mso-position-vertical-relative:page;v-text-anchor:top" coordsize="6334125,916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" path="m6334125,9163214l,9163214,,,6334125,r,9163214xe" fillcolor="#ebebeb" stroked="f">
                <v:path arrowok="t"/>
                <w10:wrap anchorx="page" anchory="page"/>
              </v:shape>
            </w:pict>
          </mc:Fallback>
        </mc:AlternateContent>
      </w:r>
    </w:p>
    <w:p w14:paraId="624BEFE6" w14:textId="77777777" w:rsidR="000346FA" w:rsidRDefault="00723A98">
      <w:pPr>
        <w:ind w:left="497"/>
        <w:rPr>
          <w:rFonts w:ascii="Trebuchet MS"/>
          <w:b/>
          <w:sz w:val="36"/>
        </w:rPr>
      </w:pPr>
      <w:bookmarkStart w:id="31" w:name="Box_A:_The_results_of_the_system-wide_ex"/>
      <w:bookmarkEnd w:id="31"/>
      <w:r>
        <w:rPr>
          <w:rFonts w:ascii="Trebuchet MS"/>
          <w:b/>
          <w:color w:val="12273E"/>
          <w:w w:val="90"/>
          <w:sz w:val="36"/>
        </w:rPr>
        <w:t>Box</w:t>
      </w:r>
      <w:r>
        <w:rPr>
          <w:rFonts w:ascii="Trebuchet MS"/>
          <w:b/>
          <w:color w:val="12273E"/>
          <w:spacing w:val="-17"/>
          <w:w w:val="90"/>
          <w:sz w:val="36"/>
        </w:rPr>
        <w:t xml:space="preserve"> </w:t>
      </w:r>
      <w:r>
        <w:rPr>
          <w:rFonts w:ascii="Trebuchet MS"/>
          <w:b/>
          <w:color w:val="12273E"/>
          <w:w w:val="90"/>
          <w:sz w:val="36"/>
        </w:rPr>
        <w:t>A</w:t>
      </w:r>
      <w:r>
        <w:rPr>
          <w:rFonts w:ascii="Arial"/>
          <w:b/>
          <w:color w:val="12273E"/>
          <w:w w:val="90"/>
          <w:sz w:val="35"/>
        </w:rPr>
        <w:t>:</w:t>
      </w:r>
      <w:r>
        <w:rPr>
          <w:rFonts w:ascii="Arial"/>
          <w:b/>
          <w:color w:val="12273E"/>
          <w:spacing w:val="-4"/>
          <w:w w:val="90"/>
          <w:sz w:val="35"/>
        </w:rPr>
        <w:t xml:space="preserve"> </w:t>
      </w:r>
      <w:r>
        <w:rPr>
          <w:rFonts w:ascii="Trebuchet MS"/>
          <w:b/>
          <w:color w:val="12273E"/>
          <w:w w:val="90"/>
          <w:sz w:val="36"/>
        </w:rPr>
        <w:t>The</w:t>
      </w:r>
      <w:r>
        <w:rPr>
          <w:rFonts w:ascii="Trebuchet MS"/>
          <w:b/>
          <w:color w:val="12273E"/>
          <w:spacing w:val="-14"/>
          <w:w w:val="90"/>
          <w:sz w:val="36"/>
        </w:rPr>
        <w:t xml:space="preserve"> </w:t>
      </w:r>
      <w:r>
        <w:rPr>
          <w:rFonts w:ascii="Trebuchet MS"/>
          <w:b/>
          <w:color w:val="12273E"/>
          <w:w w:val="90"/>
          <w:sz w:val="36"/>
        </w:rPr>
        <w:t>results</w:t>
      </w:r>
      <w:r>
        <w:rPr>
          <w:rFonts w:ascii="Trebuchet MS"/>
          <w:b/>
          <w:color w:val="12273E"/>
          <w:spacing w:val="-14"/>
          <w:w w:val="90"/>
          <w:sz w:val="36"/>
        </w:rPr>
        <w:t xml:space="preserve"> </w:t>
      </w:r>
      <w:r>
        <w:rPr>
          <w:rFonts w:ascii="Trebuchet MS"/>
          <w:b/>
          <w:color w:val="12273E"/>
          <w:w w:val="90"/>
          <w:sz w:val="36"/>
        </w:rPr>
        <w:t>of</w:t>
      </w:r>
      <w:r>
        <w:rPr>
          <w:rFonts w:ascii="Trebuchet MS"/>
          <w:b/>
          <w:color w:val="12273E"/>
          <w:spacing w:val="-14"/>
          <w:w w:val="90"/>
          <w:sz w:val="36"/>
        </w:rPr>
        <w:t xml:space="preserve"> </w:t>
      </w:r>
      <w:r>
        <w:rPr>
          <w:rFonts w:ascii="Trebuchet MS"/>
          <w:b/>
          <w:color w:val="12273E"/>
          <w:w w:val="90"/>
          <w:sz w:val="36"/>
        </w:rPr>
        <w:t>the</w:t>
      </w:r>
      <w:r>
        <w:rPr>
          <w:rFonts w:ascii="Trebuchet MS"/>
          <w:b/>
          <w:color w:val="12273E"/>
          <w:spacing w:val="-14"/>
          <w:w w:val="90"/>
          <w:sz w:val="36"/>
        </w:rPr>
        <w:t xml:space="preserve"> </w:t>
      </w:r>
      <w:r>
        <w:rPr>
          <w:rFonts w:ascii="Trebuchet MS"/>
          <w:b/>
          <w:color w:val="12273E"/>
          <w:w w:val="90"/>
          <w:sz w:val="36"/>
        </w:rPr>
        <w:t>system</w:t>
      </w:r>
      <w:r>
        <w:rPr>
          <w:rFonts w:ascii="Arial"/>
          <w:b/>
          <w:color w:val="12273E"/>
          <w:w w:val="90"/>
          <w:sz w:val="35"/>
        </w:rPr>
        <w:t>-</w:t>
      </w:r>
      <w:r>
        <w:rPr>
          <w:rFonts w:ascii="Trebuchet MS"/>
          <w:b/>
          <w:color w:val="12273E"/>
          <w:w w:val="90"/>
          <w:sz w:val="36"/>
        </w:rPr>
        <w:t>wide</w:t>
      </w:r>
      <w:r>
        <w:rPr>
          <w:rFonts w:ascii="Trebuchet MS"/>
          <w:b/>
          <w:color w:val="12273E"/>
          <w:spacing w:val="-14"/>
          <w:w w:val="90"/>
          <w:sz w:val="36"/>
        </w:rPr>
        <w:t xml:space="preserve"> </w:t>
      </w:r>
      <w:r>
        <w:rPr>
          <w:rFonts w:ascii="Trebuchet MS"/>
          <w:b/>
          <w:color w:val="12273E"/>
          <w:w w:val="90"/>
          <w:sz w:val="36"/>
        </w:rPr>
        <w:t>exploratory</w:t>
      </w:r>
      <w:r>
        <w:rPr>
          <w:rFonts w:ascii="Trebuchet MS"/>
          <w:b/>
          <w:color w:val="12273E"/>
          <w:spacing w:val="-13"/>
          <w:w w:val="90"/>
          <w:sz w:val="36"/>
        </w:rPr>
        <w:t xml:space="preserve"> </w:t>
      </w:r>
      <w:r>
        <w:rPr>
          <w:rFonts w:ascii="Trebuchet MS"/>
          <w:b/>
          <w:color w:val="12273E"/>
          <w:spacing w:val="-2"/>
          <w:w w:val="90"/>
          <w:sz w:val="36"/>
        </w:rPr>
        <w:t>exercise</w:t>
      </w:r>
    </w:p>
    <w:p w14:paraId="163F3482" w14:textId="77777777" w:rsidR="000346FA" w:rsidRDefault="00723A98">
      <w:pPr>
        <w:pStyle w:val="Heading4"/>
        <w:spacing w:before="220" w:line="312" w:lineRule="auto"/>
        <w:ind w:left="677" w:right="487"/>
      </w:pPr>
      <w:r>
        <w:rPr>
          <w:noProof/>
        </w:rPr>
        <mc:AlternateContent>
          <mc:Choice Requires="wps">
            <w:drawing>
              <wp:anchor distT="0" distB="0" distL="0" distR="0" simplePos="0" relativeHeight="15837184" behindDoc="0" locked="0" layoutInCell="1" allowOverlap="1" wp14:anchorId="34F1A7AC" wp14:editId="35BA3B84">
                <wp:simplePos x="0" y="0"/>
                <wp:positionH relativeFrom="page">
                  <wp:posOffset>857250</wp:posOffset>
                </wp:positionH>
                <wp:positionV relativeFrom="paragraph">
                  <wp:posOffset>159065</wp:posOffset>
                </wp:positionV>
                <wp:extent cx="19050" cy="2886075"/>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2886075"/>
                        </a:xfrm>
                        <a:custGeom>
                          <a:avLst/>
                          <a:gdLst/>
                          <a:ahLst/>
                          <a:cxnLst/>
                          <a:rect l="l" t="t" r="r" b="b"/>
                          <a:pathLst>
                            <a:path w="19050" h="2886075">
                              <a:moveTo>
                                <a:pt x="19049" y="2886075"/>
                              </a:moveTo>
                              <a:lnTo>
                                <a:pt x="0" y="2886075"/>
                              </a:lnTo>
                              <a:lnTo>
                                <a:pt x="0" y="0"/>
                              </a:lnTo>
                              <a:lnTo>
                                <a:pt x="19049" y="0"/>
                              </a:lnTo>
                              <a:lnTo>
                                <a:pt x="19049" y="2886075"/>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DB670B1" id="Graphic 355" o:spid="_x0000_s1026" style="position:absolute;margin-left:67.5pt;margin-top:12.5pt;width:1.5pt;height:227.25pt;z-index:15837184;visibility:visible;mso-wrap-style:square;mso-wrap-distance-left:0;mso-wrap-distance-top:0;mso-wrap-distance-right:0;mso-wrap-distance-bottom:0;mso-position-horizontal:absolute;mso-position-horizontal-relative:page;mso-position-vertical:absolute;mso-position-vertical-relative:text;v-text-anchor:top" coordsize="19050,288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" path="m19049,2886075r-19049,l,,19049,r,2886075xe" fillcolor="#3bd6d9" stroked="f">
                <v:path arrowok="t"/>
                <w10:wrap anchorx="page"/>
              </v:shape>
            </w:pict>
          </mc:Fallback>
        </mc:AlternateContent>
      </w:r>
      <w:r>
        <w:t xml:space="preserve">The Bank has published the conclusions of its system-wide exploratory scenario (SWES) exercise. The exercise, which is the first of its kind, has improved the FPC’s understanding of the </w:t>
      </w:r>
      <w:proofErr w:type="spellStart"/>
      <w:r>
        <w:t>behaviours</w:t>
      </w:r>
      <w:proofErr w:type="spellEnd"/>
      <w:r>
        <w:t xml:space="preserve"> of banks and non-bank financial institutions during stressed financial market conditions in core UK markets and revealed a number of mismatches in expectations among market participants. The headline results illustrate that actions taken by authorities and market participants following recent stresses, for example</w:t>
      </w:r>
      <w:r>
        <w:t xml:space="preserve"> on LDI funds, have helped to increase gilt market resilience. Nonetheless, the exercise highlighted how outcomes in the gilt market were very sensitive to initial conditions, the nature of the shock and outcomes in other markets. They also highlight</w:t>
      </w:r>
      <w:r>
        <w:rPr>
          <w:spacing w:val="-4"/>
        </w:rPr>
        <w:t xml:space="preserve"> </w:t>
      </w:r>
      <w:r>
        <w:t>a</w:t>
      </w:r>
      <w:r>
        <w:rPr>
          <w:spacing w:val="-4"/>
        </w:rPr>
        <w:t xml:space="preserve"> </w:t>
      </w:r>
      <w:r>
        <w:t>number</w:t>
      </w:r>
      <w:r>
        <w:rPr>
          <w:spacing w:val="-4"/>
        </w:rPr>
        <w:t xml:space="preserve"> </w:t>
      </w:r>
      <w:r>
        <w:t>of</w:t>
      </w:r>
      <w:r>
        <w:rPr>
          <w:spacing w:val="-4"/>
        </w:rPr>
        <w:t xml:space="preserve"> </w:t>
      </w:r>
      <w:r>
        <w:t>remaining</w:t>
      </w:r>
      <w:r>
        <w:rPr>
          <w:spacing w:val="-4"/>
        </w:rPr>
        <w:t xml:space="preserve"> </w:t>
      </w:r>
      <w:r>
        <w:t>risks</w:t>
      </w:r>
      <w:r>
        <w:rPr>
          <w:spacing w:val="-4"/>
        </w:rPr>
        <w:t xml:space="preserve"> </w:t>
      </w:r>
      <w:r>
        <w:t>and</w:t>
      </w:r>
      <w:r>
        <w:rPr>
          <w:spacing w:val="-4"/>
        </w:rPr>
        <w:t xml:space="preserve"> </w:t>
      </w:r>
      <w:r>
        <w:t>vulnerabilities</w:t>
      </w:r>
      <w:r>
        <w:rPr>
          <w:spacing w:val="-4"/>
        </w:rPr>
        <w:t xml:space="preserve"> </w:t>
      </w:r>
      <w:r>
        <w:t>that</w:t>
      </w:r>
      <w:r>
        <w:rPr>
          <w:spacing w:val="-4"/>
        </w:rPr>
        <w:t xml:space="preserve"> </w:t>
      </w:r>
      <w:r>
        <w:t>will</w:t>
      </w:r>
      <w:r>
        <w:rPr>
          <w:spacing w:val="-4"/>
        </w:rPr>
        <w:t xml:space="preserve"> </w:t>
      </w:r>
      <w:r>
        <w:t>be</w:t>
      </w:r>
      <w:r>
        <w:rPr>
          <w:spacing w:val="-4"/>
        </w:rPr>
        <w:t xml:space="preserve"> </w:t>
      </w:r>
      <w:r>
        <w:t>important to address, including the importance of enhancing the resilience of the repo and corporate bond markets.</w:t>
      </w:r>
    </w:p>
    <w:p w14:paraId="11CE0C90" w14:textId="77777777" w:rsidR="000346FA" w:rsidRDefault="00723A98">
      <w:pPr>
        <w:pStyle w:val="BodyText"/>
        <w:spacing w:before="91" w:line="312" w:lineRule="auto"/>
        <w:ind w:left="497" w:right="636"/>
      </w:pPr>
      <w:r>
        <w:t>System-wide stress testing has proved to be an effective tool for improving the understanding by the Bank and participating firms of system-level vulnerabilities in core UK markets (Figure</w:t>
      </w:r>
      <w:r>
        <w:rPr>
          <w:spacing w:val="-5"/>
        </w:rPr>
        <w:t xml:space="preserve"> </w:t>
      </w:r>
      <w:r>
        <w:t>A). The FPC welcomes the Bank’s commitment, alongside the</w:t>
      </w:r>
      <w:r>
        <w:rPr>
          <w:spacing w:val="-3"/>
        </w:rPr>
        <w:t xml:space="preserve"> </w:t>
      </w:r>
      <w:r>
        <w:t>FCA,</w:t>
      </w:r>
      <w:r>
        <w:rPr>
          <w:spacing w:val="-3"/>
        </w:rPr>
        <w:t xml:space="preserve"> </w:t>
      </w:r>
      <w:r>
        <w:t>to</w:t>
      </w:r>
      <w:r>
        <w:rPr>
          <w:spacing w:val="-3"/>
        </w:rPr>
        <w:t xml:space="preserve"> </w:t>
      </w:r>
      <w:r>
        <w:t>continue</w:t>
      </w:r>
      <w:r>
        <w:rPr>
          <w:spacing w:val="-3"/>
        </w:rPr>
        <w:t xml:space="preserve"> </w:t>
      </w:r>
      <w:r>
        <w:t>to</w:t>
      </w:r>
      <w:r>
        <w:rPr>
          <w:spacing w:val="-3"/>
        </w:rPr>
        <w:t xml:space="preserve"> </w:t>
      </w:r>
      <w:r>
        <w:t>invest</w:t>
      </w:r>
      <w:r>
        <w:rPr>
          <w:spacing w:val="-3"/>
        </w:rPr>
        <w:t xml:space="preserve"> </w:t>
      </w:r>
      <w:r>
        <w:t>in</w:t>
      </w:r>
      <w:r>
        <w:rPr>
          <w:spacing w:val="-3"/>
        </w:rPr>
        <w:t xml:space="preserve"> </w:t>
      </w:r>
      <w:r>
        <w:t>their</w:t>
      </w:r>
      <w:r>
        <w:rPr>
          <w:spacing w:val="-3"/>
        </w:rPr>
        <w:t xml:space="preserve"> </w:t>
      </w:r>
      <w:r>
        <w:t>capabilities</w:t>
      </w:r>
      <w:r>
        <w:rPr>
          <w:spacing w:val="-3"/>
        </w:rPr>
        <w:t xml:space="preserve"> </w:t>
      </w:r>
      <w:r>
        <w:t>in</w:t>
      </w:r>
      <w:r>
        <w:rPr>
          <w:spacing w:val="-3"/>
        </w:rPr>
        <w:t xml:space="preserve"> </w:t>
      </w:r>
      <w:r>
        <w:t>this</w:t>
      </w:r>
      <w:r>
        <w:rPr>
          <w:spacing w:val="-3"/>
        </w:rPr>
        <w:t xml:space="preserve"> </w:t>
      </w:r>
      <w:r>
        <w:t>area</w:t>
      </w:r>
      <w:r>
        <w:rPr>
          <w:spacing w:val="-3"/>
        </w:rPr>
        <w:t xml:space="preserve"> </w:t>
      </w:r>
      <w:r>
        <w:t>for</w:t>
      </w:r>
      <w:r>
        <w:rPr>
          <w:spacing w:val="-3"/>
        </w:rPr>
        <w:t xml:space="preserve"> </w:t>
      </w:r>
      <w:r>
        <w:t>surveillance</w:t>
      </w:r>
      <w:r>
        <w:rPr>
          <w:spacing w:val="-3"/>
        </w:rPr>
        <w:t xml:space="preserve"> </w:t>
      </w:r>
      <w:r>
        <w:t>and</w:t>
      </w:r>
      <w:r>
        <w:rPr>
          <w:spacing w:val="-3"/>
        </w:rPr>
        <w:t xml:space="preserve"> </w:t>
      </w:r>
      <w:r>
        <w:t>risk assessment, and to update periodically these findings, in a proportionate way with market participants, as the financial system and risk-taking change. The FPC also supports</w:t>
      </w:r>
      <w:r>
        <w:rPr>
          <w:spacing w:val="-1"/>
        </w:rPr>
        <w:t xml:space="preserve"> </w:t>
      </w:r>
      <w:r>
        <w:t>staff</w:t>
      </w:r>
      <w:r>
        <w:rPr>
          <w:spacing w:val="-1"/>
        </w:rPr>
        <w:t xml:space="preserve"> </w:t>
      </w:r>
      <w:r>
        <w:t>plans</w:t>
      </w:r>
      <w:r>
        <w:rPr>
          <w:spacing w:val="-1"/>
        </w:rPr>
        <w:t xml:space="preserve"> </w:t>
      </w:r>
      <w:r>
        <w:t>to</w:t>
      </w:r>
      <w:r>
        <w:rPr>
          <w:spacing w:val="-1"/>
        </w:rPr>
        <w:t xml:space="preserve"> </w:t>
      </w:r>
      <w:r>
        <w:t>explore</w:t>
      </w:r>
      <w:r>
        <w:rPr>
          <w:spacing w:val="-1"/>
        </w:rPr>
        <w:t xml:space="preserve"> </w:t>
      </w:r>
      <w:r>
        <w:t>how</w:t>
      </w:r>
      <w:r>
        <w:rPr>
          <w:spacing w:val="-1"/>
        </w:rPr>
        <w:t xml:space="preserve"> </w:t>
      </w:r>
      <w:r>
        <w:t>further</w:t>
      </w:r>
      <w:r>
        <w:rPr>
          <w:spacing w:val="-1"/>
        </w:rPr>
        <w:t xml:space="preserve"> </w:t>
      </w:r>
      <w:r>
        <w:t>SWES-style</w:t>
      </w:r>
      <w:r>
        <w:rPr>
          <w:spacing w:val="-1"/>
        </w:rPr>
        <w:t xml:space="preserve"> </w:t>
      </w:r>
      <w:r>
        <w:t>exercises</w:t>
      </w:r>
      <w:r>
        <w:rPr>
          <w:spacing w:val="-1"/>
        </w:rPr>
        <w:t xml:space="preserve"> </w:t>
      </w:r>
      <w:r>
        <w:t>could</w:t>
      </w:r>
      <w:r>
        <w:rPr>
          <w:spacing w:val="-1"/>
        </w:rPr>
        <w:t xml:space="preserve"> </w:t>
      </w:r>
      <w:r>
        <w:t>be</w:t>
      </w:r>
      <w:r>
        <w:rPr>
          <w:spacing w:val="-1"/>
        </w:rPr>
        <w:t xml:space="preserve"> </w:t>
      </w:r>
      <w:r>
        <w:t>used</w:t>
      </w:r>
      <w:r>
        <w:rPr>
          <w:spacing w:val="-1"/>
        </w:rPr>
        <w:t xml:space="preserve"> </w:t>
      </w:r>
      <w:r>
        <w:t>over time to explore risks in different markets.</w:t>
      </w:r>
    </w:p>
    <w:p w14:paraId="28C49FAB" w14:textId="77777777" w:rsidR="000346FA" w:rsidRDefault="00723A98">
      <w:pPr>
        <w:spacing w:before="250" w:line="312" w:lineRule="auto"/>
        <w:ind w:left="497" w:right="1032"/>
        <w:rPr>
          <w:sz w:val="24"/>
        </w:rPr>
      </w:pPr>
      <w:r>
        <w:rPr>
          <w:noProof/>
          <w:sz w:val="24"/>
        </w:rPr>
        <mc:AlternateContent>
          <mc:Choice Requires="wps">
            <w:drawing>
              <wp:anchor distT="0" distB="0" distL="0" distR="0" simplePos="0" relativeHeight="15836672" behindDoc="0" locked="0" layoutInCell="1" allowOverlap="1" wp14:anchorId="4489FC1D" wp14:editId="7C99B11C">
                <wp:simplePos x="0" y="0"/>
                <wp:positionH relativeFrom="page">
                  <wp:posOffset>855906</wp:posOffset>
                </wp:positionH>
                <wp:positionV relativeFrom="paragraph">
                  <wp:posOffset>1263863</wp:posOffset>
                </wp:positionV>
                <wp:extent cx="1652270" cy="9525"/>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2270" cy="9525"/>
                        </a:xfrm>
                        <a:custGeom>
                          <a:avLst/>
                          <a:gdLst/>
                          <a:ahLst/>
                          <a:cxnLst/>
                          <a:rect l="l" t="t" r="r" b="b"/>
                          <a:pathLst>
                            <a:path w="1652270" h="9525">
                              <a:moveTo>
                                <a:pt x="1652139" y="9525"/>
                              </a:moveTo>
                              <a:lnTo>
                                <a:pt x="0" y="9525"/>
                              </a:lnTo>
                              <a:lnTo>
                                <a:pt x="0" y="0"/>
                              </a:lnTo>
                              <a:lnTo>
                                <a:pt x="1652139" y="0"/>
                              </a:lnTo>
                              <a:lnTo>
                                <a:pt x="1652139"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05145DC" id="Graphic 356" o:spid="_x0000_s1026" style="position:absolute;margin-left:67.4pt;margin-top:99.5pt;width:130.1pt;height:.75pt;z-index:15836672;visibility:visible;mso-wrap-style:square;mso-wrap-distance-left:0;mso-wrap-distance-top:0;mso-wrap-distance-right:0;mso-wrap-distance-bottom:0;mso-position-horizontal:absolute;mso-position-horizontal-relative:page;mso-position-vertical:absolute;mso-position-vertical-relative:text;v-text-anchor:top" coordsize="16522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" path="m1652139,9525l,9525,,,1652139,r,9525xe" fillcolor="#20a3a6" stroked="f">
                <v:path arrowok="t"/>
                <w10:wrap anchorx="page"/>
              </v:shape>
            </w:pict>
          </mc:Fallback>
        </mc:AlternateContent>
      </w:r>
      <w:r>
        <w:rPr>
          <w:rFonts w:ascii="Arial"/>
          <w:b/>
          <w:sz w:val="24"/>
        </w:rPr>
        <w:t>It is important for all financial market participants to factor in system-wide dynamics and the lessons from the SWES exercise into their internal risk management</w:t>
      </w:r>
      <w:r>
        <w:rPr>
          <w:rFonts w:ascii="Arial"/>
          <w:b/>
          <w:spacing w:val="-4"/>
          <w:sz w:val="24"/>
        </w:rPr>
        <w:t xml:space="preserve"> </w:t>
      </w:r>
      <w:r>
        <w:rPr>
          <w:rFonts w:ascii="Arial"/>
          <w:b/>
          <w:sz w:val="24"/>
        </w:rPr>
        <w:t>and</w:t>
      </w:r>
      <w:r>
        <w:rPr>
          <w:rFonts w:ascii="Arial"/>
          <w:b/>
          <w:spacing w:val="-4"/>
          <w:sz w:val="24"/>
        </w:rPr>
        <w:t xml:space="preserve"> </w:t>
      </w:r>
      <w:r>
        <w:rPr>
          <w:rFonts w:ascii="Arial"/>
          <w:b/>
          <w:sz w:val="24"/>
        </w:rPr>
        <w:t>stress</w:t>
      </w:r>
      <w:r>
        <w:rPr>
          <w:rFonts w:ascii="Arial"/>
          <w:b/>
          <w:spacing w:val="-4"/>
          <w:sz w:val="24"/>
        </w:rPr>
        <w:t xml:space="preserve"> </w:t>
      </w:r>
      <w:r>
        <w:rPr>
          <w:rFonts w:ascii="Arial"/>
          <w:b/>
          <w:sz w:val="24"/>
        </w:rPr>
        <w:t>testing.</w:t>
      </w:r>
      <w:r>
        <w:rPr>
          <w:rFonts w:ascii="Arial"/>
          <w:b/>
          <w:spacing w:val="-8"/>
          <w:sz w:val="24"/>
        </w:rPr>
        <w:t xml:space="preserve"> </w:t>
      </w:r>
      <w:r>
        <w:rPr>
          <w:sz w:val="24"/>
        </w:rPr>
        <w:t>There</w:t>
      </w:r>
      <w:r>
        <w:rPr>
          <w:spacing w:val="-4"/>
          <w:sz w:val="24"/>
        </w:rPr>
        <w:t xml:space="preserve"> </w:t>
      </w:r>
      <w:r>
        <w:rPr>
          <w:sz w:val="24"/>
        </w:rPr>
        <w:t>are</w:t>
      </w:r>
      <w:r>
        <w:rPr>
          <w:spacing w:val="-4"/>
          <w:sz w:val="24"/>
        </w:rPr>
        <w:t xml:space="preserve"> </w:t>
      </w:r>
      <w:r>
        <w:rPr>
          <w:sz w:val="24"/>
        </w:rPr>
        <w:t>also</w:t>
      </w:r>
      <w:r>
        <w:rPr>
          <w:spacing w:val="-4"/>
          <w:sz w:val="24"/>
        </w:rPr>
        <w:t xml:space="preserve"> </w:t>
      </w:r>
      <w:r>
        <w:rPr>
          <w:sz w:val="24"/>
        </w:rPr>
        <w:t>several</w:t>
      </w:r>
      <w:r>
        <w:rPr>
          <w:spacing w:val="-4"/>
          <w:sz w:val="24"/>
        </w:rPr>
        <w:t xml:space="preserve"> </w:t>
      </w:r>
      <w:r>
        <w:rPr>
          <w:sz w:val="24"/>
        </w:rPr>
        <w:t>potential</w:t>
      </w:r>
      <w:r>
        <w:rPr>
          <w:spacing w:val="-4"/>
          <w:sz w:val="24"/>
        </w:rPr>
        <w:t xml:space="preserve"> </w:t>
      </w:r>
      <w:r>
        <w:rPr>
          <w:sz w:val="24"/>
        </w:rPr>
        <w:t>benefits</w:t>
      </w:r>
      <w:r>
        <w:rPr>
          <w:spacing w:val="-4"/>
          <w:sz w:val="24"/>
        </w:rPr>
        <w:t xml:space="preserve"> </w:t>
      </w:r>
      <w:r>
        <w:rPr>
          <w:sz w:val="24"/>
        </w:rPr>
        <w:t>to</w:t>
      </w:r>
      <w:r>
        <w:rPr>
          <w:spacing w:val="-4"/>
          <w:sz w:val="24"/>
        </w:rPr>
        <w:t xml:space="preserve"> </w:t>
      </w:r>
      <w:r>
        <w:rPr>
          <w:sz w:val="24"/>
        </w:rPr>
        <w:t xml:space="preserve">the broader international regulatory community and financial sector of running such </w:t>
      </w:r>
      <w:hyperlink r:id="rId138">
        <w:r>
          <w:rPr>
            <w:rFonts w:ascii="Arial"/>
            <w:b/>
            <w:color w:val="12273E"/>
            <w:sz w:val="24"/>
          </w:rPr>
          <w:t>system-wide exercises</w:t>
        </w:r>
      </w:hyperlink>
      <w:r>
        <w:rPr>
          <w:sz w:val="24"/>
        </w:rPr>
        <w:t>.</w:t>
      </w:r>
    </w:p>
    <w:p w14:paraId="1A2E352C" w14:textId="77777777" w:rsidR="000346FA" w:rsidRDefault="000346FA">
      <w:pPr>
        <w:spacing w:line="312" w:lineRule="auto"/>
        <w:rPr>
          <w:sz w:val="24"/>
        </w:rPr>
        <w:sectPr w:rsidR="000346FA">
          <w:pgSz w:w="11900" w:h="16840"/>
          <w:pgMar w:top="1440" w:right="850" w:bottom="280" w:left="850" w:header="769" w:footer="0" w:gutter="0"/>
          <w:cols w:space="720"/>
        </w:sectPr>
      </w:pPr>
    </w:p>
    <w:p w14:paraId="79BA887C" w14:textId="77777777" w:rsidR="000346FA" w:rsidRDefault="000346FA">
      <w:pPr>
        <w:pStyle w:val="BodyText"/>
        <w:ind w:left="0"/>
        <w:rPr>
          <w:sz w:val="5"/>
        </w:rPr>
      </w:pPr>
    </w:p>
    <w:p w14:paraId="04130366" w14:textId="77777777" w:rsidR="000346FA" w:rsidRDefault="00723A98">
      <w:pPr>
        <w:pStyle w:val="BodyText"/>
        <w:ind w:left="125"/>
        <w:rPr>
          <w:sz w:val="20"/>
        </w:rPr>
      </w:pPr>
      <w:r>
        <w:rPr>
          <w:noProof/>
          <w:sz w:val="20"/>
        </w:rPr>
        <mc:AlternateContent>
          <mc:Choice Requires="wpg">
            <w:drawing>
              <wp:inline distT="0" distB="0" distL="0" distR="0" wp14:anchorId="2F2C7170" wp14:editId="5708AFAD">
                <wp:extent cx="6334125" cy="4229100"/>
                <wp:effectExtent l="0" t="0" r="0" b="0"/>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229100"/>
                          <a:chOff x="0" y="0"/>
                          <a:chExt cx="6334125" cy="4229100"/>
                        </a:xfrm>
                      </wpg:grpSpPr>
                      <wps:wsp>
                        <wps:cNvPr id="358" name="Graphic 358"/>
                        <wps:cNvSpPr/>
                        <wps:spPr>
                          <a:xfrm>
                            <a:off x="0" y="0"/>
                            <a:ext cx="6334125" cy="4229100"/>
                          </a:xfrm>
                          <a:custGeom>
                            <a:avLst/>
                            <a:gdLst/>
                            <a:ahLst/>
                            <a:cxnLst/>
                            <a:rect l="l" t="t" r="r" b="b"/>
                            <a:pathLst>
                              <a:path w="6334125" h="4229100">
                                <a:moveTo>
                                  <a:pt x="6334125" y="4229100"/>
                                </a:moveTo>
                                <a:lnTo>
                                  <a:pt x="0" y="4229100"/>
                                </a:lnTo>
                                <a:lnTo>
                                  <a:pt x="0" y="0"/>
                                </a:lnTo>
                                <a:lnTo>
                                  <a:pt x="6334125" y="0"/>
                                </a:lnTo>
                                <a:lnTo>
                                  <a:pt x="6334125" y="4229100"/>
                                </a:lnTo>
                                <a:close/>
                              </a:path>
                            </a:pathLst>
                          </a:custGeom>
                          <a:solidFill>
                            <a:srgbClr val="EBEBEB"/>
                          </a:solidFill>
                        </wps:spPr>
                        <wps:bodyPr wrap="square" lIns="0" tIns="0" rIns="0" bIns="0" rtlCol="0">
                          <a:prstTxWarp prst="textNoShape">
                            <a:avLst/>
                          </a:prstTxWarp>
                          <a:noAutofit/>
                        </wps:bodyPr>
                      </wps:wsp>
                      <wps:wsp>
                        <wps:cNvPr id="359" name="Graphic 359"/>
                        <wps:cNvSpPr/>
                        <wps:spPr>
                          <a:xfrm>
                            <a:off x="238125" y="19050"/>
                            <a:ext cx="5857875" cy="4038600"/>
                          </a:xfrm>
                          <a:custGeom>
                            <a:avLst/>
                            <a:gdLst/>
                            <a:ahLst/>
                            <a:cxnLst/>
                            <a:rect l="l" t="t" r="r" b="b"/>
                            <a:pathLst>
                              <a:path w="5857875" h="4038600">
                                <a:moveTo>
                                  <a:pt x="5857875" y="4038600"/>
                                </a:moveTo>
                                <a:lnTo>
                                  <a:pt x="0" y="4038600"/>
                                </a:lnTo>
                                <a:lnTo>
                                  <a:pt x="0" y="0"/>
                                </a:lnTo>
                                <a:lnTo>
                                  <a:pt x="5857875" y="0"/>
                                </a:lnTo>
                                <a:lnTo>
                                  <a:pt x="5857875" y="4038600"/>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139" cstate="print"/>
                          <a:stretch>
                            <a:fillRect/>
                          </a:stretch>
                        </pic:blipFill>
                        <pic:spPr>
                          <a:xfrm>
                            <a:off x="476250" y="476250"/>
                            <a:ext cx="5381624" cy="3552824"/>
                          </a:xfrm>
                          <a:prstGeom prst="rect">
                            <a:avLst/>
                          </a:prstGeom>
                        </pic:spPr>
                      </pic:pic>
                      <wps:wsp>
                        <wps:cNvPr id="361" name="Textbox 361"/>
                        <wps:cNvSpPr txBox="1"/>
                        <wps:spPr>
                          <a:xfrm>
                            <a:off x="0" y="0"/>
                            <a:ext cx="6334125" cy="4229100"/>
                          </a:xfrm>
                          <a:prstGeom prst="rect">
                            <a:avLst/>
                          </a:prstGeom>
                        </wps:spPr>
                        <wps:txbx>
                          <w:txbxContent>
                            <w:p w14:paraId="6140A086" w14:textId="77777777" w:rsidR="000346FA" w:rsidRDefault="000346FA">
                              <w:pPr>
                                <w:spacing w:before="185"/>
                              </w:pPr>
                            </w:p>
                            <w:p w14:paraId="075B2A9F" w14:textId="77777777" w:rsidR="000346FA" w:rsidRDefault="00723A98">
                              <w:pPr>
                                <w:ind w:left="747"/>
                                <w:rPr>
                                  <w:rFonts w:ascii="Arial"/>
                                  <w:b/>
                                </w:rPr>
                              </w:pPr>
                              <w:r>
                                <w:rPr>
                                  <w:rFonts w:ascii="Arial"/>
                                  <w:b/>
                                  <w:color w:val="FFFFFF"/>
                                </w:rPr>
                                <w:t>Figure</w:t>
                              </w:r>
                              <w:r>
                                <w:rPr>
                                  <w:rFonts w:ascii="Arial"/>
                                  <w:b/>
                                  <w:color w:val="FFFFFF"/>
                                  <w:spacing w:val="3"/>
                                </w:rPr>
                                <w:t xml:space="preserve"> </w:t>
                              </w:r>
                              <w:r>
                                <w:rPr>
                                  <w:rFonts w:ascii="Arial"/>
                                  <w:b/>
                                  <w:color w:val="FFFFFF"/>
                                </w:rPr>
                                <w:t>A:</w:t>
                              </w:r>
                              <w:r>
                                <w:rPr>
                                  <w:rFonts w:ascii="Arial"/>
                                  <w:b/>
                                  <w:color w:val="FFFFFF"/>
                                  <w:spacing w:val="14"/>
                                </w:rPr>
                                <w:t xml:space="preserve"> </w:t>
                              </w:r>
                              <w:r>
                                <w:rPr>
                                  <w:rFonts w:ascii="Arial"/>
                                  <w:b/>
                                  <w:color w:val="FFFFFF"/>
                                </w:rPr>
                                <w:t>Key</w:t>
                              </w:r>
                              <w:r>
                                <w:rPr>
                                  <w:rFonts w:ascii="Arial"/>
                                  <w:b/>
                                  <w:color w:val="FFFFFF"/>
                                  <w:spacing w:val="14"/>
                                </w:rPr>
                                <w:t xml:space="preserve"> </w:t>
                              </w:r>
                              <w:r>
                                <w:rPr>
                                  <w:rFonts w:ascii="Arial"/>
                                  <w:b/>
                                  <w:color w:val="FFFFFF"/>
                                </w:rPr>
                                <w:t>risk</w:t>
                              </w:r>
                              <w:r>
                                <w:rPr>
                                  <w:rFonts w:ascii="Arial"/>
                                  <w:b/>
                                  <w:color w:val="FFFFFF"/>
                                  <w:spacing w:val="14"/>
                                </w:rPr>
                                <w:t xml:space="preserve"> </w:t>
                              </w:r>
                              <w:r>
                                <w:rPr>
                                  <w:rFonts w:ascii="Arial"/>
                                  <w:b/>
                                  <w:color w:val="FFFFFF"/>
                                </w:rPr>
                                <w:t>transmission</w:t>
                              </w:r>
                              <w:r>
                                <w:rPr>
                                  <w:rFonts w:ascii="Arial"/>
                                  <w:b/>
                                  <w:color w:val="FFFFFF"/>
                                  <w:spacing w:val="15"/>
                                </w:rPr>
                                <w:t xml:space="preserve"> </w:t>
                              </w:r>
                              <w:r>
                                <w:rPr>
                                  <w:rFonts w:ascii="Arial"/>
                                  <w:b/>
                                  <w:color w:val="FFFFFF"/>
                                </w:rPr>
                                <w:t>channels</w:t>
                              </w:r>
                              <w:r>
                                <w:rPr>
                                  <w:rFonts w:ascii="Arial"/>
                                  <w:b/>
                                  <w:color w:val="FFFFFF"/>
                                  <w:spacing w:val="14"/>
                                </w:rPr>
                                <w:t xml:space="preserve"> </w:t>
                              </w:r>
                              <w:r>
                                <w:rPr>
                                  <w:rFonts w:ascii="Arial"/>
                                  <w:b/>
                                  <w:color w:val="FFFFFF"/>
                                </w:rPr>
                                <w:t>under</w:t>
                              </w:r>
                              <w:r>
                                <w:rPr>
                                  <w:rFonts w:ascii="Arial"/>
                                  <w:b/>
                                  <w:color w:val="FFFFFF"/>
                                  <w:spacing w:val="14"/>
                                </w:rPr>
                                <w:t xml:space="preserve"> </w:t>
                              </w:r>
                              <w:r>
                                <w:rPr>
                                  <w:rFonts w:ascii="Arial"/>
                                  <w:b/>
                                  <w:color w:val="FFFFFF"/>
                                </w:rPr>
                                <w:t>investigation</w:t>
                              </w:r>
                              <w:r>
                                <w:rPr>
                                  <w:rFonts w:ascii="Arial"/>
                                  <w:b/>
                                  <w:color w:val="FFFFFF"/>
                                  <w:spacing w:val="14"/>
                                </w:rPr>
                                <w:t xml:space="preserve"> </w:t>
                              </w:r>
                              <w:r>
                                <w:rPr>
                                  <w:rFonts w:ascii="Arial"/>
                                  <w:b/>
                                  <w:color w:val="FFFFFF"/>
                                </w:rPr>
                                <w:t>in</w:t>
                              </w:r>
                              <w:r>
                                <w:rPr>
                                  <w:rFonts w:ascii="Arial"/>
                                  <w:b/>
                                  <w:color w:val="FFFFFF"/>
                                  <w:spacing w:val="15"/>
                                </w:rPr>
                                <w:t xml:space="preserve"> </w:t>
                              </w:r>
                              <w:r>
                                <w:rPr>
                                  <w:rFonts w:ascii="Arial"/>
                                  <w:b/>
                                  <w:color w:val="FFFFFF"/>
                                </w:rPr>
                                <w:t>the</w:t>
                              </w:r>
                              <w:r>
                                <w:rPr>
                                  <w:rFonts w:ascii="Arial"/>
                                  <w:b/>
                                  <w:color w:val="FFFFFF"/>
                                  <w:spacing w:val="14"/>
                                </w:rPr>
                                <w:t xml:space="preserve"> </w:t>
                              </w:r>
                              <w:r>
                                <w:rPr>
                                  <w:rFonts w:ascii="Arial"/>
                                  <w:b/>
                                  <w:color w:val="FFFFFF"/>
                                  <w:spacing w:val="-4"/>
                                </w:rPr>
                                <w:t>SWES</w:t>
                              </w:r>
                            </w:p>
                          </w:txbxContent>
                        </wps:txbx>
                        <wps:bodyPr wrap="square" lIns="0" tIns="0" rIns="0" bIns="0" rtlCol="0">
                          <a:noAutofit/>
                        </wps:bodyPr>
                      </wps:wsp>
                    </wpg:wgp>
                  </a:graphicData>
                </a:graphic>
              </wp:inline>
            </w:drawing>
          </mc:Choice>
          <mc:Fallback>
            <w:pict>
              <v:group w14:anchorId="2F2C7170" id="Group 357" o:spid="_x0000_s1144" style="width:498.75pt;height:333pt;mso-position-horizontal-relative:char;mso-position-vertical-relative:line" coordsize="63341,42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">
                <v:shape id="Graphic 358" o:spid="_x0000_s1145" style="position:absolute;width:63341;height:42291;visibility:visible;mso-wrap-style:square;v-text-anchor:top" coordsize="6334125,42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" path="m6334125,4229100l,4229100,,,6334125,r,4229100xe" fillcolor="#ebebeb" stroked="f">
                  <v:path arrowok="t"/>
                </v:shape>
                <v:shape id="Graphic 359" o:spid="_x0000_s1146" style="position:absolute;left:2381;top:190;width:58579;height:40386;visibility:visible;mso-wrap-style:square;v-text-anchor:top" coordsize="5857875,403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" path="m5857875,4038600l,4038600,,,5857875,r,4038600xe" fillcolor="#12273e" stroked="f">
                  <v:path arrowok="t"/>
                </v:shape>
                <v:shape id="Image 360" o:spid="_x0000_s1147" type="#_x0000_t75" style="position:absolute;left:4762;top:4762;width:53816;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">
                  <v:imagedata r:id="rId140" o:title=""/>
                </v:shape>
                <v:shape id="Textbox 361" o:spid="_x0000_s1148" type="#_x0000_t202" style="position:absolute;width:63341;height:4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6140A086" w14:textId="77777777" w:rsidR="000346FA" w:rsidRDefault="000346FA">
                        <w:pPr>
                          <w:spacing w:before="185"/>
                        </w:pPr>
                      </w:p>
                      <w:p w14:paraId="075B2A9F" w14:textId="77777777" w:rsidR="000346FA" w:rsidRDefault="00723A98">
                        <w:pPr>
                          <w:ind w:left="747"/>
                          <w:rPr>
                            <w:rFonts w:ascii="Arial"/>
                            <w:b/>
                          </w:rPr>
                        </w:pPr>
                        <w:r>
                          <w:rPr>
                            <w:rFonts w:ascii="Arial"/>
                            <w:b/>
                            <w:color w:val="FFFFFF"/>
                          </w:rPr>
                          <w:t>Figure</w:t>
                        </w:r>
                        <w:r>
                          <w:rPr>
                            <w:rFonts w:ascii="Arial"/>
                            <w:b/>
                            <w:color w:val="FFFFFF"/>
                            <w:spacing w:val="3"/>
                          </w:rPr>
                          <w:t xml:space="preserve"> </w:t>
                        </w:r>
                        <w:r>
                          <w:rPr>
                            <w:rFonts w:ascii="Arial"/>
                            <w:b/>
                            <w:color w:val="FFFFFF"/>
                          </w:rPr>
                          <w:t>A:</w:t>
                        </w:r>
                        <w:r>
                          <w:rPr>
                            <w:rFonts w:ascii="Arial"/>
                            <w:b/>
                            <w:color w:val="FFFFFF"/>
                            <w:spacing w:val="14"/>
                          </w:rPr>
                          <w:t xml:space="preserve"> </w:t>
                        </w:r>
                        <w:r>
                          <w:rPr>
                            <w:rFonts w:ascii="Arial"/>
                            <w:b/>
                            <w:color w:val="FFFFFF"/>
                          </w:rPr>
                          <w:t>Key</w:t>
                        </w:r>
                        <w:r>
                          <w:rPr>
                            <w:rFonts w:ascii="Arial"/>
                            <w:b/>
                            <w:color w:val="FFFFFF"/>
                            <w:spacing w:val="14"/>
                          </w:rPr>
                          <w:t xml:space="preserve"> </w:t>
                        </w:r>
                        <w:r>
                          <w:rPr>
                            <w:rFonts w:ascii="Arial"/>
                            <w:b/>
                            <w:color w:val="FFFFFF"/>
                          </w:rPr>
                          <w:t>risk</w:t>
                        </w:r>
                        <w:r>
                          <w:rPr>
                            <w:rFonts w:ascii="Arial"/>
                            <w:b/>
                            <w:color w:val="FFFFFF"/>
                            <w:spacing w:val="14"/>
                          </w:rPr>
                          <w:t xml:space="preserve"> </w:t>
                        </w:r>
                        <w:r>
                          <w:rPr>
                            <w:rFonts w:ascii="Arial"/>
                            <w:b/>
                            <w:color w:val="FFFFFF"/>
                          </w:rPr>
                          <w:t>transmission</w:t>
                        </w:r>
                        <w:r>
                          <w:rPr>
                            <w:rFonts w:ascii="Arial"/>
                            <w:b/>
                            <w:color w:val="FFFFFF"/>
                            <w:spacing w:val="15"/>
                          </w:rPr>
                          <w:t xml:space="preserve"> </w:t>
                        </w:r>
                        <w:r>
                          <w:rPr>
                            <w:rFonts w:ascii="Arial"/>
                            <w:b/>
                            <w:color w:val="FFFFFF"/>
                          </w:rPr>
                          <w:t>channels</w:t>
                        </w:r>
                        <w:r>
                          <w:rPr>
                            <w:rFonts w:ascii="Arial"/>
                            <w:b/>
                            <w:color w:val="FFFFFF"/>
                            <w:spacing w:val="14"/>
                          </w:rPr>
                          <w:t xml:space="preserve"> </w:t>
                        </w:r>
                        <w:r>
                          <w:rPr>
                            <w:rFonts w:ascii="Arial"/>
                            <w:b/>
                            <w:color w:val="FFFFFF"/>
                          </w:rPr>
                          <w:t>under</w:t>
                        </w:r>
                        <w:r>
                          <w:rPr>
                            <w:rFonts w:ascii="Arial"/>
                            <w:b/>
                            <w:color w:val="FFFFFF"/>
                            <w:spacing w:val="14"/>
                          </w:rPr>
                          <w:t xml:space="preserve"> </w:t>
                        </w:r>
                        <w:r>
                          <w:rPr>
                            <w:rFonts w:ascii="Arial"/>
                            <w:b/>
                            <w:color w:val="FFFFFF"/>
                          </w:rPr>
                          <w:t>investigation</w:t>
                        </w:r>
                        <w:r>
                          <w:rPr>
                            <w:rFonts w:ascii="Arial"/>
                            <w:b/>
                            <w:color w:val="FFFFFF"/>
                            <w:spacing w:val="14"/>
                          </w:rPr>
                          <w:t xml:space="preserve"> </w:t>
                        </w:r>
                        <w:r>
                          <w:rPr>
                            <w:rFonts w:ascii="Arial"/>
                            <w:b/>
                            <w:color w:val="FFFFFF"/>
                          </w:rPr>
                          <w:t>in</w:t>
                        </w:r>
                        <w:r>
                          <w:rPr>
                            <w:rFonts w:ascii="Arial"/>
                            <w:b/>
                            <w:color w:val="FFFFFF"/>
                            <w:spacing w:val="15"/>
                          </w:rPr>
                          <w:t xml:space="preserve"> </w:t>
                        </w:r>
                        <w:r>
                          <w:rPr>
                            <w:rFonts w:ascii="Arial"/>
                            <w:b/>
                            <w:color w:val="FFFFFF"/>
                          </w:rPr>
                          <w:t>the</w:t>
                        </w:r>
                        <w:r>
                          <w:rPr>
                            <w:rFonts w:ascii="Arial"/>
                            <w:b/>
                            <w:color w:val="FFFFFF"/>
                            <w:spacing w:val="14"/>
                          </w:rPr>
                          <w:t xml:space="preserve"> </w:t>
                        </w:r>
                        <w:r>
                          <w:rPr>
                            <w:rFonts w:ascii="Arial"/>
                            <w:b/>
                            <w:color w:val="FFFFFF"/>
                            <w:spacing w:val="-4"/>
                          </w:rPr>
                          <w:t>SWES</w:t>
                        </w:r>
                      </w:p>
                    </w:txbxContent>
                  </v:textbox>
                </v:shape>
                <w10:anchorlock/>
              </v:group>
            </w:pict>
          </mc:Fallback>
        </mc:AlternateContent>
      </w:r>
    </w:p>
    <w:p w14:paraId="68760764" w14:textId="77777777" w:rsidR="000346FA" w:rsidRDefault="000346FA">
      <w:pPr>
        <w:pStyle w:val="BodyText"/>
        <w:rPr>
          <w:sz w:val="20"/>
        </w:rPr>
        <w:sectPr w:rsidR="000346FA">
          <w:pgSz w:w="11900" w:h="16840"/>
          <w:pgMar w:top="1440" w:right="850" w:bottom="280" w:left="850" w:header="769" w:footer="0" w:gutter="0"/>
          <w:cols w:space="720"/>
        </w:sectPr>
      </w:pPr>
    </w:p>
    <w:p w14:paraId="13066F08" w14:textId="77777777" w:rsidR="000346FA" w:rsidRDefault="00723A98">
      <w:pPr>
        <w:pStyle w:val="Heading1"/>
        <w:spacing w:before="339" w:line="235" w:lineRule="auto"/>
      </w:pPr>
      <w:r>
        <w:rPr>
          <w:noProof/>
        </w:rPr>
        <w:lastRenderedPageBreak/>
        <mc:AlternateContent>
          <mc:Choice Requires="wpg">
            <w:drawing>
              <wp:anchor distT="0" distB="0" distL="0" distR="0" simplePos="0" relativeHeight="486019072" behindDoc="1" locked="0" layoutInCell="1" allowOverlap="1" wp14:anchorId="03485F76" wp14:editId="0A82DCA8">
                <wp:simplePos x="0" y="0"/>
                <wp:positionH relativeFrom="page">
                  <wp:posOffset>619125</wp:posOffset>
                </wp:positionH>
                <wp:positionV relativeFrom="paragraph">
                  <wp:posOffset>1417923</wp:posOffset>
                </wp:positionV>
                <wp:extent cx="6334125" cy="7877809"/>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7877809"/>
                          <a:chOff x="0" y="0"/>
                          <a:chExt cx="6334125" cy="7877809"/>
                        </a:xfrm>
                      </wpg:grpSpPr>
                      <wps:wsp>
                        <wps:cNvPr id="363" name="Graphic 363"/>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364" name="Graphic 364"/>
                        <wps:cNvSpPr/>
                        <wps:spPr>
                          <a:xfrm>
                            <a:off x="0" y="9533"/>
                            <a:ext cx="6334125" cy="7868284"/>
                          </a:xfrm>
                          <a:custGeom>
                            <a:avLst/>
                            <a:gdLst/>
                            <a:ahLst/>
                            <a:cxnLst/>
                            <a:rect l="l" t="t" r="r" b="b"/>
                            <a:pathLst>
                              <a:path w="6334125" h="7868284">
                                <a:moveTo>
                                  <a:pt x="6334125" y="7867814"/>
                                </a:moveTo>
                                <a:lnTo>
                                  <a:pt x="0" y="7867814"/>
                                </a:lnTo>
                                <a:lnTo>
                                  <a:pt x="0" y="0"/>
                                </a:lnTo>
                                <a:lnTo>
                                  <a:pt x="6334125" y="0"/>
                                </a:lnTo>
                                <a:lnTo>
                                  <a:pt x="6334125" y="7867814"/>
                                </a:lnTo>
                                <a:close/>
                              </a:path>
                            </a:pathLst>
                          </a:custGeom>
                          <a:solidFill>
                            <a:srgbClr val="EBEBEB"/>
                          </a:solidFill>
                        </wps:spPr>
                        <wps:bodyPr wrap="square" lIns="0" tIns="0" rIns="0" bIns="0" rtlCol="0">
                          <a:prstTxWarp prst="textNoShape">
                            <a:avLst/>
                          </a:prstTxWarp>
                          <a:noAutofit/>
                        </wps:bodyPr>
                      </wps:wsp>
                      <wps:wsp>
                        <wps:cNvPr id="365" name="Graphic 365"/>
                        <wps:cNvSpPr/>
                        <wps:spPr>
                          <a:xfrm>
                            <a:off x="276225" y="638215"/>
                            <a:ext cx="47625" cy="5676900"/>
                          </a:xfrm>
                          <a:custGeom>
                            <a:avLst/>
                            <a:gdLst/>
                            <a:ahLst/>
                            <a:cxnLst/>
                            <a:rect l="l" t="t" r="r" b="b"/>
                            <a:pathLst>
                              <a:path w="47625" h="5676900">
                                <a:moveTo>
                                  <a:pt x="47625" y="5649887"/>
                                </a:moveTo>
                                <a:lnTo>
                                  <a:pt x="47015" y="5646763"/>
                                </a:lnTo>
                                <a:lnTo>
                                  <a:pt x="44602" y="5640883"/>
                                </a:lnTo>
                                <a:lnTo>
                                  <a:pt x="42875" y="5638355"/>
                                </a:lnTo>
                                <a:lnTo>
                                  <a:pt x="40652" y="5636196"/>
                                </a:lnTo>
                                <a:lnTo>
                                  <a:pt x="38404" y="5633885"/>
                                </a:lnTo>
                                <a:lnTo>
                                  <a:pt x="35839" y="5632183"/>
                                </a:lnTo>
                                <a:lnTo>
                                  <a:pt x="29997" y="5629872"/>
                                </a:lnTo>
                                <a:lnTo>
                                  <a:pt x="26974" y="5629275"/>
                                </a:lnTo>
                                <a:lnTo>
                                  <a:pt x="20650" y="5629275"/>
                                </a:lnTo>
                                <a:lnTo>
                                  <a:pt x="17614" y="5629872"/>
                                </a:lnTo>
                                <a:lnTo>
                                  <a:pt x="11772" y="5632183"/>
                                </a:lnTo>
                                <a:lnTo>
                                  <a:pt x="9207" y="5633885"/>
                                </a:lnTo>
                                <a:lnTo>
                                  <a:pt x="6972" y="5636196"/>
                                </a:lnTo>
                                <a:lnTo>
                                  <a:pt x="4737" y="5638355"/>
                                </a:lnTo>
                                <a:lnTo>
                                  <a:pt x="3009" y="5640883"/>
                                </a:lnTo>
                                <a:lnTo>
                                  <a:pt x="596" y="5646763"/>
                                </a:lnTo>
                                <a:lnTo>
                                  <a:pt x="0" y="5649887"/>
                                </a:lnTo>
                                <a:lnTo>
                                  <a:pt x="0" y="5656135"/>
                                </a:lnTo>
                                <a:lnTo>
                                  <a:pt x="23812" y="5676900"/>
                                </a:lnTo>
                                <a:lnTo>
                                  <a:pt x="26974" y="5676824"/>
                                </a:lnTo>
                                <a:lnTo>
                                  <a:pt x="47625" y="5656135"/>
                                </a:lnTo>
                                <a:lnTo>
                                  <a:pt x="47625" y="5653087"/>
                                </a:lnTo>
                                <a:lnTo>
                                  <a:pt x="47625" y="5649887"/>
                                </a:lnTo>
                                <a:close/>
                              </a:path>
                              <a:path w="47625" h="5676900">
                                <a:moveTo>
                                  <a:pt x="47625" y="4478312"/>
                                </a:moveTo>
                                <a:lnTo>
                                  <a:pt x="26974" y="4457700"/>
                                </a:lnTo>
                                <a:lnTo>
                                  <a:pt x="20650" y="4457700"/>
                                </a:lnTo>
                                <a:lnTo>
                                  <a:pt x="0" y="4478312"/>
                                </a:lnTo>
                                <a:lnTo>
                                  <a:pt x="0" y="4484636"/>
                                </a:lnTo>
                                <a:lnTo>
                                  <a:pt x="23812" y="4505325"/>
                                </a:lnTo>
                                <a:lnTo>
                                  <a:pt x="26974" y="4505249"/>
                                </a:lnTo>
                                <a:lnTo>
                                  <a:pt x="47625" y="4484636"/>
                                </a:lnTo>
                                <a:lnTo>
                                  <a:pt x="47625" y="4481512"/>
                                </a:lnTo>
                                <a:lnTo>
                                  <a:pt x="47625" y="4478312"/>
                                </a:lnTo>
                                <a:close/>
                              </a:path>
                              <a:path w="47625" h="5676900">
                                <a:moveTo>
                                  <a:pt x="47625" y="3306737"/>
                                </a:moveTo>
                                <a:lnTo>
                                  <a:pt x="26974" y="3286125"/>
                                </a:lnTo>
                                <a:lnTo>
                                  <a:pt x="20650" y="3286125"/>
                                </a:lnTo>
                                <a:lnTo>
                                  <a:pt x="0" y="3306737"/>
                                </a:lnTo>
                                <a:lnTo>
                                  <a:pt x="0" y="3313061"/>
                                </a:lnTo>
                                <a:lnTo>
                                  <a:pt x="23812" y="3333750"/>
                                </a:lnTo>
                                <a:lnTo>
                                  <a:pt x="26974" y="3333673"/>
                                </a:lnTo>
                                <a:lnTo>
                                  <a:pt x="47625" y="3313061"/>
                                </a:lnTo>
                                <a:lnTo>
                                  <a:pt x="47625" y="3309937"/>
                                </a:lnTo>
                                <a:lnTo>
                                  <a:pt x="47625" y="3306737"/>
                                </a:lnTo>
                                <a:close/>
                              </a:path>
                              <a:path w="47625" h="5676900">
                                <a:moveTo>
                                  <a:pt x="47625" y="2135162"/>
                                </a:moveTo>
                                <a:lnTo>
                                  <a:pt x="47015" y="2132038"/>
                                </a:lnTo>
                                <a:lnTo>
                                  <a:pt x="44602" y="2126234"/>
                                </a:lnTo>
                                <a:lnTo>
                                  <a:pt x="42875" y="2123630"/>
                                </a:lnTo>
                                <a:lnTo>
                                  <a:pt x="40652" y="2121471"/>
                                </a:lnTo>
                                <a:lnTo>
                                  <a:pt x="38404" y="2119160"/>
                                </a:lnTo>
                                <a:lnTo>
                                  <a:pt x="35839" y="2117458"/>
                                </a:lnTo>
                                <a:lnTo>
                                  <a:pt x="29997" y="2115147"/>
                                </a:lnTo>
                                <a:lnTo>
                                  <a:pt x="26974" y="2114550"/>
                                </a:lnTo>
                                <a:lnTo>
                                  <a:pt x="20650" y="2114550"/>
                                </a:lnTo>
                                <a:lnTo>
                                  <a:pt x="17614" y="2115147"/>
                                </a:lnTo>
                                <a:lnTo>
                                  <a:pt x="11772" y="2117458"/>
                                </a:lnTo>
                                <a:lnTo>
                                  <a:pt x="9207" y="2119160"/>
                                </a:lnTo>
                                <a:lnTo>
                                  <a:pt x="6972" y="2121471"/>
                                </a:lnTo>
                                <a:lnTo>
                                  <a:pt x="4737" y="2123630"/>
                                </a:lnTo>
                                <a:lnTo>
                                  <a:pt x="3009" y="2126234"/>
                                </a:lnTo>
                                <a:lnTo>
                                  <a:pt x="596" y="2132038"/>
                                </a:lnTo>
                                <a:lnTo>
                                  <a:pt x="0" y="2135162"/>
                                </a:lnTo>
                                <a:lnTo>
                                  <a:pt x="0" y="2141410"/>
                                </a:lnTo>
                                <a:lnTo>
                                  <a:pt x="20650" y="2162175"/>
                                </a:lnTo>
                                <a:lnTo>
                                  <a:pt x="26974" y="2162175"/>
                                </a:lnTo>
                                <a:lnTo>
                                  <a:pt x="47625" y="2141410"/>
                                </a:lnTo>
                                <a:lnTo>
                                  <a:pt x="47625" y="2138362"/>
                                </a:lnTo>
                                <a:lnTo>
                                  <a:pt x="47625" y="2135162"/>
                                </a:lnTo>
                                <a:close/>
                              </a:path>
                              <a:path w="47625" h="5676900">
                                <a:moveTo>
                                  <a:pt x="47625" y="963587"/>
                                </a:moveTo>
                                <a:lnTo>
                                  <a:pt x="26974" y="942975"/>
                                </a:lnTo>
                                <a:lnTo>
                                  <a:pt x="20650" y="942975"/>
                                </a:lnTo>
                                <a:lnTo>
                                  <a:pt x="0" y="963587"/>
                                </a:lnTo>
                                <a:lnTo>
                                  <a:pt x="0" y="969911"/>
                                </a:lnTo>
                                <a:lnTo>
                                  <a:pt x="23812" y="990600"/>
                                </a:lnTo>
                                <a:lnTo>
                                  <a:pt x="26974" y="990523"/>
                                </a:lnTo>
                                <a:lnTo>
                                  <a:pt x="47625" y="969911"/>
                                </a:lnTo>
                                <a:lnTo>
                                  <a:pt x="47625" y="966787"/>
                                </a:lnTo>
                                <a:lnTo>
                                  <a:pt x="47625" y="963587"/>
                                </a:lnTo>
                                <a:close/>
                              </a:path>
                              <a:path w="47625" h="5676900">
                                <a:moveTo>
                                  <a:pt x="47625" y="20612"/>
                                </a:moveTo>
                                <a:lnTo>
                                  <a:pt x="26974" y="0"/>
                                </a:lnTo>
                                <a:lnTo>
                                  <a:pt x="20650" y="0"/>
                                </a:lnTo>
                                <a:lnTo>
                                  <a:pt x="0" y="20612"/>
                                </a:lnTo>
                                <a:lnTo>
                                  <a:pt x="0" y="26936"/>
                                </a:lnTo>
                                <a:lnTo>
                                  <a:pt x="23812" y="47625"/>
                                </a:lnTo>
                                <a:lnTo>
                                  <a:pt x="26974" y="47548"/>
                                </a:lnTo>
                                <a:lnTo>
                                  <a:pt x="47625" y="26936"/>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025CAF" id="Group 362" o:spid="_x0000_s1026" style="position:absolute;margin-left:48.75pt;margin-top:111.65pt;width:498.75pt;height:620.3pt;z-index:-17297408;mso-wrap-distance-left:0;mso-wrap-distance-right:0;mso-position-horizontal-relative:page" coordsize="63341,7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">
                <v:shape id="Graphic 363" o:spid="_x0000_s1027"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" path="m6334125,9525l,9525,,,6334125,r,9525xe" fillcolor="#12273e" stroked="f">
                  <v:path arrowok="t"/>
                </v:shape>
                <v:shape id="Graphic 364" o:spid="_x0000_s1028" style="position:absolute;top:95;width:63341;height:78683;visibility:visible;mso-wrap-style:square;v-text-anchor:top" coordsize="6334125,786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" path="m6334125,7867814l,7867814,,,6334125,r,7867814xe" fillcolor="#ebebeb" stroked="f">
                  <v:path arrowok="t"/>
                </v:shape>
                <v:shape id="Graphic 365" o:spid="_x0000_s1029" style="position:absolute;left:2762;top:6382;width:476;height:56769;visibility:visible;mso-wrap-style:square;v-text-anchor:top" coordsize="47625,567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" path="m47625,5649887r-610,-3124l44602,5640883r-1727,-2528l40652,5636196r-2248,-2311l35839,5632183r-5842,-2311l26974,5629275r-6324,l17614,5629872r-5842,2311l9207,5633885r-2235,2311l4737,5638355r-1728,2528l596,5646763,,5649887r,6248l23812,5676900r3162,-76l47625,5656135r,-3048l47625,5649887xem47625,4478312l26974,4457700r-6324,l,4478312r,6324l23812,4505325r3162,-76l47625,4484636r,-3124l47625,4478312xem47625,3306737l26974,3286125r-6324,l,3306737r,6324l23812,3333750r3162,-77l47625,3313061r,-3124l47625,3306737xem47625,2135162r-610,-3124l44602,2126234r-1727,-2604l40652,2121471r-2248,-2311l35839,2117458r-5842,-2311l26974,2114550r-6324,l17614,2115147r-5842,2311l9207,2119160r-2235,2311l4737,2123630r-1728,2604l596,2132038,,2135162r,6248l20650,2162175r6324,l47625,2141410r,-3048l47625,2135162xem47625,963587l26974,942975r-6324,l,963587r,6324l23812,990600r3162,-77l47625,969911r,-3124l47625,963587xem47625,20612l26974,,20650,,,20612r,6324l23812,47625r3162,-77l47625,26936r,-3124l47625,20612xe" fillcolor="black" stroked="f">
                  <v:path arrowok="t"/>
                </v:shape>
                <w10:wrap anchorx="page"/>
              </v:group>
            </w:pict>
          </mc:Fallback>
        </mc:AlternateContent>
      </w:r>
      <w:bookmarkStart w:id="32" w:name="8:_In_focus_–_Emerging_vulnerabilities_a"/>
      <w:bookmarkEnd w:id="32"/>
      <w:r>
        <w:rPr>
          <w:rFonts w:ascii="Arial" w:hAnsi="Arial"/>
          <w:color w:val="12273E"/>
          <w:w w:val="90"/>
          <w:sz w:val="45"/>
        </w:rPr>
        <w:t xml:space="preserve">8: </w:t>
      </w:r>
      <w:r>
        <w:rPr>
          <w:color w:val="12273E"/>
          <w:w w:val="90"/>
        </w:rPr>
        <w:t xml:space="preserve">In focus </w:t>
      </w:r>
      <w:r>
        <w:rPr>
          <w:rFonts w:ascii="Arial" w:hAnsi="Arial"/>
          <w:color w:val="12273E"/>
          <w:w w:val="90"/>
          <w:sz w:val="45"/>
        </w:rPr>
        <w:t xml:space="preserve">– </w:t>
      </w:r>
      <w:r>
        <w:rPr>
          <w:color w:val="12273E"/>
          <w:w w:val="90"/>
        </w:rPr>
        <w:t xml:space="preserve">Emerging vulnerabilities at the </w:t>
      </w:r>
      <w:r>
        <w:rPr>
          <w:color w:val="12273E"/>
          <w:spacing w:val="-2"/>
          <w:w w:val="90"/>
        </w:rPr>
        <w:t>intersection</w:t>
      </w:r>
      <w:r>
        <w:rPr>
          <w:color w:val="12273E"/>
          <w:spacing w:val="-16"/>
          <w:w w:val="90"/>
        </w:rPr>
        <w:t xml:space="preserve"> </w:t>
      </w:r>
      <w:r>
        <w:rPr>
          <w:color w:val="12273E"/>
          <w:spacing w:val="-2"/>
          <w:w w:val="90"/>
        </w:rPr>
        <w:t>of</w:t>
      </w:r>
      <w:r>
        <w:rPr>
          <w:color w:val="12273E"/>
          <w:spacing w:val="-16"/>
          <w:w w:val="90"/>
        </w:rPr>
        <w:t xml:space="preserve"> </w:t>
      </w:r>
      <w:r>
        <w:rPr>
          <w:color w:val="12273E"/>
          <w:spacing w:val="-2"/>
          <w:w w:val="90"/>
        </w:rPr>
        <w:t>the</w:t>
      </w:r>
      <w:r>
        <w:rPr>
          <w:color w:val="12273E"/>
          <w:spacing w:val="-16"/>
          <w:w w:val="90"/>
        </w:rPr>
        <w:t xml:space="preserve"> </w:t>
      </w:r>
      <w:r>
        <w:rPr>
          <w:color w:val="12273E"/>
          <w:spacing w:val="-2"/>
          <w:w w:val="90"/>
        </w:rPr>
        <w:t>private</w:t>
      </w:r>
      <w:r>
        <w:rPr>
          <w:color w:val="12273E"/>
          <w:spacing w:val="-16"/>
          <w:w w:val="90"/>
        </w:rPr>
        <w:t xml:space="preserve"> </w:t>
      </w:r>
      <w:r>
        <w:rPr>
          <w:color w:val="12273E"/>
          <w:spacing w:val="-2"/>
          <w:w w:val="90"/>
        </w:rPr>
        <w:t>equity</w:t>
      </w:r>
      <w:r>
        <w:rPr>
          <w:color w:val="12273E"/>
          <w:spacing w:val="-14"/>
          <w:w w:val="90"/>
        </w:rPr>
        <w:t xml:space="preserve"> </w:t>
      </w:r>
      <w:r>
        <w:rPr>
          <w:color w:val="12273E"/>
          <w:spacing w:val="-2"/>
          <w:w w:val="90"/>
        </w:rPr>
        <w:t>and</w:t>
      </w:r>
      <w:r>
        <w:rPr>
          <w:color w:val="12273E"/>
          <w:spacing w:val="-16"/>
          <w:w w:val="90"/>
        </w:rPr>
        <w:t xml:space="preserve"> </w:t>
      </w:r>
      <w:r>
        <w:rPr>
          <w:color w:val="12273E"/>
          <w:spacing w:val="-2"/>
          <w:w w:val="90"/>
        </w:rPr>
        <w:t>the</w:t>
      </w:r>
      <w:r>
        <w:rPr>
          <w:color w:val="12273E"/>
          <w:spacing w:val="-16"/>
          <w:w w:val="90"/>
        </w:rPr>
        <w:t xml:space="preserve"> </w:t>
      </w:r>
      <w:r>
        <w:rPr>
          <w:color w:val="12273E"/>
          <w:spacing w:val="-2"/>
          <w:w w:val="90"/>
        </w:rPr>
        <w:t xml:space="preserve">life </w:t>
      </w:r>
      <w:r>
        <w:rPr>
          <w:color w:val="12273E"/>
          <w:spacing w:val="-10"/>
        </w:rPr>
        <w:t>insurance</w:t>
      </w:r>
      <w:r>
        <w:rPr>
          <w:color w:val="12273E"/>
          <w:spacing w:val="-34"/>
        </w:rPr>
        <w:t xml:space="preserve"> </w:t>
      </w:r>
      <w:r>
        <w:rPr>
          <w:color w:val="12273E"/>
          <w:spacing w:val="-10"/>
        </w:rPr>
        <w:t>sectors</w:t>
      </w:r>
    </w:p>
    <w:p w14:paraId="78DE485D" w14:textId="77777777" w:rsidR="000346FA" w:rsidRDefault="000346FA">
      <w:pPr>
        <w:pStyle w:val="BodyText"/>
        <w:spacing w:before="206"/>
        <w:ind w:left="0"/>
        <w:rPr>
          <w:rFonts w:ascii="Trebuchet MS"/>
          <w:b/>
          <w:sz w:val="42"/>
        </w:rPr>
      </w:pPr>
    </w:p>
    <w:p w14:paraId="028B1C6A" w14:textId="77777777" w:rsidR="000346FA" w:rsidRDefault="00723A98">
      <w:pPr>
        <w:pStyle w:val="Heading2"/>
        <w:ind w:left="497"/>
      </w:pPr>
      <w:r>
        <w:rPr>
          <w:color w:val="12273E"/>
          <w:spacing w:val="-2"/>
        </w:rPr>
        <w:t>Summary</w:t>
      </w:r>
    </w:p>
    <w:p w14:paraId="2DCDAF1A" w14:textId="77777777" w:rsidR="000346FA" w:rsidRDefault="00723A98">
      <w:pPr>
        <w:pStyle w:val="BodyText"/>
        <w:spacing w:before="120" w:line="312" w:lineRule="auto"/>
        <w:ind w:left="797" w:right="514"/>
      </w:pPr>
      <w:r>
        <w:t>The</w:t>
      </w:r>
      <w:r>
        <w:rPr>
          <w:spacing w:val="-5"/>
        </w:rPr>
        <w:t xml:space="preserve"> </w:t>
      </w:r>
      <w:r>
        <w:t>June</w:t>
      </w:r>
      <w:r>
        <w:rPr>
          <w:spacing w:val="-5"/>
        </w:rPr>
        <w:t xml:space="preserve"> </w:t>
      </w:r>
      <w:r>
        <w:t>2024</w:t>
      </w:r>
      <w:r>
        <w:rPr>
          <w:spacing w:val="-5"/>
        </w:rPr>
        <w:t xml:space="preserve"> </w:t>
      </w:r>
      <w:r>
        <w:t>Financial</w:t>
      </w:r>
      <w:r>
        <w:rPr>
          <w:spacing w:val="-5"/>
        </w:rPr>
        <w:t xml:space="preserve"> </w:t>
      </w:r>
      <w:r>
        <w:t>Stability</w:t>
      </w:r>
      <w:r>
        <w:rPr>
          <w:spacing w:val="-5"/>
        </w:rPr>
        <w:t xml:space="preserve"> </w:t>
      </w:r>
      <w:r>
        <w:t>Report</w:t>
      </w:r>
      <w:r>
        <w:rPr>
          <w:spacing w:val="-5"/>
        </w:rPr>
        <w:t xml:space="preserve"> </w:t>
      </w:r>
      <w:r>
        <w:t>highlighted</w:t>
      </w:r>
      <w:r>
        <w:rPr>
          <w:spacing w:val="-5"/>
        </w:rPr>
        <w:t xml:space="preserve"> </w:t>
      </w:r>
      <w:r>
        <w:t>the</w:t>
      </w:r>
      <w:r>
        <w:rPr>
          <w:spacing w:val="-5"/>
        </w:rPr>
        <w:t xml:space="preserve"> </w:t>
      </w:r>
      <w:r>
        <w:t>vulnerabilities</w:t>
      </w:r>
      <w:r>
        <w:rPr>
          <w:spacing w:val="-5"/>
        </w:rPr>
        <w:t xml:space="preserve"> </w:t>
      </w:r>
      <w:r>
        <w:t>associated with highly leveraged portfolio companies connected with the private equity (PE) sector.</w:t>
      </w:r>
      <w:r>
        <w:rPr>
          <w:spacing w:val="-8"/>
        </w:rPr>
        <w:t xml:space="preserve"> </w:t>
      </w:r>
      <w:r>
        <w:t>This</w:t>
      </w:r>
      <w:r>
        <w:rPr>
          <w:spacing w:val="-3"/>
        </w:rPr>
        <w:t xml:space="preserve"> </w:t>
      </w:r>
      <w:r>
        <w:t>In</w:t>
      </w:r>
      <w:r>
        <w:rPr>
          <w:spacing w:val="-3"/>
        </w:rPr>
        <w:t xml:space="preserve"> </w:t>
      </w:r>
      <w:r>
        <w:t>focus</w:t>
      </w:r>
      <w:r>
        <w:rPr>
          <w:spacing w:val="-3"/>
        </w:rPr>
        <w:t xml:space="preserve"> </w:t>
      </w:r>
      <w:r>
        <w:t>section</w:t>
      </w:r>
      <w:r>
        <w:rPr>
          <w:spacing w:val="-3"/>
        </w:rPr>
        <w:t xml:space="preserve"> </w:t>
      </w:r>
      <w:r>
        <w:t>builds</w:t>
      </w:r>
      <w:r>
        <w:rPr>
          <w:spacing w:val="-3"/>
        </w:rPr>
        <w:t xml:space="preserve"> </w:t>
      </w:r>
      <w:r>
        <w:t>on</w:t>
      </w:r>
      <w:r>
        <w:rPr>
          <w:spacing w:val="-3"/>
        </w:rPr>
        <w:t xml:space="preserve"> </w:t>
      </w:r>
      <w:r>
        <w:t>that</w:t>
      </w:r>
      <w:r>
        <w:rPr>
          <w:spacing w:val="-3"/>
        </w:rPr>
        <w:t xml:space="preserve"> </w:t>
      </w:r>
      <w:r>
        <w:t>analysis,</w:t>
      </w:r>
      <w:r>
        <w:rPr>
          <w:spacing w:val="-3"/>
        </w:rPr>
        <w:t xml:space="preserve"> </w:t>
      </w:r>
      <w:r>
        <w:t>focusing</w:t>
      </w:r>
      <w:r>
        <w:rPr>
          <w:spacing w:val="-3"/>
        </w:rPr>
        <w:t xml:space="preserve"> </w:t>
      </w:r>
      <w:r>
        <w:t>on</w:t>
      </w:r>
      <w:r>
        <w:rPr>
          <w:spacing w:val="-3"/>
        </w:rPr>
        <w:t xml:space="preserve"> </w:t>
      </w:r>
      <w:r>
        <w:t>the</w:t>
      </w:r>
      <w:r>
        <w:rPr>
          <w:spacing w:val="-3"/>
        </w:rPr>
        <w:t xml:space="preserve"> </w:t>
      </w:r>
      <w:r>
        <w:t>links</w:t>
      </w:r>
      <w:r>
        <w:rPr>
          <w:spacing w:val="-3"/>
        </w:rPr>
        <w:t xml:space="preserve"> </w:t>
      </w:r>
      <w:r>
        <w:t>between the PE and life insurance sectors.</w:t>
      </w:r>
    </w:p>
    <w:p w14:paraId="46C352D0" w14:textId="77777777" w:rsidR="000346FA" w:rsidRDefault="00723A98">
      <w:pPr>
        <w:pStyle w:val="BodyText"/>
        <w:spacing w:before="50" w:line="312" w:lineRule="auto"/>
        <w:ind w:left="797" w:right="636"/>
      </w:pPr>
      <w:r>
        <w:t>In</w:t>
      </w:r>
      <w:r>
        <w:rPr>
          <w:spacing w:val="-3"/>
        </w:rPr>
        <w:t xml:space="preserve"> </w:t>
      </w:r>
      <w:r>
        <w:t>the</w:t>
      </w:r>
      <w:r>
        <w:rPr>
          <w:spacing w:val="-3"/>
        </w:rPr>
        <w:t xml:space="preserve"> </w:t>
      </w:r>
      <w:r>
        <w:t>US,</w:t>
      </w:r>
      <w:r>
        <w:rPr>
          <w:spacing w:val="-3"/>
        </w:rPr>
        <w:t xml:space="preserve"> </w:t>
      </w:r>
      <w:r>
        <w:t>a</w:t>
      </w:r>
      <w:r>
        <w:rPr>
          <w:spacing w:val="-3"/>
        </w:rPr>
        <w:t xml:space="preserve"> </w:t>
      </w:r>
      <w:r>
        <w:t>growing</w:t>
      </w:r>
      <w:r>
        <w:rPr>
          <w:spacing w:val="-3"/>
        </w:rPr>
        <w:t xml:space="preserve"> </w:t>
      </w:r>
      <w:r>
        <w:t>number</w:t>
      </w:r>
      <w:r>
        <w:rPr>
          <w:spacing w:val="-3"/>
        </w:rPr>
        <w:t xml:space="preserve"> </w:t>
      </w:r>
      <w:r>
        <w:t>of</w:t>
      </w:r>
      <w:r>
        <w:rPr>
          <w:spacing w:val="-3"/>
        </w:rPr>
        <w:t xml:space="preserve"> </w:t>
      </w:r>
      <w:r>
        <w:t>PE</w:t>
      </w:r>
      <w:r>
        <w:rPr>
          <w:spacing w:val="-3"/>
        </w:rPr>
        <w:t xml:space="preserve"> </w:t>
      </w:r>
      <w:r>
        <w:t>firms</w:t>
      </w:r>
      <w:r>
        <w:rPr>
          <w:spacing w:val="-3"/>
        </w:rPr>
        <w:t xml:space="preserve"> </w:t>
      </w:r>
      <w:r>
        <w:t>have</w:t>
      </w:r>
      <w:r>
        <w:rPr>
          <w:spacing w:val="-3"/>
        </w:rPr>
        <w:t xml:space="preserve"> </w:t>
      </w:r>
      <w:r>
        <w:t>acquired</w:t>
      </w:r>
      <w:r>
        <w:rPr>
          <w:spacing w:val="-3"/>
        </w:rPr>
        <w:t xml:space="preserve"> </w:t>
      </w:r>
      <w:r>
        <w:t>life</w:t>
      </w:r>
      <w:r>
        <w:rPr>
          <w:spacing w:val="-3"/>
        </w:rPr>
        <w:t xml:space="preserve"> </w:t>
      </w:r>
      <w:r>
        <w:t>insurers</w:t>
      </w:r>
      <w:r>
        <w:rPr>
          <w:spacing w:val="-3"/>
        </w:rPr>
        <w:t xml:space="preserve"> </w:t>
      </w:r>
      <w:r>
        <w:t>and</w:t>
      </w:r>
      <w:r>
        <w:rPr>
          <w:spacing w:val="-3"/>
        </w:rPr>
        <w:t xml:space="preserve"> </w:t>
      </w:r>
      <w:r>
        <w:t>reinsurers (or have entered strategic partnerships with them), some of which are based overseas. In the UK, insurers have increased their use of funded reinsurance (</w:t>
      </w:r>
      <w:proofErr w:type="spellStart"/>
      <w:r>
        <w:t>FundedRe</w:t>
      </w:r>
      <w:proofErr w:type="spellEnd"/>
      <w:r>
        <w:t>), where risks are transferred to reinsurers, including reinsurers owned by PE firms.</w:t>
      </w:r>
    </w:p>
    <w:p w14:paraId="4E4CC24A" w14:textId="77777777" w:rsidR="000346FA" w:rsidRDefault="00723A98">
      <w:pPr>
        <w:pStyle w:val="BodyText"/>
        <w:spacing w:before="51" w:line="312" w:lineRule="auto"/>
        <w:ind w:left="797" w:right="220"/>
      </w:pPr>
      <w:r>
        <w:t>PE</w:t>
      </w:r>
      <w:r>
        <w:rPr>
          <w:spacing w:val="-3"/>
        </w:rPr>
        <w:t xml:space="preserve"> </w:t>
      </w:r>
      <w:r>
        <w:t>firms’</w:t>
      </w:r>
      <w:r>
        <w:rPr>
          <w:spacing w:val="-12"/>
        </w:rPr>
        <w:t xml:space="preserve"> </w:t>
      </w:r>
      <w:r>
        <w:t>ownership</w:t>
      </w:r>
      <w:r>
        <w:rPr>
          <w:spacing w:val="-3"/>
        </w:rPr>
        <w:t xml:space="preserve"> </w:t>
      </w:r>
      <w:r>
        <w:t>of</w:t>
      </w:r>
      <w:r>
        <w:rPr>
          <w:spacing w:val="-3"/>
        </w:rPr>
        <w:t xml:space="preserve"> </w:t>
      </w:r>
      <w:r>
        <w:t>insurers</w:t>
      </w:r>
      <w:r>
        <w:rPr>
          <w:spacing w:val="-3"/>
        </w:rPr>
        <w:t xml:space="preserve"> </w:t>
      </w:r>
      <w:r>
        <w:t>has</w:t>
      </w:r>
      <w:r>
        <w:rPr>
          <w:spacing w:val="-3"/>
        </w:rPr>
        <w:t xml:space="preserve"> </w:t>
      </w:r>
      <w:r>
        <w:t>grown</w:t>
      </w:r>
      <w:r>
        <w:rPr>
          <w:spacing w:val="-3"/>
        </w:rPr>
        <w:t xml:space="preserve"> </w:t>
      </w:r>
      <w:r>
        <w:t>significantly</w:t>
      </w:r>
      <w:r>
        <w:rPr>
          <w:spacing w:val="-3"/>
        </w:rPr>
        <w:t xml:space="preserve"> </w:t>
      </w:r>
      <w:r>
        <w:t>in</w:t>
      </w:r>
      <w:r>
        <w:rPr>
          <w:spacing w:val="-3"/>
        </w:rPr>
        <w:t xml:space="preserve"> </w:t>
      </w:r>
      <w:r>
        <w:t>the</w:t>
      </w:r>
      <w:r>
        <w:rPr>
          <w:spacing w:val="-3"/>
        </w:rPr>
        <w:t xml:space="preserve"> </w:t>
      </w:r>
      <w:r>
        <w:t>US</w:t>
      </w:r>
      <w:r>
        <w:rPr>
          <w:spacing w:val="-3"/>
        </w:rPr>
        <w:t xml:space="preserve"> </w:t>
      </w:r>
      <w:r>
        <w:t>in</w:t>
      </w:r>
      <w:r>
        <w:rPr>
          <w:spacing w:val="-3"/>
        </w:rPr>
        <w:t xml:space="preserve"> </w:t>
      </w:r>
      <w:r>
        <w:t>the</w:t>
      </w:r>
      <w:r>
        <w:rPr>
          <w:spacing w:val="-3"/>
        </w:rPr>
        <w:t xml:space="preserve"> </w:t>
      </w:r>
      <w:r>
        <w:t>past</w:t>
      </w:r>
      <w:r>
        <w:rPr>
          <w:spacing w:val="-3"/>
        </w:rPr>
        <w:t xml:space="preserve"> </w:t>
      </w:r>
      <w:r>
        <w:t>decade. The increased use of funded reinsurance in the UK is a more recent trend and is currently small relative to the industry’s annuity liabilities. However, it could grow rapidly due to the high volume of bulk purchase annuities (BPA) UK insurers are expected to write in the coming decade.</w:t>
      </w:r>
    </w:p>
    <w:p w14:paraId="71C66AB8" w14:textId="77777777" w:rsidR="000346FA" w:rsidRDefault="00723A98">
      <w:pPr>
        <w:pStyle w:val="BodyText"/>
        <w:spacing w:before="51" w:line="312" w:lineRule="auto"/>
        <w:ind w:left="797" w:right="580"/>
      </w:pPr>
      <w:r>
        <w:t>This</w:t>
      </w:r>
      <w:r>
        <w:rPr>
          <w:spacing w:val="-4"/>
        </w:rPr>
        <w:t xml:space="preserve"> </w:t>
      </w:r>
      <w:r>
        <w:t>business</w:t>
      </w:r>
      <w:r>
        <w:rPr>
          <w:spacing w:val="-4"/>
        </w:rPr>
        <w:t xml:space="preserve"> </w:t>
      </w:r>
      <w:r>
        <w:t>model</w:t>
      </w:r>
      <w:r>
        <w:rPr>
          <w:spacing w:val="-4"/>
        </w:rPr>
        <w:t xml:space="preserve"> </w:t>
      </w:r>
      <w:r>
        <w:t>is</w:t>
      </w:r>
      <w:r>
        <w:rPr>
          <w:spacing w:val="-4"/>
        </w:rPr>
        <w:t xml:space="preserve"> </w:t>
      </w:r>
      <w:r>
        <w:t>associated</w:t>
      </w:r>
      <w:r>
        <w:rPr>
          <w:spacing w:val="-4"/>
        </w:rPr>
        <w:t xml:space="preserve"> </w:t>
      </w:r>
      <w:r>
        <w:t>with</w:t>
      </w:r>
      <w:r>
        <w:rPr>
          <w:spacing w:val="-4"/>
        </w:rPr>
        <w:t xml:space="preserve"> </w:t>
      </w:r>
      <w:r>
        <w:t>higher</w:t>
      </w:r>
      <w:r>
        <w:rPr>
          <w:spacing w:val="-4"/>
        </w:rPr>
        <w:t xml:space="preserve"> </w:t>
      </w:r>
      <w:r>
        <w:t>target</w:t>
      </w:r>
      <w:r>
        <w:rPr>
          <w:spacing w:val="-4"/>
        </w:rPr>
        <w:t xml:space="preserve"> </w:t>
      </w:r>
      <w:r>
        <w:t>returns</w:t>
      </w:r>
      <w:r>
        <w:rPr>
          <w:spacing w:val="-4"/>
        </w:rPr>
        <w:t xml:space="preserve"> </w:t>
      </w:r>
      <w:r>
        <w:t>via</w:t>
      </w:r>
      <w:r>
        <w:rPr>
          <w:spacing w:val="-4"/>
        </w:rPr>
        <w:t xml:space="preserve"> </w:t>
      </w:r>
      <w:r>
        <w:t>greater</w:t>
      </w:r>
      <w:r>
        <w:rPr>
          <w:spacing w:val="-4"/>
        </w:rPr>
        <w:t xml:space="preserve"> </w:t>
      </w:r>
      <w:r>
        <w:t>risk-taking, as shown by the growth of PE-backed insurers and reinsurers (collectively known as (re)insurers) investments in private assets, which tend to be riskier, less liquid and harder to value. There is also a growing reliance on exploiting differences in regulatory regimes, through cross-border reinsurance.</w:t>
      </w:r>
    </w:p>
    <w:p w14:paraId="63F90CE1" w14:textId="77777777" w:rsidR="000346FA" w:rsidRDefault="00723A98">
      <w:pPr>
        <w:pStyle w:val="BodyText"/>
        <w:spacing w:before="51" w:line="312" w:lineRule="auto"/>
        <w:ind w:left="797" w:right="546"/>
      </w:pPr>
      <w:r>
        <w:t>The</w:t>
      </w:r>
      <w:r>
        <w:rPr>
          <w:spacing w:val="-4"/>
        </w:rPr>
        <w:t xml:space="preserve"> </w:t>
      </w:r>
      <w:r>
        <w:t>level</w:t>
      </w:r>
      <w:r>
        <w:rPr>
          <w:spacing w:val="-4"/>
        </w:rPr>
        <w:t xml:space="preserve"> </w:t>
      </w:r>
      <w:r>
        <w:t>of</w:t>
      </w:r>
      <w:r>
        <w:rPr>
          <w:spacing w:val="-4"/>
        </w:rPr>
        <w:t xml:space="preserve"> </w:t>
      </w:r>
      <w:r>
        <w:t>complexity</w:t>
      </w:r>
      <w:r>
        <w:rPr>
          <w:spacing w:val="-4"/>
        </w:rPr>
        <w:t xml:space="preserve"> </w:t>
      </w:r>
      <w:r>
        <w:t>and</w:t>
      </w:r>
      <w:r>
        <w:rPr>
          <w:spacing w:val="-4"/>
        </w:rPr>
        <w:t xml:space="preserve"> </w:t>
      </w:r>
      <w:r>
        <w:t>opacity</w:t>
      </w:r>
      <w:r>
        <w:rPr>
          <w:spacing w:val="-4"/>
        </w:rPr>
        <w:t xml:space="preserve"> </w:t>
      </w:r>
      <w:r>
        <w:t>associated</w:t>
      </w:r>
      <w:r>
        <w:rPr>
          <w:spacing w:val="-4"/>
        </w:rPr>
        <w:t xml:space="preserve"> </w:t>
      </w:r>
      <w:r>
        <w:t>with</w:t>
      </w:r>
      <w:r>
        <w:rPr>
          <w:spacing w:val="-4"/>
        </w:rPr>
        <w:t xml:space="preserve"> </w:t>
      </w:r>
      <w:r>
        <w:t>these</w:t>
      </w:r>
      <w:r>
        <w:rPr>
          <w:spacing w:val="-4"/>
        </w:rPr>
        <w:t xml:space="preserve"> </w:t>
      </w:r>
      <w:r>
        <w:t>activities</w:t>
      </w:r>
      <w:r>
        <w:rPr>
          <w:spacing w:val="-4"/>
        </w:rPr>
        <w:t xml:space="preserve"> </w:t>
      </w:r>
      <w:r>
        <w:t>makes</w:t>
      </w:r>
      <w:r>
        <w:rPr>
          <w:spacing w:val="-4"/>
        </w:rPr>
        <w:t xml:space="preserve"> </w:t>
      </w:r>
      <w:r>
        <w:t>it</w:t>
      </w:r>
      <w:r>
        <w:rPr>
          <w:spacing w:val="-4"/>
        </w:rPr>
        <w:t xml:space="preserve"> </w:t>
      </w:r>
      <w:r>
        <w:t>difficult for regulators and market participants alike to assess risks holistically, including to insurers. These developments therefore have the potential to increase the fragility of parts of the global insurance sector and to pose systemic risks if underlying vulnerabilities are not addressed.</w:t>
      </w:r>
    </w:p>
    <w:p w14:paraId="646FED47" w14:textId="77777777" w:rsidR="000346FA" w:rsidRDefault="00723A98">
      <w:pPr>
        <w:pStyle w:val="BodyText"/>
        <w:spacing w:before="51" w:line="312" w:lineRule="auto"/>
        <w:ind w:left="797" w:right="487"/>
      </w:pPr>
      <w:r>
        <w:t>A sharp deterioration in PE-sponsored corporate asset performance, or reassessment of their credit risk, combined with high leverage, could result in defaults of assets held by PE-backed life (re)insurers. Given the potentially correlated nature of exposures, this could lead to a simultaneous failure of reinsurance risk-transfer arrangements if contractual termination clauses are hit. This</w:t>
      </w:r>
      <w:r>
        <w:rPr>
          <w:spacing w:val="-4"/>
        </w:rPr>
        <w:t xml:space="preserve"> </w:t>
      </w:r>
      <w:r>
        <w:t>would</w:t>
      </w:r>
      <w:r>
        <w:rPr>
          <w:spacing w:val="-4"/>
        </w:rPr>
        <w:t xml:space="preserve"> </w:t>
      </w:r>
      <w:r>
        <w:t>trigger</w:t>
      </w:r>
      <w:r>
        <w:rPr>
          <w:spacing w:val="-4"/>
        </w:rPr>
        <w:t xml:space="preserve"> </w:t>
      </w:r>
      <w:r>
        <w:t>a</w:t>
      </w:r>
      <w:r>
        <w:rPr>
          <w:spacing w:val="-4"/>
        </w:rPr>
        <w:t xml:space="preserve"> </w:t>
      </w:r>
      <w:r>
        <w:t>‘recapture</w:t>
      </w:r>
      <w:r>
        <w:rPr>
          <w:spacing w:val="-4"/>
        </w:rPr>
        <w:t xml:space="preserve"> </w:t>
      </w:r>
      <w:r>
        <w:t>event’,</w:t>
      </w:r>
      <w:r>
        <w:rPr>
          <w:spacing w:val="-4"/>
        </w:rPr>
        <w:t xml:space="preserve"> </w:t>
      </w:r>
      <w:r>
        <w:t>requiring</w:t>
      </w:r>
      <w:r>
        <w:rPr>
          <w:spacing w:val="-4"/>
        </w:rPr>
        <w:t xml:space="preserve"> </w:t>
      </w:r>
      <w:r>
        <w:t>the</w:t>
      </w:r>
      <w:r>
        <w:rPr>
          <w:spacing w:val="-4"/>
        </w:rPr>
        <w:t xml:space="preserve"> </w:t>
      </w:r>
      <w:r>
        <w:t>insurers</w:t>
      </w:r>
      <w:r>
        <w:rPr>
          <w:spacing w:val="-4"/>
        </w:rPr>
        <w:t xml:space="preserve"> </w:t>
      </w:r>
      <w:r>
        <w:t>to</w:t>
      </w:r>
      <w:r>
        <w:rPr>
          <w:spacing w:val="-4"/>
        </w:rPr>
        <w:t xml:space="preserve"> </w:t>
      </w:r>
      <w:r>
        <w:t>assume</w:t>
      </w:r>
      <w:r>
        <w:rPr>
          <w:spacing w:val="-4"/>
        </w:rPr>
        <w:t xml:space="preserve"> </w:t>
      </w:r>
      <w:r>
        <w:t>the</w:t>
      </w:r>
      <w:r>
        <w:rPr>
          <w:spacing w:val="-4"/>
        </w:rPr>
        <w:t xml:space="preserve"> </w:t>
      </w:r>
      <w:r>
        <w:t>liabilities and the assets backing the liabilities, from reinsurers back onto their balance</w:t>
      </w:r>
    </w:p>
    <w:p w14:paraId="34EE98F5" w14:textId="77777777" w:rsidR="000346FA" w:rsidRDefault="000346FA">
      <w:pPr>
        <w:pStyle w:val="BodyText"/>
        <w:spacing w:line="312" w:lineRule="auto"/>
        <w:sectPr w:rsidR="000346FA">
          <w:pgSz w:w="11900" w:h="16840"/>
          <w:pgMar w:top="1440" w:right="850" w:bottom="280" w:left="850" w:header="769" w:footer="0" w:gutter="0"/>
          <w:cols w:space="720"/>
        </w:sectPr>
      </w:pPr>
    </w:p>
    <w:p w14:paraId="406EB284" w14:textId="77777777" w:rsidR="000346FA" w:rsidRDefault="00723A98">
      <w:pPr>
        <w:pStyle w:val="BodyText"/>
        <w:spacing w:before="88" w:line="312" w:lineRule="auto"/>
        <w:ind w:left="797"/>
      </w:pPr>
      <w:r>
        <w:rPr>
          <w:noProof/>
        </w:rPr>
        <w:lastRenderedPageBreak/>
        <mc:AlternateContent>
          <mc:Choice Requires="wpg">
            <w:drawing>
              <wp:anchor distT="0" distB="0" distL="0" distR="0" simplePos="0" relativeHeight="486019584" behindDoc="1" locked="0" layoutInCell="1" allowOverlap="1" wp14:anchorId="5957C1A5" wp14:editId="16ACB2A6">
                <wp:simplePos x="0" y="0"/>
                <wp:positionH relativeFrom="page">
                  <wp:posOffset>619125</wp:posOffset>
                </wp:positionH>
                <wp:positionV relativeFrom="paragraph">
                  <wp:posOffset>36813</wp:posOffset>
                </wp:positionV>
                <wp:extent cx="6334125" cy="4105275"/>
                <wp:effectExtent l="0" t="0" r="0" b="0"/>
                <wp:wrapNone/>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105275"/>
                          <a:chOff x="0" y="0"/>
                          <a:chExt cx="6334125" cy="4105275"/>
                        </a:xfrm>
                      </wpg:grpSpPr>
                      <wps:wsp>
                        <wps:cNvPr id="367" name="Graphic 367"/>
                        <wps:cNvSpPr/>
                        <wps:spPr>
                          <a:xfrm>
                            <a:off x="0" y="0"/>
                            <a:ext cx="6334125" cy="4105275"/>
                          </a:xfrm>
                          <a:custGeom>
                            <a:avLst/>
                            <a:gdLst/>
                            <a:ahLst/>
                            <a:cxnLst/>
                            <a:rect l="l" t="t" r="r" b="b"/>
                            <a:pathLst>
                              <a:path w="6334125" h="4105275">
                                <a:moveTo>
                                  <a:pt x="6334125" y="4105275"/>
                                </a:moveTo>
                                <a:lnTo>
                                  <a:pt x="0" y="4105275"/>
                                </a:lnTo>
                                <a:lnTo>
                                  <a:pt x="0" y="0"/>
                                </a:lnTo>
                                <a:lnTo>
                                  <a:pt x="6334125" y="0"/>
                                </a:lnTo>
                                <a:lnTo>
                                  <a:pt x="6334125" y="4105275"/>
                                </a:lnTo>
                                <a:close/>
                              </a:path>
                            </a:pathLst>
                          </a:custGeom>
                          <a:solidFill>
                            <a:srgbClr val="EBEBEB"/>
                          </a:solidFill>
                        </wps:spPr>
                        <wps:bodyPr wrap="square" lIns="0" tIns="0" rIns="0" bIns="0" rtlCol="0">
                          <a:prstTxWarp prst="textNoShape">
                            <a:avLst/>
                          </a:prstTxWarp>
                          <a:noAutofit/>
                        </wps:bodyPr>
                      </wps:wsp>
                      <wps:wsp>
                        <wps:cNvPr id="368" name="Graphic 368"/>
                        <wps:cNvSpPr/>
                        <wps:spPr>
                          <a:xfrm>
                            <a:off x="276225" y="581062"/>
                            <a:ext cx="47625" cy="2647950"/>
                          </a:xfrm>
                          <a:custGeom>
                            <a:avLst/>
                            <a:gdLst/>
                            <a:ahLst/>
                            <a:cxnLst/>
                            <a:rect l="l" t="t" r="r" b="b"/>
                            <a:pathLst>
                              <a:path w="47625" h="2647950">
                                <a:moveTo>
                                  <a:pt x="47625" y="2620937"/>
                                </a:moveTo>
                                <a:lnTo>
                                  <a:pt x="26974" y="2600325"/>
                                </a:lnTo>
                                <a:lnTo>
                                  <a:pt x="20650" y="2600325"/>
                                </a:lnTo>
                                <a:lnTo>
                                  <a:pt x="0" y="2620937"/>
                                </a:lnTo>
                                <a:lnTo>
                                  <a:pt x="0" y="2627261"/>
                                </a:lnTo>
                                <a:lnTo>
                                  <a:pt x="23812" y="2647950"/>
                                </a:lnTo>
                                <a:lnTo>
                                  <a:pt x="26974" y="2647873"/>
                                </a:lnTo>
                                <a:lnTo>
                                  <a:pt x="47625" y="2627261"/>
                                </a:lnTo>
                                <a:lnTo>
                                  <a:pt x="47625" y="2624137"/>
                                </a:lnTo>
                                <a:lnTo>
                                  <a:pt x="47625" y="2620937"/>
                                </a:lnTo>
                                <a:close/>
                              </a:path>
                              <a:path w="47625" h="2647950">
                                <a:moveTo>
                                  <a:pt x="47625" y="1906562"/>
                                </a:moveTo>
                                <a:lnTo>
                                  <a:pt x="26974" y="1885950"/>
                                </a:lnTo>
                                <a:lnTo>
                                  <a:pt x="20650" y="1885950"/>
                                </a:lnTo>
                                <a:lnTo>
                                  <a:pt x="0" y="1906562"/>
                                </a:lnTo>
                                <a:lnTo>
                                  <a:pt x="0" y="1912886"/>
                                </a:lnTo>
                                <a:lnTo>
                                  <a:pt x="23812" y="1933575"/>
                                </a:lnTo>
                                <a:lnTo>
                                  <a:pt x="26974" y="1933498"/>
                                </a:lnTo>
                                <a:lnTo>
                                  <a:pt x="47625" y="1912886"/>
                                </a:lnTo>
                                <a:lnTo>
                                  <a:pt x="47625" y="1909762"/>
                                </a:lnTo>
                                <a:lnTo>
                                  <a:pt x="47625" y="1906562"/>
                                </a:lnTo>
                                <a:close/>
                              </a:path>
                              <a:path w="47625" h="2647950">
                                <a:moveTo>
                                  <a:pt x="47625" y="734987"/>
                                </a:moveTo>
                                <a:lnTo>
                                  <a:pt x="26974" y="714375"/>
                                </a:lnTo>
                                <a:lnTo>
                                  <a:pt x="20650" y="714375"/>
                                </a:lnTo>
                                <a:lnTo>
                                  <a:pt x="0" y="734987"/>
                                </a:lnTo>
                                <a:lnTo>
                                  <a:pt x="0" y="741235"/>
                                </a:lnTo>
                                <a:lnTo>
                                  <a:pt x="23812" y="762000"/>
                                </a:lnTo>
                                <a:lnTo>
                                  <a:pt x="26974" y="761923"/>
                                </a:lnTo>
                                <a:lnTo>
                                  <a:pt x="47625" y="741235"/>
                                </a:lnTo>
                                <a:lnTo>
                                  <a:pt x="47625" y="738187"/>
                                </a:lnTo>
                                <a:lnTo>
                                  <a:pt x="47625" y="734987"/>
                                </a:lnTo>
                                <a:close/>
                              </a:path>
                              <a:path w="47625" h="2647950">
                                <a:moveTo>
                                  <a:pt x="47625" y="20612"/>
                                </a:moveTo>
                                <a:lnTo>
                                  <a:pt x="26974" y="0"/>
                                </a:lnTo>
                                <a:lnTo>
                                  <a:pt x="20650" y="0"/>
                                </a:lnTo>
                                <a:lnTo>
                                  <a:pt x="0" y="20612"/>
                                </a:lnTo>
                                <a:lnTo>
                                  <a:pt x="0" y="26860"/>
                                </a:lnTo>
                                <a:lnTo>
                                  <a:pt x="23812" y="47625"/>
                                </a:lnTo>
                                <a:lnTo>
                                  <a:pt x="26974" y="47548"/>
                                </a:lnTo>
                                <a:lnTo>
                                  <a:pt x="47625" y="26860"/>
                                </a:lnTo>
                                <a:lnTo>
                                  <a:pt x="47625" y="23812"/>
                                </a:lnTo>
                                <a:lnTo>
                                  <a:pt x="47625" y="206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69C1C7" id="Group 366" o:spid="_x0000_s1026" style="position:absolute;margin-left:48.75pt;margin-top:2.9pt;width:498.75pt;height:323.25pt;z-index:-17296896;mso-wrap-distance-left:0;mso-wrap-distance-right:0;mso-position-horizontal-relative:page" coordsize="63341,4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">
                <v:shape id="Graphic 367" o:spid="_x0000_s1027" style="position:absolute;width:63341;height:41052;visibility:visible;mso-wrap-style:square;v-text-anchor:top" coordsize="6334125,410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" path="m6334125,4105275l,4105275,,,6334125,r,4105275xe" fillcolor="#ebebeb" stroked="f">
                  <v:path arrowok="t"/>
                </v:shape>
                <v:shape id="Graphic 368" o:spid="_x0000_s1028" style="position:absolute;left:2762;top:5810;width:476;height:26480;visibility:visible;mso-wrap-style:square;v-text-anchor:top" coordsize="47625,264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" path="m47625,2620937l26974,2600325r-6324,l,2620937r,6324l23812,2647950r3162,-77l47625,2627261r,-3124l47625,2620937xem47625,1906562l26974,1885950r-6324,l,1906562r,6324l23812,1933575r3162,-77l47625,1912886r,-3124l47625,1906562xem47625,734987l26974,714375r-6324,l,734987r,6248l23812,762000r3162,-77l47625,741235r,-3048l47625,734987xem47625,20612l26974,,20650,,,20612r,6248l23812,47625r3162,-77l47625,26860r,-3048l47625,20612xe" fillcolor="black" stroked="f">
                  <v:path arrowok="t"/>
                </v:shape>
                <w10:wrap anchorx="page"/>
              </v:group>
            </w:pict>
          </mc:Fallback>
        </mc:AlternateContent>
      </w:r>
      <w:r>
        <w:t>sheets,</w:t>
      </w:r>
      <w:r>
        <w:rPr>
          <w:spacing w:val="-3"/>
        </w:rPr>
        <w:t xml:space="preserve"> </w:t>
      </w:r>
      <w:r>
        <w:t>and</w:t>
      </w:r>
      <w:r>
        <w:rPr>
          <w:spacing w:val="-3"/>
        </w:rPr>
        <w:t xml:space="preserve"> </w:t>
      </w:r>
      <w:r>
        <w:t>to</w:t>
      </w:r>
      <w:r>
        <w:rPr>
          <w:spacing w:val="-3"/>
        </w:rPr>
        <w:t xml:space="preserve"> </w:t>
      </w:r>
      <w:r>
        <w:t>take</w:t>
      </w:r>
      <w:r>
        <w:rPr>
          <w:spacing w:val="-3"/>
        </w:rPr>
        <w:t xml:space="preserve"> </w:t>
      </w:r>
      <w:r>
        <w:t>actions</w:t>
      </w:r>
      <w:r>
        <w:rPr>
          <w:spacing w:val="-3"/>
        </w:rPr>
        <w:t xml:space="preserve"> </w:t>
      </w:r>
      <w:r>
        <w:t>to</w:t>
      </w:r>
      <w:r>
        <w:rPr>
          <w:spacing w:val="-3"/>
        </w:rPr>
        <w:t xml:space="preserve"> </w:t>
      </w:r>
      <w:r>
        <w:t>mitigate</w:t>
      </w:r>
      <w:r>
        <w:rPr>
          <w:spacing w:val="-3"/>
        </w:rPr>
        <w:t xml:space="preserve"> </w:t>
      </w:r>
      <w:r>
        <w:t>the</w:t>
      </w:r>
      <w:r>
        <w:rPr>
          <w:spacing w:val="-3"/>
        </w:rPr>
        <w:t xml:space="preserve"> </w:t>
      </w:r>
      <w:r>
        <w:t>associated</w:t>
      </w:r>
      <w:r>
        <w:rPr>
          <w:spacing w:val="-3"/>
        </w:rPr>
        <w:t xml:space="preserve"> </w:t>
      </w:r>
      <w:r>
        <w:t>risks.</w:t>
      </w:r>
      <w:r>
        <w:rPr>
          <w:spacing w:val="-8"/>
        </w:rPr>
        <w:t xml:space="preserve"> </w:t>
      </w:r>
      <w:r>
        <w:t>This</w:t>
      </w:r>
      <w:r>
        <w:rPr>
          <w:spacing w:val="-3"/>
        </w:rPr>
        <w:t xml:space="preserve"> </w:t>
      </w:r>
      <w:r>
        <w:t>could</w:t>
      </w:r>
      <w:r>
        <w:rPr>
          <w:spacing w:val="-3"/>
        </w:rPr>
        <w:t xml:space="preserve"> </w:t>
      </w:r>
      <w:r>
        <w:t>also</w:t>
      </w:r>
      <w:r>
        <w:rPr>
          <w:spacing w:val="-3"/>
        </w:rPr>
        <w:t xml:space="preserve"> </w:t>
      </w:r>
      <w:r>
        <w:t>lead</w:t>
      </w:r>
      <w:r>
        <w:rPr>
          <w:spacing w:val="-3"/>
        </w:rPr>
        <w:t xml:space="preserve"> </w:t>
      </w:r>
      <w:r>
        <w:t>to increases in their capital requirements.</w:t>
      </w:r>
    </w:p>
    <w:p w14:paraId="71C33EAD" w14:textId="77777777" w:rsidR="000346FA" w:rsidRDefault="00723A98">
      <w:pPr>
        <w:pStyle w:val="BodyText"/>
        <w:spacing w:before="47" w:line="312" w:lineRule="auto"/>
        <w:ind w:left="797" w:right="636"/>
      </w:pPr>
      <w:r>
        <w:t>A</w:t>
      </w:r>
      <w:r>
        <w:rPr>
          <w:spacing w:val="-11"/>
        </w:rPr>
        <w:t xml:space="preserve"> </w:t>
      </w:r>
      <w:r>
        <w:t>large-scale recapture could amplify risks to other insurers globally, including UK life</w:t>
      </w:r>
      <w:r>
        <w:rPr>
          <w:spacing w:val="-4"/>
        </w:rPr>
        <w:t xml:space="preserve"> </w:t>
      </w:r>
      <w:r>
        <w:t>insurers</w:t>
      </w:r>
      <w:r>
        <w:rPr>
          <w:spacing w:val="-4"/>
        </w:rPr>
        <w:t xml:space="preserve"> </w:t>
      </w:r>
      <w:r>
        <w:t>engaged</w:t>
      </w:r>
      <w:r>
        <w:rPr>
          <w:spacing w:val="-4"/>
        </w:rPr>
        <w:t xml:space="preserve"> </w:t>
      </w:r>
      <w:r>
        <w:t>in</w:t>
      </w:r>
      <w:r>
        <w:rPr>
          <w:spacing w:val="-4"/>
        </w:rPr>
        <w:t xml:space="preserve"> </w:t>
      </w:r>
      <w:proofErr w:type="spellStart"/>
      <w:r>
        <w:t>FundedRe</w:t>
      </w:r>
      <w:proofErr w:type="spellEnd"/>
      <w:r>
        <w:t>,</w:t>
      </w:r>
      <w:r>
        <w:rPr>
          <w:spacing w:val="-4"/>
        </w:rPr>
        <w:t xml:space="preserve"> </w:t>
      </w:r>
      <w:r>
        <w:t>triggering</w:t>
      </w:r>
      <w:r>
        <w:rPr>
          <w:spacing w:val="-4"/>
        </w:rPr>
        <w:t xml:space="preserve"> </w:t>
      </w:r>
      <w:r>
        <w:t>corrective</w:t>
      </w:r>
      <w:r>
        <w:rPr>
          <w:spacing w:val="-4"/>
        </w:rPr>
        <w:t xml:space="preserve"> </w:t>
      </w:r>
      <w:r>
        <w:t>actions,</w:t>
      </w:r>
      <w:r>
        <w:rPr>
          <w:spacing w:val="-4"/>
        </w:rPr>
        <w:t xml:space="preserve"> </w:t>
      </w:r>
      <w:r>
        <w:t>such</w:t>
      </w:r>
      <w:r>
        <w:rPr>
          <w:spacing w:val="-4"/>
        </w:rPr>
        <w:t xml:space="preserve"> </w:t>
      </w:r>
      <w:r>
        <w:t>as</w:t>
      </w:r>
      <w:r>
        <w:rPr>
          <w:spacing w:val="-4"/>
        </w:rPr>
        <w:t xml:space="preserve"> </w:t>
      </w:r>
      <w:r>
        <w:t>asset</w:t>
      </w:r>
      <w:r>
        <w:rPr>
          <w:spacing w:val="-4"/>
        </w:rPr>
        <w:t xml:space="preserve"> </w:t>
      </w:r>
      <w:r>
        <w:t>fire sales, that could disrupt corporate funding markets.</w:t>
      </w:r>
    </w:p>
    <w:p w14:paraId="6A48730C" w14:textId="77777777" w:rsidR="000346FA" w:rsidRDefault="00723A98">
      <w:pPr>
        <w:pStyle w:val="BodyText"/>
        <w:spacing w:before="49" w:line="312" w:lineRule="auto"/>
        <w:ind w:left="797" w:right="636"/>
      </w:pPr>
      <w:r>
        <w:t>Loss</w:t>
      </w:r>
      <w:r>
        <w:rPr>
          <w:spacing w:val="-4"/>
        </w:rPr>
        <w:t xml:space="preserve"> </w:t>
      </w:r>
      <w:r>
        <w:t>of</w:t>
      </w:r>
      <w:r>
        <w:rPr>
          <w:spacing w:val="-4"/>
        </w:rPr>
        <w:t xml:space="preserve"> </w:t>
      </w:r>
      <w:r>
        <w:t>policyholder</w:t>
      </w:r>
      <w:r>
        <w:rPr>
          <w:spacing w:val="-4"/>
        </w:rPr>
        <w:t xml:space="preserve"> </w:t>
      </w:r>
      <w:r>
        <w:t>confidence</w:t>
      </w:r>
      <w:r>
        <w:rPr>
          <w:spacing w:val="-4"/>
        </w:rPr>
        <w:t xml:space="preserve"> </w:t>
      </w:r>
      <w:r>
        <w:t>could</w:t>
      </w:r>
      <w:r>
        <w:rPr>
          <w:spacing w:val="-4"/>
        </w:rPr>
        <w:t xml:space="preserve"> </w:t>
      </w:r>
      <w:r>
        <w:t>also</w:t>
      </w:r>
      <w:r>
        <w:rPr>
          <w:spacing w:val="-4"/>
        </w:rPr>
        <w:t xml:space="preserve"> </w:t>
      </w:r>
      <w:r>
        <w:t>create</w:t>
      </w:r>
      <w:r>
        <w:rPr>
          <w:spacing w:val="-4"/>
        </w:rPr>
        <w:t xml:space="preserve"> </w:t>
      </w:r>
      <w:r>
        <w:t>a</w:t>
      </w:r>
      <w:r>
        <w:rPr>
          <w:spacing w:val="-4"/>
        </w:rPr>
        <w:t xml:space="preserve"> </w:t>
      </w:r>
      <w:r>
        <w:t>liquidity</w:t>
      </w:r>
      <w:r>
        <w:rPr>
          <w:spacing w:val="-4"/>
        </w:rPr>
        <w:t xml:space="preserve"> </w:t>
      </w:r>
      <w:r>
        <w:t>stress</w:t>
      </w:r>
      <w:r>
        <w:rPr>
          <w:spacing w:val="-4"/>
        </w:rPr>
        <w:t xml:space="preserve"> </w:t>
      </w:r>
      <w:r>
        <w:t>for</w:t>
      </w:r>
      <w:r>
        <w:rPr>
          <w:spacing w:val="-4"/>
        </w:rPr>
        <w:t xml:space="preserve"> </w:t>
      </w:r>
      <w:r>
        <w:t>PE-</w:t>
      </w:r>
      <w:r>
        <w:t>backed life (re)insurers in some jurisdictions and pressure to sell large volumes of less liquid corporate financial assets could disrupt market functioning. Banks and</w:t>
      </w:r>
    </w:p>
    <w:p w14:paraId="78728B77" w14:textId="77777777" w:rsidR="000346FA" w:rsidRDefault="00723A98">
      <w:pPr>
        <w:pStyle w:val="BodyText"/>
        <w:spacing w:before="3" w:line="312" w:lineRule="auto"/>
        <w:ind w:left="797" w:right="636"/>
      </w:pPr>
      <w:r>
        <w:t>institutional</w:t>
      </w:r>
      <w:r>
        <w:rPr>
          <w:spacing w:val="-4"/>
        </w:rPr>
        <w:t xml:space="preserve"> </w:t>
      </w:r>
      <w:r>
        <w:t>investors</w:t>
      </w:r>
      <w:r>
        <w:rPr>
          <w:spacing w:val="-4"/>
        </w:rPr>
        <w:t xml:space="preserve"> </w:t>
      </w:r>
      <w:r>
        <w:t>with</w:t>
      </w:r>
      <w:r>
        <w:rPr>
          <w:spacing w:val="-4"/>
        </w:rPr>
        <w:t xml:space="preserve"> </w:t>
      </w:r>
      <w:r>
        <w:t>significant</w:t>
      </w:r>
      <w:r>
        <w:rPr>
          <w:spacing w:val="-4"/>
        </w:rPr>
        <w:t xml:space="preserve"> </w:t>
      </w:r>
      <w:r>
        <w:t>private</w:t>
      </w:r>
      <w:r>
        <w:rPr>
          <w:spacing w:val="-4"/>
        </w:rPr>
        <w:t xml:space="preserve"> </w:t>
      </w:r>
      <w:r>
        <w:t>equity</w:t>
      </w:r>
      <w:r>
        <w:rPr>
          <w:spacing w:val="-4"/>
        </w:rPr>
        <w:t xml:space="preserve"> </w:t>
      </w:r>
      <w:r>
        <w:t>or</w:t>
      </w:r>
      <w:r>
        <w:rPr>
          <w:spacing w:val="-4"/>
        </w:rPr>
        <w:t xml:space="preserve"> </w:t>
      </w:r>
      <w:r>
        <w:t>credit</w:t>
      </w:r>
      <w:r>
        <w:rPr>
          <w:spacing w:val="-4"/>
        </w:rPr>
        <w:t xml:space="preserve"> </w:t>
      </w:r>
      <w:r>
        <w:t>exposures</w:t>
      </w:r>
      <w:r>
        <w:rPr>
          <w:spacing w:val="-4"/>
        </w:rPr>
        <w:t xml:space="preserve"> </w:t>
      </w:r>
      <w:r>
        <w:t>could</w:t>
      </w:r>
      <w:r>
        <w:rPr>
          <w:spacing w:val="-4"/>
        </w:rPr>
        <w:t xml:space="preserve"> </w:t>
      </w:r>
      <w:r>
        <w:t>also see losses.</w:t>
      </w:r>
    </w:p>
    <w:p w14:paraId="5D5D5AF3" w14:textId="77777777" w:rsidR="000346FA" w:rsidRDefault="00723A98">
      <w:pPr>
        <w:pStyle w:val="BodyText"/>
        <w:spacing w:before="48" w:line="312" w:lineRule="auto"/>
        <w:ind w:left="797" w:right="487"/>
      </w:pPr>
      <w:r>
        <w:t>The FPC supports the regulatory actions taken by the PRA</w:t>
      </w:r>
      <w:r>
        <w:rPr>
          <w:spacing w:val="-4"/>
        </w:rPr>
        <w:t xml:space="preserve"> </w:t>
      </w:r>
      <w:r>
        <w:t>to mitigate risks to UK life</w:t>
      </w:r>
      <w:r>
        <w:rPr>
          <w:spacing w:val="-3"/>
        </w:rPr>
        <w:t xml:space="preserve"> </w:t>
      </w:r>
      <w:r>
        <w:t>insurers</w:t>
      </w:r>
      <w:r>
        <w:rPr>
          <w:spacing w:val="-3"/>
        </w:rPr>
        <w:t xml:space="preserve"> </w:t>
      </w:r>
      <w:r>
        <w:t>from</w:t>
      </w:r>
      <w:r>
        <w:rPr>
          <w:spacing w:val="-3"/>
        </w:rPr>
        <w:t xml:space="preserve"> </w:t>
      </w:r>
      <w:proofErr w:type="spellStart"/>
      <w:r>
        <w:t>FundedRe</w:t>
      </w:r>
      <w:proofErr w:type="spellEnd"/>
      <w:r>
        <w:t>,</w:t>
      </w:r>
      <w:r>
        <w:rPr>
          <w:spacing w:val="-3"/>
        </w:rPr>
        <w:t xml:space="preserve"> </w:t>
      </w:r>
      <w:r>
        <w:t>and</w:t>
      </w:r>
      <w:r>
        <w:rPr>
          <w:spacing w:val="-3"/>
        </w:rPr>
        <w:t xml:space="preserve"> </w:t>
      </w:r>
      <w:r>
        <w:t>international</w:t>
      </w:r>
      <w:r>
        <w:rPr>
          <w:spacing w:val="-3"/>
        </w:rPr>
        <w:t xml:space="preserve"> </w:t>
      </w:r>
      <w:r>
        <w:t>work</w:t>
      </w:r>
      <w:r>
        <w:rPr>
          <w:spacing w:val="-3"/>
        </w:rPr>
        <w:t xml:space="preserve"> </w:t>
      </w:r>
      <w:r>
        <w:t>to</w:t>
      </w:r>
      <w:r>
        <w:rPr>
          <w:spacing w:val="-3"/>
        </w:rPr>
        <w:t xml:space="preserve"> </w:t>
      </w:r>
      <w:r>
        <w:t>address</w:t>
      </w:r>
      <w:r>
        <w:rPr>
          <w:spacing w:val="-3"/>
        </w:rPr>
        <w:t xml:space="preserve"> </w:t>
      </w:r>
      <w:r>
        <w:t>the</w:t>
      </w:r>
      <w:r>
        <w:rPr>
          <w:spacing w:val="-3"/>
        </w:rPr>
        <w:t xml:space="preserve"> </w:t>
      </w:r>
      <w:r>
        <w:t>build-up</w:t>
      </w:r>
      <w:r>
        <w:rPr>
          <w:spacing w:val="-3"/>
        </w:rPr>
        <w:t xml:space="preserve"> </w:t>
      </w:r>
      <w:r>
        <w:t>of</w:t>
      </w:r>
      <w:r>
        <w:rPr>
          <w:spacing w:val="-3"/>
        </w:rPr>
        <w:t xml:space="preserve"> </w:t>
      </w:r>
      <w:r>
        <w:t>these risks more broadly.</w:t>
      </w:r>
    </w:p>
    <w:p w14:paraId="61770CE5" w14:textId="77777777" w:rsidR="000346FA" w:rsidRDefault="00723A98">
      <w:pPr>
        <w:pStyle w:val="BodyText"/>
        <w:spacing w:before="49" w:line="312" w:lineRule="auto"/>
        <w:ind w:left="797" w:right="514"/>
      </w:pPr>
      <w:r>
        <w:t>The global response needs to consider developments across the broader ecosystem</w:t>
      </w:r>
      <w:r>
        <w:rPr>
          <w:spacing w:val="-4"/>
        </w:rPr>
        <w:t xml:space="preserve"> </w:t>
      </w:r>
      <w:r>
        <w:t>and</w:t>
      </w:r>
      <w:r>
        <w:rPr>
          <w:spacing w:val="-4"/>
        </w:rPr>
        <w:t xml:space="preserve"> </w:t>
      </w:r>
      <w:r>
        <w:t>regulators</w:t>
      </w:r>
      <w:r>
        <w:rPr>
          <w:spacing w:val="-5"/>
        </w:rPr>
        <w:t xml:space="preserve"> </w:t>
      </w:r>
      <w:r>
        <w:t>may</w:t>
      </w:r>
      <w:r>
        <w:rPr>
          <w:spacing w:val="-4"/>
        </w:rPr>
        <w:t xml:space="preserve"> </w:t>
      </w:r>
      <w:r>
        <w:t>need</w:t>
      </w:r>
      <w:r>
        <w:rPr>
          <w:spacing w:val="-4"/>
        </w:rPr>
        <w:t xml:space="preserve"> </w:t>
      </w:r>
      <w:r>
        <w:t>enhanced</w:t>
      </w:r>
      <w:r>
        <w:rPr>
          <w:spacing w:val="-5"/>
        </w:rPr>
        <w:t xml:space="preserve"> </w:t>
      </w:r>
      <w:r>
        <w:t>disclosure</w:t>
      </w:r>
      <w:r>
        <w:rPr>
          <w:spacing w:val="-4"/>
        </w:rPr>
        <w:t xml:space="preserve"> </w:t>
      </w:r>
      <w:r>
        <w:t>to</w:t>
      </w:r>
      <w:r>
        <w:rPr>
          <w:spacing w:val="-4"/>
        </w:rPr>
        <w:t xml:space="preserve"> </w:t>
      </w:r>
      <w:r>
        <w:t>appropriately</w:t>
      </w:r>
      <w:r>
        <w:rPr>
          <w:spacing w:val="-5"/>
        </w:rPr>
        <w:t xml:space="preserve"> </w:t>
      </w:r>
      <w:r>
        <w:t>monitor these activities.</w:t>
      </w:r>
    </w:p>
    <w:p w14:paraId="2F368742" w14:textId="77777777" w:rsidR="000346FA" w:rsidRDefault="000346FA">
      <w:pPr>
        <w:pStyle w:val="BodyText"/>
        <w:ind w:left="0"/>
      </w:pPr>
    </w:p>
    <w:p w14:paraId="59EFAF30" w14:textId="77777777" w:rsidR="000346FA" w:rsidRDefault="000346FA">
      <w:pPr>
        <w:pStyle w:val="BodyText"/>
        <w:ind w:left="0"/>
      </w:pPr>
    </w:p>
    <w:p w14:paraId="5B20B7D3" w14:textId="77777777" w:rsidR="000346FA" w:rsidRDefault="000346FA">
      <w:pPr>
        <w:pStyle w:val="BodyText"/>
        <w:spacing w:before="150"/>
        <w:ind w:left="0"/>
      </w:pPr>
    </w:p>
    <w:p w14:paraId="11390F5E" w14:textId="77777777" w:rsidR="000346FA" w:rsidRDefault="00723A98">
      <w:pPr>
        <w:pStyle w:val="Heading4"/>
        <w:spacing w:line="312" w:lineRule="auto"/>
        <w:ind w:right="123"/>
      </w:pPr>
      <w:r>
        <w:rPr>
          <w:noProof/>
        </w:rPr>
        <mc:AlternateContent>
          <mc:Choice Requires="wps">
            <w:drawing>
              <wp:anchor distT="0" distB="0" distL="0" distR="0" simplePos="0" relativeHeight="15839232" behindDoc="0" locked="0" layoutInCell="1" allowOverlap="1" wp14:anchorId="7A4E3B14" wp14:editId="263D77FC">
                <wp:simplePos x="0" y="0"/>
                <wp:positionH relativeFrom="page">
                  <wp:posOffset>619125</wp:posOffset>
                </wp:positionH>
                <wp:positionV relativeFrom="paragraph">
                  <wp:posOffset>29054</wp:posOffset>
                </wp:positionV>
                <wp:extent cx="19050" cy="59055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0FDF1A12" id="Graphic 369" o:spid="_x0000_s1026" style="position:absolute;margin-left:48.75pt;margin-top:2.3pt;width:1.5pt;height:46.5pt;z-index:15839232;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" path="m19050,590550l,590550,,,19050,r,590550xe" fillcolor="#3bd6d9" stroked="f">
                <v:path arrowok="t"/>
                <w10:wrap anchorx="page"/>
              </v:shape>
            </w:pict>
          </mc:Fallback>
        </mc:AlternateContent>
      </w:r>
      <w:r>
        <w:t>The</w:t>
      </w:r>
      <w:r>
        <w:rPr>
          <w:spacing w:val="-4"/>
        </w:rPr>
        <w:t xml:space="preserve"> </w:t>
      </w:r>
      <w:r>
        <w:t>June</w:t>
      </w:r>
      <w:r>
        <w:rPr>
          <w:spacing w:val="-4"/>
        </w:rPr>
        <w:t xml:space="preserve"> </w:t>
      </w:r>
      <w:r>
        <w:t>2024</w:t>
      </w:r>
      <w:r>
        <w:rPr>
          <w:spacing w:val="-4"/>
        </w:rPr>
        <w:t xml:space="preserve"> </w:t>
      </w:r>
      <w:r>
        <w:t>Financial</w:t>
      </w:r>
      <w:r>
        <w:rPr>
          <w:spacing w:val="-4"/>
        </w:rPr>
        <w:t xml:space="preserve"> </w:t>
      </w:r>
      <w:r>
        <w:t>Stability</w:t>
      </w:r>
      <w:r>
        <w:rPr>
          <w:spacing w:val="-4"/>
        </w:rPr>
        <w:t xml:space="preserve"> </w:t>
      </w:r>
      <w:r>
        <w:t>Report</w:t>
      </w:r>
      <w:r>
        <w:rPr>
          <w:spacing w:val="-4"/>
        </w:rPr>
        <w:t xml:space="preserve"> </w:t>
      </w:r>
      <w:r>
        <w:t>highlighted</w:t>
      </w:r>
      <w:r>
        <w:rPr>
          <w:spacing w:val="-4"/>
        </w:rPr>
        <w:t xml:space="preserve"> </w:t>
      </w:r>
      <w:r>
        <w:t>the</w:t>
      </w:r>
      <w:r>
        <w:rPr>
          <w:spacing w:val="-4"/>
        </w:rPr>
        <w:t xml:space="preserve"> </w:t>
      </w:r>
      <w:r>
        <w:t>vulnerabilities</w:t>
      </w:r>
      <w:r>
        <w:rPr>
          <w:spacing w:val="-4"/>
        </w:rPr>
        <w:t xml:space="preserve"> </w:t>
      </w:r>
      <w:r>
        <w:t xml:space="preserve">associated with highly leveraged portfolio companies connected with the private equity (PE) </w:t>
      </w:r>
      <w:r>
        <w:rPr>
          <w:spacing w:val="-2"/>
        </w:rPr>
        <w:t>sector.</w:t>
      </w:r>
    </w:p>
    <w:p w14:paraId="550F4A56" w14:textId="77777777" w:rsidR="000346FA" w:rsidRDefault="00723A98">
      <w:pPr>
        <w:spacing w:before="79" w:line="312" w:lineRule="auto"/>
        <w:ind w:left="122" w:right="150"/>
        <w:rPr>
          <w:sz w:val="24"/>
        </w:rPr>
      </w:pPr>
      <w:r>
        <w:rPr>
          <w:rFonts w:ascii="Arial" w:hAnsi="Arial"/>
          <w:b/>
          <w:sz w:val="24"/>
        </w:rPr>
        <w:t xml:space="preserve">The PE sector has grown rapidly over the past decade, including during the period of low interest rates, </w:t>
      </w:r>
      <w:r>
        <w:rPr>
          <w:sz w:val="24"/>
        </w:rPr>
        <w:t>with assets under management (AUM) reaching around US$10 trillion in 2023.</w:t>
      </w:r>
      <w:r>
        <w:rPr>
          <w:color w:val="12273E"/>
          <w:sz w:val="20"/>
        </w:rPr>
        <w:t xml:space="preserve">[35] </w:t>
      </w:r>
      <w:r>
        <w:rPr>
          <w:rFonts w:ascii="Arial" w:hAnsi="Arial"/>
          <w:b/>
          <w:sz w:val="24"/>
        </w:rPr>
        <w:t>It</w:t>
      </w:r>
      <w:r>
        <w:rPr>
          <w:rFonts w:ascii="Arial" w:hAnsi="Arial"/>
          <w:b/>
          <w:spacing w:val="-3"/>
          <w:sz w:val="24"/>
        </w:rPr>
        <w:t xml:space="preserve"> </w:t>
      </w:r>
      <w:r>
        <w:rPr>
          <w:rFonts w:ascii="Arial" w:hAnsi="Arial"/>
          <w:b/>
          <w:sz w:val="24"/>
        </w:rPr>
        <w:t>now</w:t>
      </w:r>
      <w:r>
        <w:rPr>
          <w:rFonts w:ascii="Arial" w:hAnsi="Arial"/>
          <w:b/>
          <w:spacing w:val="-3"/>
          <w:sz w:val="24"/>
        </w:rPr>
        <w:t xml:space="preserve"> </w:t>
      </w:r>
      <w:r>
        <w:rPr>
          <w:rFonts w:ascii="Arial" w:hAnsi="Arial"/>
          <w:b/>
          <w:sz w:val="24"/>
        </w:rPr>
        <w:t>plays</w:t>
      </w:r>
      <w:r>
        <w:rPr>
          <w:rFonts w:ascii="Arial" w:hAnsi="Arial"/>
          <w:b/>
          <w:spacing w:val="-3"/>
          <w:sz w:val="24"/>
        </w:rPr>
        <w:t xml:space="preserve"> </w:t>
      </w:r>
      <w:r>
        <w:rPr>
          <w:rFonts w:ascii="Arial" w:hAnsi="Arial"/>
          <w:b/>
          <w:sz w:val="24"/>
        </w:rPr>
        <w:t>a</w:t>
      </w:r>
      <w:r>
        <w:rPr>
          <w:rFonts w:ascii="Arial" w:hAnsi="Arial"/>
          <w:b/>
          <w:spacing w:val="-3"/>
          <w:sz w:val="24"/>
        </w:rPr>
        <w:t xml:space="preserve"> </w:t>
      </w:r>
      <w:r>
        <w:rPr>
          <w:rFonts w:ascii="Arial" w:hAnsi="Arial"/>
          <w:b/>
          <w:sz w:val="24"/>
        </w:rPr>
        <w:t>significant</w:t>
      </w:r>
      <w:r>
        <w:rPr>
          <w:rFonts w:ascii="Arial" w:hAnsi="Arial"/>
          <w:b/>
          <w:spacing w:val="-3"/>
          <w:sz w:val="24"/>
        </w:rPr>
        <w:t xml:space="preserve"> </w:t>
      </w:r>
      <w:r>
        <w:rPr>
          <w:rFonts w:ascii="Arial" w:hAnsi="Arial"/>
          <w:b/>
          <w:sz w:val="24"/>
        </w:rPr>
        <w:t>role</w:t>
      </w:r>
      <w:r>
        <w:rPr>
          <w:rFonts w:ascii="Arial" w:hAnsi="Arial"/>
          <w:b/>
          <w:spacing w:val="-3"/>
          <w:sz w:val="24"/>
        </w:rPr>
        <w:t xml:space="preserve"> </w:t>
      </w:r>
      <w:r>
        <w:rPr>
          <w:rFonts w:ascii="Arial" w:hAnsi="Arial"/>
          <w:b/>
          <w:sz w:val="24"/>
        </w:rPr>
        <w:t>in</w:t>
      </w:r>
      <w:r>
        <w:rPr>
          <w:rFonts w:ascii="Arial" w:hAnsi="Arial"/>
          <w:b/>
          <w:spacing w:val="-3"/>
          <w:sz w:val="24"/>
        </w:rPr>
        <w:t xml:space="preserve"> </w:t>
      </w:r>
      <w:r>
        <w:rPr>
          <w:rFonts w:ascii="Arial" w:hAnsi="Arial"/>
          <w:b/>
          <w:sz w:val="24"/>
        </w:rPr>
        <w:t>financing</w:t>
      </w:r>
      <w:r>
        <w:rPr>
          <w:rFonts w:ascii="Arial" w:hAnsi="Arial"/>
          <w:b/>
          <w:spacing w:val="-3"/>
          <w:sz w:val="24"/>
        </w:rPr>
        <w:t xml:space="preserve"> </w:t>
      </w:r>
      <w:r>
        <w:rPr>
          <w:rFonts w:ascii="Arial" w:hAnsi="Arial"/>
          <w:b/>
          <w:sz w:val="24"/>
        </w:rPr>
        <w:t>UK</w:t>
      </w:r>
      <w:r>
        <w:rPr>
          <w:rFonts w:ascii="Arial" w:hAnsi="Arial"/>
          <w:b/>
          <w:spacing w:val="-3"/>
          <w:sz w:val="24"/>
        </w:rPr>
        <w:t xml:space="preserve"> </w:t>
      </w:r>
      <w:r>
        <w:rPr>
          <w:rFonts w:ascii="Arial" w:hAnsi="Arial"/>
          <w:b/>
          <w:sz w:val="24"/>
        </w:rPr>
        <w:t>businesses</w:t>
      </w:r>
      <w:r>
        <w:rPr>
          <w:sz w:val="24"/>
        </w:rPr>
        <w:t>.</w:t>
      </w:r>
      <w:r>
        <w:rPr>
          <w:spacing w:val="-7"/>
          <w:sz w:val="24"/>
        </w:rPr>
        <w:t xml:space="preserve"> </w:t>
      </w:r>
      <w:r>
        <w:rPr>
          <w:sz w:val="24"/>
        </w:rPr>
        <w:t>The</w:t>
      </w:r>
      <w:r>
        <w:rPr>
          <w:spacing w:val="-3"/>
          <w:sz w:val="24"/>
        </w:rPr>
        <w:t xml:space="preserve"> </w:t>
      </w:r>
      <w:r>
        <w:rPr>
          <w:sz w:val="24"/>
        </w:rPr>
        <w:t>long-term</w:t>
      </w:r>
      <w:r>
        <w:rPr>
          <w:spacing w:val="-3"/>
          <w:sz w:val="24"/>
        </w:rPr>
        <w:t xml:space="preserve"> </w:t>
      </w:r>
      <w:r>
        <w:rPr>
          <w:sz w:val="24"/>
        </w:rPr>
        <w:t xml:space="preserve">nature of capital investments into PE allows and </w:t>
      </w:r>
      <w:proofErr w:type="spellStart"/>
      <w:r>
        <w:rPr>
          <w:sz w:val="24"/>
        </w:rPr>
        <w:t>incentivises</w:t>
      </w:r>
      <w:proofErr w:type="spellEnd"/>
      <w:r>
        <w:rPr>
          <w:sz w:val="24"/>
        </w:rPr>
        <w:t xml:space="preserve"> fund managers to act less cyclically, which</w:t>
      </w:r>
      <w:r>
        <w:rPr>
          <w:spacing w:val="-2"/>
          <w:sz w:val="24"/>
        </w:rPr>
        <w:t xml:space="preserve"> </w:t>
      </w:r>
      <w:r>
        <w:rPr>
          <w:sz w:val="24"/>
        </w:rPr>
        <w:t>can</w:t>
      </w:r>
      <w:r>
        <w:rPr>
          <w:spacing w:val="-2"/>
          <w:sz w:val="24"/>
        </w:rPr>
        <w:t xml:space="preserve"> </w:t>
      </w:r>
      <w:r>
        <w:rPr>
          <w:sz w:val="24"/>
        </w:rPr>
        <w:t>reduce</w:t>
      </w:r>
      <w:r>
        <w:rPr>
          <w:spacing w:val="-2"/>
          <w:sz w:val="24"/>
        </w:rPr>
        <w:t xml:space="preserve"> </w:t>
      </w:r>
      <w:r>
        <w:rPr>
          <w:sz w:val="24"/>
        </w:rPr>
        <w:t>the</w:t>
      </w:r>
      <w:r>
        <w:rPr>
          <w:spacing w:val="-2"/>
          <w:sz w:val="24"/>
        </w:rPr>
        <w:t xml:space="preserve"> </w:t>
      </w:r>
      <w:r>
        <w:rPr>
          <w:sz w:val="24"/>
        </w:rPr>
        <w:t>volatility</w:t>
      </w:r>
      <w:r>
        <w:rPr>
          <w:spacing w:val="-2"/>
          <w:sz w:val="24"/>
        </w:rPr>
        <w:t xml:space="preserve"> </w:t>
      </w:r>
      <w:r>
        <w:rPr>
          <w:sz w:val="24"/>
        </w:rPr>
        <w:t>of</w:t>
      </w:r>
      <w:r>
        <w:rPr>
          <w:spacing w:val="-2"/>
          <w:sz w:val="24"/>
        </w:rPr>
        <w:t xml:space="preserve"> </w:t>
      </w:r>
      <w:r>
        <w:rPr>
          <w:sz w:val="24"/>
        </w:rPr>
        <w:t>financing</w:t>
      </w:r>
      <w:r>
        <w:rPr>
          <w:spacing w:val="-2"/>
          <w:sz w:val="24"/>
        </w:rPr>
        <w:t xml:space="preserve"> </w:t>
      </w:r>
      <w:r>
        <w:rPr>
          <w:sz w:val="24"/>
        </w:rPr>
        <w:t>flows</w:t>
      </w:r>
      <w:r>
        <w:rPr>
          <w:spacing w:val="-2"/>
          <w:sz w:val="24"/>
        </w:rPr>
        <w:t xml:space="preserve"> </w:t>
      </w:r>
      <w:r>
        <w:rPr>
          <w:sz w:val="24"/>
        </w:rPr>
        <w:t>in</w:t>
      </w:r>
      <w:r>
        <w:rPr>
          <w:spacing w:val="-2"/>
          <w:sz w:val="24"/>
        </w:rPr>
        <w:t xml:space="preserve"> </w:t>
      </w:r>
      <w:r>
        <w:rPr>
          <w:sz w:val="24"/>
        </w:rPr>
        <w:t>macroeconomic</w:t>
      </w:r>
      <w:r>
        <w:rPr>
          <w:spacing w:val="-2"/>
          <w:sz w:val="24"/>
        </w:rPr>
        <w:t xml:space="preserve"> </w:t>
      </w:r>
      <w:r>
        <w:rPr>
          <w:sz w:val="24"/>
        </w:rPr>
        <w:t>downturns.</w:t>
      </w:r>
      <w:r>
        <w:rPr>
          <w:spacing w:val="-2"/>
          <w:sz w:val="24"/>
        </w:rPr>
        <w:t xml:space="preserve"> </w:t>
      </w:r>
      <w:r>
        <w:rPr>
          <w:rFonts w:ascii="Arial" w:hAnsi="Arial"/>
          <w:b/>
          <w:sz w:val="24"/>
        </w:rPr>
        <w:t>However,</w:t>
      </w:r>
      <w:r>
        <w:rPr>
          <w:rFonts w:ascii="Arial" w:hAnsi="Arial"/>
          <w:b/>
          <w:spacing w:val="-2"/>
          <w:sz w:val="24"/>
        </w:rPr>
        <w:t xml:space="preserve"> </w:t>
      </w:r>
      <w:r>
        <w:rPr>
          <w:rFonts w:ascii="Arial" w:hAnsi="Arial"/>
          <w:b/>
          <w:sz w:val="24"/>
        </w:rPr>
        <w:t>the widespread use of leverage within PE firms and their portfolio companies makes them particularly</w:t>
      </w:r>
      <w:r>
        <w:rPr>
          <w:rFonts w:ascii="Arial" w:hAnsi="Arial"/>
          <w:b/>
          <w:spacing w:val="-6"/>
          <w:sz w:val="24"/>
        </w:rPr>
        <w:t xml:space="preserve"> </w:t>
      </w:r>
      <w:r>
        <w:rPr>
          <w:rFonts w:ascii="Arial" w:hAnsi="Arial"/>
          <w:b/>
          <w:sz w:val="24"/>
        </w:rPr>
        <w:t>exposed</w:t>
      </w:r>
      <w:r>
        <w:rPr>
          <w:rFonts w:ascii="Arial" w:hAnsi="Arial"/>
          <w:b/>
          <w:spacing w:val="-6"/>
          <w:sz w:val="24"/>
        </w:rPr>
        <w:t xml:space="preserve"> </w:t>
      </w:r>
      <w:r>
        <w:rPr>
          <w:rFonts w:ascii="Arial" w:hAnsi="Arial"/>
          <w:b/>
          <w:sz w:val="24"/>
        </w:rPr>
        <w:t>to</w:t>
      </w:r>
      <w:r>
        <w:rPr>
          <w:rFonts w:ascii="Arial" w:hAnsi="Arial"/>
          <w:b/>
          <w:spacing w:val="-6"/>
          <w:sz w:val="24"/>
        </w:rPr>
        <w:t xml:space="preserve"> </w:t>
      </w:r>
      <w:r>
        <w:rPr>
          <w:rFonts w:ascii="Arial" w:hAnsi="Arial"/>
          <w:b/>
          <w:sz w:val="24"/>
        </w:rPr>
        <w:t>tighter</w:t>
      </w:r>
      <w:r>
        <w:rPr>
          <w:rFonts w:ascii="Arial" w:hAnsi="Arial"/>
          <w:b/>
          <w:spacing w:val="-6"/>
          <w:sz w:val="24"/>
        </w:rPr>
        <w:t xml:space="preserve"> </w:t>
      </w:r>
      <w:r>
        <w:rPr>
          <w:rFonts w:ascii="Arial" w:hAnsi="Arial"/>
          <w:b/>
          <w:sz w:val="24"/>
        </w:rPr>
        <w:t>financing</w:t>
      </w:r>
      <w:r>
        <w:rPr>
          <w:rFonts w:ascii="Arial" w:hAnsi="Arial"/>
          <w:b/>
          <w:spacing w:val="-6"/>
          <w:sz w:val="24"/>
        </w:rPr>
        <w:t xml:space="preserve"> </w:t>
      </w:r>
      <w:r>
        <w:rPr>
          <w:rFonts w:ascii="Arial" w:hAnsi="Arial"/>
          <w:b/>
          <w:sz w:val="24"/>
        </w:rPr>
        <w:t>conditions.</w:t>
      </w:r>
      <w:r>
        <w:rPr>
          <w:color w:val="12273E"/>
          <w:sz w:val="20"/>
        </w:rPr>
        <w:t xml:space="preserve">[36] </w:t>
      </w:r>
      <w:r>
        <w:rPr>
          <w:sz w:val="24"/>
        </w:rPr>
        <w:t>Vulnerabilities</w:t>
      </w:r>
      <w:r>
        <w:rPr>
          <w:spacing w:val="-6"/>
          <w:sz w:val="24"/>
        </w:rPr>
        <w:t xml:space="preserve"> </w:t>
      </w:r>
      <w:r>
        <w:rPr>
          <w:sz w:val="24"/>
        </w:rPr>
        <w:t>from</w:t>
      </w:r>
      <w:r>
        <w:rPr>
          <w:spacing w:val="-6"/>
          <w:sz w:val="24"/>
        </w:rPr>
        <w:t xml:space="preserve"> </w:t>
      </w:r>
      <w:r>
        <w:rPr>
          <w:sz w:val="24"/>
        </w:rPr>
        <w:t>high</w:t>
      </w:r>
      <w:r>
        <w:rPr>
          <w:spacing w:val="-6"/>
          <w:sz w:val="24"/>
        </w:rPr>
        <w:t xml:space="preserve"> </w:t>
      </w:r>
      <w:r>
        <w:rPr>
          <w:sz w:val="24"/>
        </w:rPr>
        <w:t>leverage, opacity around valuations, and interconnections with riskier credit markets mean the sector has the potential to generate losses for banks and institutional investors, and cause market spillovers to highly correlated and interconnected markets such as leveraged loans and private credit – all of which could reduce investor confid</w:t>
      </w:r>
      <w:r>
        <w:rPr>
          <w:sz w:val="24"/>
        </w:rPr>
        <w:t>ence, further tightening financing conditions for businesses.</w:t>
      </w:r>
    </w:p>
    <w:p w14:paraId="46A3A021" w14:textId="77777777" w:rsidR="000346FA" w:rsidRDefault="00723A98">
      <w:pPr>
        <w:pStyle w:val="Heading4"/>
        <w:spacing w:before="255" w:line="312" w:lineRule="auto"/>
      </w:pPr>
      <w:r>
        <w:rPr>
          <w:noProof/>
        </w:rPr>
        <mc:AlternateContent>
          <mc:Choice Requires="wps">
            <w:drawing>
              <wp:anchor distT="0" distB="0" distL="0" distR="0" simplePos="0" relativeHeight="15839744" behindDoc="0" locked="0" layoutInCell="1" allowOverlap="1" wp14:anchorId="1F30D2FE" wp14:editId="2F1B28F3">
                <wp:simplePos x="0" y="0"/>
                <wp:positionH relativeFrom="page">
                  <wp:posOffset>619125</wp:posOffset>
                </wp:positionH>
                <wp:positionV relativeFrom="paragraph">
                  <wp:posOffset>190634</wp:posOffset>
                </wp:positionV>
                <wp:extent cx="19050" cy="59055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5FC3729" id="Graphic 370" o:spid="_x0000_s1026" style="position:absolute;margin-left:48.75pt;margin-top:15pt;width:1.5pt;height:46.5pt;z-index:15839744;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" path="m19050,590550l,590550,,,19050,r,590550xe" fillcolor="#3bd6d9" stroked="f">
                <v:path arrowok="t"/>
                <w10:wrap anchorx="page"/>
              </v:shape>
            </w:pict>
          </mc:Fallback>
        </mc:AlternateContent>
      </w:r>
      <w:r>
        <w:t>The</w:t>
      </w:r>
      <w:r>
        <w:rPr>
          <w:spacing w:val="-3"/>
        </w:rPr>
        <w:t xml:space="preserve"> </w:t>
      </w:r>
      <w:r>
        <w:t>rapid</w:t>
      </w:r>
      <w:r>
        <w:rPr>
          <w:spacing w:val="-3"/>
        </w:rPr>
        <w:t xml:space="preserve"> </w:t>
      </w:r>
      <w:r>
        <w:t>growth</w:t>
      </w:r>
      <w:r>
        <w:rPr>
          <w:spacing w:val="-3"/>
        </w:rPr>
        <w:t xml:space="preserve"> </w:t>
      </w:r>
      <w:r>
        <w:t>in</w:t>
      </w:r>
      <w:r>
        <w:rPr>
          <w:spacing w:val="-3"/>
        </w:rPr>
        <w:t xml:space="preserve"> </w:t>
      </w:r>
      <w:r>
        <w:t>the</w:t>
      </w:r>
      <w:r>
        <w:rPr>
          <w:spacing w:val="-3"/>
        </w:rPr>
        <w:t xml:space="preserve"> </w:t>
      </w:r>
      <w:r>
        <w:t>global</w:t>
      </w:r>
      <w:r>
        <w:rPr>
          <w:spacing w:val="-3"/>
        </w:rPr>
        <w:t xml:space="preserve"> </w:t>
      </w:r>
      <w:r>
        <w:t>PE</w:t>
      </w:r>
      <w:r>
        <w:rPr>
          <w:spacing w:val="-3"/>
        </w:rPr>
        <w:t xml:space="preserve"> </w:t>
      </w:r>
      <w:r>
        <w:t>sector</w:t>
      </w:r>
      <w:r>
        <w:rPr>
          <w:spacing w:val="-3"/>
        </w:rPr>
        <w:t xml:space="preserve"> </w:t>
      </w:r>
      <w:r>
        <w:t>has</w:t>
      </w:r>
      <w:r>
        <w:rPr>
          <w:spacing w:val="-3"/>
        </w:rPr>
        <w:t xml:space="preserve"> </w:t>
      </w:r>
      <w:r>
        <w:t>been</w:t>
      </w:r>
      <w:r>
        <w:rPr>
          <w:spacing w:val="-3"/>
        </w:rPr>
        <w:t xml:space="preserve"> </w:t>
      </w:r>
      <w:r>
        <w:t>accompanied</w:t>
      </w:r>
      <w:r>
        <w:rPr>
          <w:spacing w:val="-3"/>
        </w:rPr>
        <w:t xml:space="preserve"> </w:t>
      </w:r>
      <w:r>
        <w:t>by</w:t>
      </w:r>
      <w:r>
        <w:rPr>
          <w:spacing w:val="-3"/>
        </w:rPr>
        <w:t xml:space="preserve"> </w:t>
      </w:r>
      <w:r>
        <w:t>the</w:t>
      </w:r>
      <w:r>
        <w:rPr>
          <w:spacing w:val="-3"/>
        </w:rPr>
        <w:t xml:space="preserve"> </w:t>
      </w:r>
      <w:r>
        <w:t>acquisition</w:t>
      </w:r>
      <w:r>
        <w:rPr>
          <w:spacing w:val="-3"/>
        </w:rPr>
        <w:t xml:space="preserve"> </w:t>
      </w:r>
      <w:r>
        <w:t xml:space="preserve">of insurance liabilities as a low-cost source of long-dated funding for PE firm lending </w:t>
      </w:r>
      <w:r>
        <w:rPr>
          <w:spacing w:val="-2"/>
        </w:rPr>
        <w:t>activities.</w:t>
      </w:r>
    </w:p>
    <w:p w14:paraId="0E42F87E" w14:textId="77777777" w:rsidR="000346FA" w:rsidRDefault="000346FA">
      <w:pPr>
        <w:pStyle w:val="Heading4"/>
        <w:spacing w:line="312" w:lineRule="auto"/>
        <w:sectPr w:rsidR="000346FA">
          <w:pgSz w:w="11900" w:h="16840"/>
          <w:pgMar w:top="1440" w:right="850" w:bottom="280" w:left="850" w:header="769" w:footer="0" w:gutter="0"/>
          <w:cols w:space="720"/>
        </w:sectPr>
      </w:pPr>
    </w:p>
    <w:p w14:paraId="3A43BFD5" w14:textId="77777777" w:rsidR="000346FA" w:rsidRDefault="00723A98">
      <w:pPr>
        <w:pStyle w:val="BodyText"/>
        <w:spacing w:before="88" w:line="312" w:lineRule="auto"/>
        <w:ind w:right="123"/>
      </w:pPr>
      <w:r>
        <w:lastRenderedPageBreak/>
        <w:t>The</w:t>
      </w:r>
      <w:r>
        <w:rPr>
          <w:spacing w:val="-3"/>
        </w:rPr>
        <w:t xml:space="preserve"> </w:t>
      </w:r>
      <w:r>
        <w:t>June</w:t>
      </w:r>
      <w:r>
        <w:rPr>
          <w:spacing w:val="-3"/>
        </w:rPr>
        <w:t xml:space="preserve"> </w:t>
      </w:r>
      <w:r>
        <w:t>2024</w:t>
      </w:r>
      <w:r>
        <w:rPr>
          <w:spacing w:val="-3"/>
        </w:rPr>
        <w:t xml:space="preserve"> </w:t>
      </w:r>
      <w:r>
        <w:t>FSR</w:t>
      </w:r>
      <w:r>
        <w:rPr>
          <w:spacing w:val="-3"/>
        </w:rPr>
        <w:t xml:space="preserve"> </w:t>
      </w:r>
      <w:r>
        <w:t>discussed</w:t>
      </w:r>
      <w:r>
        <w:rPr>
          <w:spacing w:val="-3"/>
        </w:rPr>
        <w:t xml:space="preserve"> </w:t>
      </w:r>
      <w:r>
        <w:t>the</w:t>
      </w:r>
      <w:r>
        <w:rPr>
          <w:spacing w:val="-3"/>
        </w:rPr>
        <w:t xml:space="preserve"> </w:t>
      </w:r>
      <w:r>
        <w:t>PE</w:t>
      </w:r>
      <w:r>
        <w:rPr>
          <w:spacing w:val="-3"/>
        </w:rPr>
        <w:t xml:space="preserve"> </w:t>
      </w:r>
      <w:r>
        <w:t>ecosystem,</w:t>
      </w:r>
      <w:r>
        <w:rPr>
          <w:spacing w:val="-3"/>
        </w:rPr>
        <w:t xml:space="preserve"> </w:t>
      </w:r>
      <w:r>
        <w:t>including</w:t>
      </w:r>
      <w:r>
        <w:rPr>
          <w:spacing w:val="-3"/>
        </w:rPr>
        <w:t xml:space="preserve"> </w:t>
      </w:r>
      <w:r>
        <w:t>the</w:t>
      </w:r>
      <w:r>
        <w:rPr>
          <w:spacing w:val="-3"/>
        </w:rPr>
        <w:t xml:space="preserve"> </w:t>
      </w:r>
      <w:r>
        <w:t>link</w:t>
      </w:r>
      <w:r>
        <w:rPr>
          <w:spacing w:val="-3"/>
        </w:rPr>
        <w:t xml:space="preserve"> </w:t>
      </w:r>
      <w:r>
        <w:t>between</w:t>
      </w:r>
      <w:r>
        <w:rPr>
          <w:spacing w:val="-3"/>
        </w:rPr>
        <w:t xml:space="preserve"> </w:t>
      </w:r>
      <w:r>
        <w:t>banks,</w:t>
      </w:r>
      <w:r>
        <w:rPr>
          <w:spacing w:val="-3"/>
        </w:rPr>
        <w:t xml:space="preserve"> </w:t>
      </w:r>
      <w:r>
        <w:t>insurers, private credit funds and PE firms. This Section considers the growing interlinkages between PE firms and life insurers. While these developments can create potential benefits for the PE firms and insurers concerned, policyholders and the economy, they also have the potential to increase the fragility of parts of the global insurance industry and to pose systemic risks if the underlying vulnerabilities are not addressed.</w:t>
      </w:r>
    </w:p>
    <w:p w14:paraId="542321D9" w14:textId="77777777" w:rsidR="000346FA" w:rsidRDefault="00723A98">
      <w:pPr>
        <w:pStyle w:val="BodyText"/>
        <w:spacing w:before="247" w:line="312" w:lineRule="auto"/>
        <w:ind w:right="136"/>
      </w:pPr>
      <w:r>
        <w:t>Traditional PE firms, including those that are publicly listed, have been taking control of life insurance liabilities as a key source of funding for more than a decade.</w:t>
      </w:r>
      <w:r>
        <w:rPr>
          <w:spacing w:val="-2"/>
        </w:rPr>
        <w:t xml:space="preserve"> </w:t>
      </w:r>
      <w:r>
        <w:t>This has enabled them</w:t>
      </w:r>
      <w:r>
        <w:rPr>
          <w:spacing w:val="-3"/>
        </w:rPr>
        <w:t xml:space="preserve"> </w:t>
      </w:r>
      <w:r>
        <w:t>to</w:t>
      </w:r>
      <w:r>
        <w:rPr>
          <w:spacing w:val="-3"/>
        </w:rPr>
        <w:t xml:space="preserve"> </w:t>
      </w:r>
      <w:r>
        <w:t>diversify</w:t>
      </w:r>
      <w:r>
        <w:rPr>
          <w:spacing w:val="-3"/>
        </w:rPr>
        <w:t xml:space="preserve"> </w:t>
      </w:r>
      <w:r>
        <w:t>away</w:t>
      </w:r>
      <w:r>
        <w:rPr>
          <w:spacing w:val="-3"/>
        </w:rPr>
        <w:t xml:space="preserve"> </w:t>
      </w:r>
      <w:r>
        <w:t>from</w:t>
      </w:r>
      <w:r>
        <w:rPr>
          <w:spacing w:val="-3"/>
        </w:rPr>
        <w:t xml:space="preserve"> </w:t>
      </w:r>
      <w:r>
        <w:t>traditional</w:t>
      </w:r>
      <w:r>
        <w:rPr>
          <w:spacing w:val="-3"/>
        </w:rPr>
        <w:t xml:space="preserve"> </w:t>
      </w:r>
      <w:r>
        <w:t>fundraising</w:t>
      </w:r>
      <w:r>
        <w:rPr>
          <w:spacing w:val="-3"/>
        </w:rPr>
        <w:t xml:space="preserve"> </w:t>
      </w:r>
      <w:r>
        <w:t>sources</w:t>
      </w:r>
      <w:r>
        <w:rPr>
          <w:spacing w:val="-3"/>
        </w:rPr>
        <w:t xml:space="preserve"> </w:t>
      </w:r>
      <w:r>
        <w:t>like</w:t>
      </w:r>
      <w:r>
        <w:rPr>
          <w:spacing w:val="-3"/>
        </w:rPr>
        <w:t xml:space="preserve"> </w:t>
      </w:r>
      <w:r>
        <w:t>limited</w:t>
      </w:r>
      <w:r>
        <w:rPr>
          <w:spacing w:val="-3"/>
        </w:rPr>
        <w:t xml:space="preserve"> </w:t>
      </w:r>
      <w:r>
        <w:t>partners.</w:t>
      </w:r>
      <w:r>
        <w:rPr>
          <w:spacing w:val="-3"/>
        </w:rPr>
        <w:t xml:space="preserve"> </w:t>
      </w:r>
      <w:r>
        <w:t>Life</w:t>
      </w:r>
      <w:r>
        <w:rPr>
          <w:spacing w:val="-3"/>
        </w:rPr>
        <w:t xml:space="preserve"> </w:t>
      </w:r>
      <w:r>
        <w:t>insurance liabilities come with an associated insurance premium that needs to be invested to achieve the guaranteed income promised to the policyholders.</w:t>
      </w:r>
    </w:p>
    <w:p w14:paraId="62D66902" w14:textId="77777777" w:rsidR="000346FA" w:rsidRDefault="00723A98">
      <w:pPr>
        <w:pStyle w:val="BodyText"/>
        <w:spacing w:before="246" w:line="312" w:lineRule="auto"/>
        <w:ind w:right="185"/>
      </w:pPr>
      <w:r>
        <w:t>Globally, PE control of life insurance assets has increased by more than US$1 trillion from very low levels since 2009. To date, this has almost entirely been driven by the US market where PE-backed insurers now control nearly US$900 billion of US insurance liabilities, up from</w:t>
      </w:r>
      <w:r>
        <w:rPr>
          <w:spacing w:val="-3"/>
        </w:rPr>
        <w:t xml:space="preserve"> </w:t>
      </w:r>
      <w:r>
        <w:t>US$67</w:t>
      </w:r>
      <w:r>
        <w:rPr>
          <w:spacing w:val="-3"/>
        </w:rPr>
        <w:t xml:space="preserve"> </w:t>
      </w:r>
      <w:r>
        <w:t>billion</w:t>
      </w:r>
      <w:r>
        <w:rPr>
          <w:spacing w:val="-3"/>
        </w:rPr>
        <w:t xml:space="preserve"> </w:t>
      </w:r>
      <w:r>
        <w:t>in</w:t>
      </w:r>
      <w:r>
        <w:rPr>
          <w:spacing w:val="-3"/>
        </w:rPr>
        <w:t xml:space="preserve"> </w:t>
      </w:r>
      <w:r>
        <w:t>2012.</w:t>
      </w:r>
      <w:r>
        <w:rPr>
          <w:spacing w:val="-3"/>
        </w:rPr>
        <w:t xml:space="preserve"> </w:t>
      </w:r>
      <w:r>
        <w:t>Control</w:t>
      </w:r>
      <w:r>
        <w:rPr>
          <w:spacing w:val="-3"/>
        </w:rPr>
        <w:t xml:space="preserve"> </w:t>
      </w:r>
      <w:r>
        <w:t>of</w:t>
      </w:r>
      <w:r>
        <w:rPr>
          <w:spacing w:val="-3"/>
        </w:rPr>
        <w:t xml:space="preserve"> </w:t>
      </w:r>
      <w:r>
        <w:t>life</w:t>
      </w:r>
      <w:r>
        <w:rPr>
          <w:spacing w:val="-3"/>
        </w:rPr>
        <w:t xml:space="preserve"> </w:t>
      </w:r>
      <w:r>
        <w:t>insurers</w:t>
      </w:r>
      <w:r>
        <w:rPr>
          <w:spacing w:val="-3"/>
        </w:rPr>
        <w:t xml:space="preserve"> </w:t>
      </w:r>
      <w:r>
        <w:t>also</w:t>
      </w:r>
      <w:r>
        <w:rPr>
          <w:spacing w:val="-3"/>
        </w:rPr>
        <w:t xml:space="preserve"> </w:t>
      </w:r>
      <w:r>
        <w:t>provides</w:t>
      </w:r>
      <w:r>
        <w:rPr>
          <w:spacing w:val="-3"/>
        </w:rPr>
        <w:t xml:space="preserve"> </w:t>
      </w:r>
      <w:r>
        <w:t>PE</w:t>
      </w:r>
      <w:r>
        <w:rPr>
          <w:spacing w:val="-3"/>
        </w:rPr>
        <w:t xml:space="preserve"> </w:t>
      </w:r>
      <w:r>
        <w:t>firms</w:t>
      </w:r>
      <w:r>
        <w:rPr>
          <w:spacing w:val="-3"/>
        </w:rPr>
        <w:t xml:space="preserve"> </w:t>
      </w:r>
      <w:r>
        <w:t>with</w:t>
      </w:r>
      <w:r>
        <w:rPr>
          <w:spacing w:val="-3"/>
        </w:rPr>
        <w:t xml:space="preserve"> </w:t>
      </w:r>
      <w:r>
        <w:t>a</w:t>
      </w:r>
      <w:r>
        <w:rPr>
          <w:spacing w:val="-3"/>
        </w:rPr>
        <w:t xml:space="preserve"> </w:t>
      </w:r>
      <w:r>
        <w:t>stable</w:t>
      </w:r>
      <w:r>
        <w:rPr>
          <w:spacing w:val="-16"/>
        </w:rPr>
        <w:t xml:space="preserve"> </w:t>
      </w:r>
      <w:r>
        <w:t>AUM inflow from sales of new life insurance policies, supporting their</w:t>
      </w:r>
      <w:r>
        <w:rPr>
          <w:spacing w:val="-9"/>
        </w:rPr>
        <w:t xml:space="preserve"> </w:t>
      </w:r>
      <w:r>
        <w:t>AUM growth. For example, PE firms’</w:t>
      </w:r>
      <w:r>
        <w:rPr>
          <w:spacing w:val="-17"/>
        </w:rPr>
        <w:t xml:space="preserve"> </w:t>
      </w:r>
      <w:r>
        <w:t>AUM grew by more than US$200 billion in 2023, driven by US insurance inflows, and 35% of new US annuity sales went to PE-backed insurers in 2023.</w:t>
      </w:r>
    </w:p>
    <w:p w14:paraId="56875023" w14:textId="77777777" w:rsidR="000346FA" w:rsidRDefault="00723A98">
      <w:pPr>
        <w:pStyle w:val="BodyText"/>
        <w:spacing w:before="249" w:line="312" w:lineRule="auto"/>
        <w:ind w:right="243"/>
      </w:pPr>
      <w:r>
        <w:t>This trend is also growing in other jurisdictions, with PE-backed insurers and reinsurers (collectively known as (re)insurers) taking control of insurance liabilities via asset intensive reinsurance (AIR), also known as funded reinsurance (</w:t>
      </w:r>
      <w:proofErr w:type="spellStart"/>
      <w:r>
        <w:t>FundedRe</w:t>
      </w:r>
      <w:proofErr w:type="spellEnd"/>
      <w:r>
        <w:t xml:space="preserve">). These are </w:t>
      </w:r>
      <w:proofErr w:type="spellStart"/>
      <w:r>
        <w:t>collateralised</w:t>
      </w:r>
      <w:proofErr w:type="spellEnd"/>
      <w:r>
        <w:t xml:space="preserve"> risk-transfer</w:t>
      </w:r>
      <w:r>
        <w:rPr>
          <w:spacing w:val="-4"/>
        </w:rPr>
        <w:t xml:space="preserve"> </w:t>
      </w:r>
      <w:r>
        <w:t>arrangements</w:t>
      </w:r>
      <w:r>
        <w:rPr>
          <w:spacing w:val="-4"/>
        </w:rPr>
        <w:t xml:space="preserve"> </w:t>
      </w:r>
      <w:r>
        <w:t>where</w:t>
      </w:r>
      <w:r>
        <w:rPr>
          <w:spacing w:val="-4"/>
        </w:rPr>
        <w:t xml:space="preserve"> </w:t>
      </w:r>
      <w:r>
        <w:t>the</w:t>
      </w:r>
      <w:r>
        <w:rPr>
          <w:spacing w:val="-4"/>
        </w:rPr>
        <w:t xml:space="preserve"> </w:t>
      </w:r>
      <w:r>
        <w:t>investment</w:t>
      </w:r>
      <w:r>
        <w:rPr>
          <w:spacing w:val="-4"/>
        </w:rPr>
        <w:t xml:space="preserve"> </w:t>
      </w:r>
      <w:r>
        <w:t>and</w:t>
      </w:r>
      <w:r>
        <w:rPr>
          <w:spacing w:val="-4"/>
        </w:rPr>
        <w:t xml:space="preserve"> </w:t>
      </w:r>
      <w:r>
        <w:t>insurance</w:t>
      </w:r>
      <w:r>
        <w:rPr>
          <w:spacing w:val="-4"/>
        </w:rPr>
        <w:t xml:space="preserve"> </w:t>
      </w:r>
      <w:r>
        <w:t>risks</w:t>
      </w:r>
      <w:r>
        <w:rPr>
          <w:spacing w:val="-4"/>
        </w:rPr>
        <w:t xml:space="preserve"> </w:t>
      </w:r>
      <w:r>
        <w:t>associated</w:t>
      </w:r>
      <w:r>
        <w:rPr>
          <w:spacing w:val="-4"/>
        </w:rPr>
        <w:t xml:space="preserve"> </w:t>
      </w:r>
      <w:r>
        <w:t>with</w:t>
      </w:r>
      <w:r>
        <w:rPr>
          <w:spacing w:val="-4"/>
        </w:rPr>
        <w:t xml:space="preserve"> </w:t>
      </w:r>
      <w:r>
        <w:t>a</w:t>
      </w:r>
      <w:r>
        <w:rPr>
          <w:spacing w:val="-4"/>
        </w:rPr>
        <w:t xml:space="preserve"> </w:t>
      </w:r>
      <w:r>
        <w:t xml:space="preserve">block of long-dated insurance cash flows (such as pension payments) are transferred to a counterparty, often a PE-backed (re)insurer. Figure 8.1 illustrates how </w:t>
      </w:r>
      <w:proofErr w:type="spellStart"/>
      <w:r>
        <w:t>FundedRe</w:t>
      </w:r>
      <w:proofErr w:type="spellEnd"/>
      <w:r>
        <w:t xml:space="preserve"> impacts a UK insurer’s balance sheet.</w:t>
      </w:r>
    </w:p>
    <w:p w14:paraId="201A2376" w14:textId="77777777" w:rsidR="000346FA" w:rsidRDefault="00723A98">
      <w:pPr>
        <w:pStyle w:val="BodyText"/>
        <w:spacing w:before="248"/>
      </w:pPr>
      <w:r>
        <w:t>In</w:t>
      </w:r>
      <w:r>
        <w:rPr>
          <w:spacing w:val="-14"/>
        </w:rPr>
        <w:t xml:space="preserve"> </w:t>
      </w:r>
      <w:r>
        <w:t xml:space="preserve">Asia, insurance liabilities transferred through </w:t>
      </w:r>
      <w:proofErr w:type="spellStart"/>
      <w:r>
        <w:t>FundedRe</w:t>
      </w:r>
      <w:proofErr w:type="spellEnd"/>
      <w:r>
        <w:t xml:space="preserve"> are expected to grow rapidly </w:t>
      </w:r>
      <w:r>
        <w:rPr>
          <w:spacing w:val="-4"/>
        </w:rPr>
        <w:t>from</w:t>
      </w:r>
    </w:p>
    <w:p w14:paraId="25CF2A0E" w14:textId="77777777" w:rsidR="000346FA" w:rsidRDefault="00723A98">
      <w:pPr>
        <w:pStyle w:val="BodyText"/>
        <w:spacing w:before="84" w:line="312" w:lineRule="auto"/>
        <w:ind w:right="132"/>
      </w:pPr>
      <w:r>
        <w:t xml:space="preserve">$25 billion in 2023, into a potential market of $2 trillion. In the UK, liabilities transferred through </w:t>
      </w:r>
      <w:proofErr w:type="spellStart"/>
      <w:r>
        <w:t>FundedRe</w:t>
      </w:r>
      <w:proofErr w:type="spellEnd"/>
      <w:r>
        <w:t xml:space="preserve"> are currently small relative to the annuity liabilities of UK life insurers but are</w:t>
      </w:r>
      <w:r>
        <w:rPr>
          <w:spacing w:val="-4"/>
        </w:rPr>
        <w:t xml:space="preserve"> </w:t>
      </w:r>
      <w:r>
        <w:t>projected</w:t>
      </w:r>
      <w:r>
        <w:rPr>
          <w:spacing w:val="-4"/>
        </w:rPr>
        <w:t xml:space="preserve"> </w:t>
      </w:r>
      <w:r>
        <w:t>to</w:t>
      </w:r>
      <w:r>
        <w:rPr>
          <w:spacing w:val="-4"/>
        </w:rPr>
        <w:t xml:space="preserve"> </w:t>
      </w:r>
      <w:r>
        <w:t>grow</w:t>
      </w:r>
      <w:r>
        <w:rPr>
          <w:spacing w:val="-4"/>
        </w:rPr>
        <w:t xml:space="preserve"> </w:t>
      </w:r>
      <w:r>
        <w:t>rapidly.</w:t>
      </w:r>
      <w:r>
        <w:rPr>
          <w:spacing w:val="-4"/>
        </w:rPr>
        <w:t xml:space="preserve"> </w:t>
      </w:r>
      <w:r>
        <w:t>Drivers</w:t>
      </w:r>
      <w:r>
        <w:rPr>
          <w:spacing w:val="-4"/>
        </w:rPr>
        <w:t xml:space="preserve"> </w:t>
      </w:r>
      <w:r>
        <w:t>of</w:t>
      </w:r>
      <w:r>
        <w:rPr>
          <w:spacing w:val="-4"/>
        </w:rPr>
        <w:t xml:space="preserve"> </w:t>
      </w:r>
      <w:r>
        <w:t>this</w:t>
      </w:r>
      <w:r>
        <w:rPr>
          <w:spacing w:val="-4"/>
        </w:rPr>
        <w:t xml:space="preserve"> </w:t>
      </w:r>
      <w:r>
        <w:t>growth</w:t>
      </w:r>
      <w:r>
        <w:rPr>
          <w:spacing w:val="-4"/>
        </w:rPr>
        <w:t xml:space="preserve"> </w:t>
      </w:r>
      <w:r>
        <w:t>are</w:t>
      </w:r>
      <w:r>
        <w:rPr>
          <w:spacing w:val="-4"/>
        </w:rPr>
        <w:t xml:space="preserve"> </w:t>
      </w:r>
      <w:r>
        <w:t>anticipated</w:t>
      </w:r>
      <w:r>
        <w:rPr>
          <w:spacing w:val="-4"/>
        </w:rPr>
        <w:t xml:space="preserve"> </w:t>
      </w:r>
      <w:r>
        <w:t>to</w:t>
      </w:r>
      <w:r>
        <w:rPr>
          <w:spacing w:val="-4"/>
        </w:rPr>
        <w:t xml:space="preserve"> </w:t>
      </w:r>
      <w:r>
        <w:t>be</w:t>
      </w:r>
      <w:r>
        <w:rPr>
          <w:spacing w:val="-4"/>
        </w:rPr>
        <w:t xml:space="preserve"> </w:t>
      </w:r>
      <w:r>
        <w:t>the</w:t>
      </w:r>
      <w:r>
        <w:rPr>
          <w:spacing w:val="-4"/>
        </w:rPr>
        <w:t xml:space="preserve"> </w:t>
      </w:r>
      <w:r>
        <w:t>improved</w:t>
      </w:r>
      <w:r>
        <w:rPr>
          <w:spacing w:val="-4"/>
        </w:rPr>
        <w:t xml:space="preserve"> </w:t>
      </w:r>
      <w:r>
        <w:t xml:space="preserve">funding positions of corporate sponsored pension schemes, which makes pension risk transfer to insurers more attractive, together with the strategic use of </w:t>
      </w:r>
      <w:proofErr w:type="spellStart"/>
      <w:r>
        <w:t>FundedRe</w:t>
      </w:r>
      <w:proofErr w:type="spellEnd"/>
      <w:r>
        <w:t xml:space="preserve"> by individual insurers to improve</w:t>
      </w:r>
      <w:r>
        <w:rPr>
          <w:spacing w:val="-2"/>
        </w:rPr>
        <w:t xml:space="preserve"> </w:t>
      </w:r>
      <w:r>
        <w:t>their</w:t>
      </w:r>
      <w:r>
        <w:rPr>
          <w:spacing w:val="-2"/>
        </w:rPr>
        <w:t xml:space="preserve"> </w:t>
      </w:r>
      <w:r>
        <w:t>competitive</w:t>
      </w:r>
      <w:r>
        <w:rPr>
          <w:spacing w:val="-2"/>
        </w:rPr>
        <w:t xml:space="preserve"> </w:t>
      </w:r>
      <w:r>
        <w:t>position</w:t>
      </w:r>
      <w:r>
        <w:rPr>
          <w:spacing w:val="-2"/>
        </w:rPr>
        <w:t xml:space="preserve"> </w:t>
      </w:r>
      <w:r>
        <w:t>in</w:t>
      </w:r>
      <w:r>
        <w:rPr>
          <w:spacing w:val="-2"/>
        </w:rPr>
        <w:t xml:space="preserve"> </w:t>
      </w:r>
      <w:r>
        <w:t>this</w:t>
      </w:r>
      <w:r>
        <w:rPr>
          <w:spacing w:val="-2"/>
        </w:rPr>
        <w:t xml:space="preserve"> </w:t>
      </w:r>
      <w:r>
        <w:t>market.</w:t>
      </w:r>
      <w:r>
        <w:rPr>
          <w:spacing w:val="-2"/>
        </w:rPr>
        <w:t xml:space="preserve"> </w:t>
      </w:r>
      <w:r>
        <w:t>Industry</w:t>
      </w:r>
      <w:r>
        <w:rPr>
          <w:spacing w:val="-2"/>
        </w:rPr>
        <w:t xml:space="preserve"> </w:t>
      </w:r>
      <w:r>
        <w:t>estimates</w:t>
      </w:r>
      <w:r>
        <w:rPr>
          <w:spacing w:val="-2"/>
        </w:rPr>
        <w:t xml:space="preserve"> </w:t>
      </w:r>
      <w:r>
        <w:t>suggest</w:t>
      </w:r>
      <w:r>
        <w:rPr>
          <w:spacing w:val="-2"/>
        </w:rPr>
        <w:t xml:space="preserve"> </w:t>
      </w:r>
      <w:r>
        <w:t>that</w:t>
      </w:r>
      <w:r>
        <w:rPr>
          <w:spacing w:val="-2"/>
        </w:rPr>
        <w:t xml:space="preserve"> </w:t>
      </w:r>
      <w:r>
        <w:t>around</w:t>
      </w:r>
      <w:r>
        <w:rPr>
          <w:spacing w:val="-2"/>
        </w:rPr>
        <w:t xml:space="preserve"> </w:t>
      </w:r>
      <w:r>
        <w:t>£600 billion of corporate pension assets could be tra</w:t>
      </w:r>
      <w:r>
        <w:t>nsferred to UK insurers over the next decade via bulk purchase annuities (BPA).</w:t>
      </w:r>
    </w:p>
    <w:p w14:paraId="178D19CE" w14:textId="77777777" w:rsidR="000346FA" w:rsidRDefault="000346FA">
      <w:pPr>
        <w:pStyle w:val="BodyText"/>
        <w:spacing w:line="312" w:lineRule="auto"/>
        <w:sectPr w:rsidR="000346FA">
          <w:pgSz w:w="11900" w:h="16840"/>
          <w:pgMar w:top="1440" w:right="850" w:bottom="280" w:left="850" w:header="769" w:footer="0" w:gutter="0"/>
          <w:cols w:space="720"/>
        </w:sectPr>
      </w:pPr>
    </w:p>
    <w:p w14:paraId="1B23A897" w14:textId="77777777" w:rsidR="000346FA" w:rsidRDefault="000346FA">
      <w:pPr>
        <w:pStyle w:val="BodyText"/>
        <w:spacing w:before="7"/>
        <w:ind w:left="0"/>
        <w:rPr>
          <w:sz w:val="7"/>
        </w:rPr>
      </w:pPr>
    </w:p>
    <w:p w14:paraId="42075789" w14:textId="77777777" w:rsidR="000346FA" w:rsidRDefault="00723A98">
      <w:pPr>
        <w:pStyle w:val="BodyText"/>
        <w:ind w:left="125"/>
        <w:rPr>
          <w:sz w:val="20"/>
        </w:rPr>
      </w:pPr>
      <w:r>
        <w:rPr>
          <w:noProof/>
          <w:sz w:val="20"/>
        </w:rPr>
        <mc:AlternateContent>
          <mc:Choice Requires="wpg">
            <w:drawing>
              <wp:inline distT="0" distB="0" distL="0" distR="0" wp14:anchorId="3FFEC17A" wp14:editId="2B513EF0">
                <wp:extent cx="6334125" cy="4676775"/>
                <wp:effectExtent l="0" t="0" r="0" b="0"/>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676775"/>
                          <a:chOff x="0" y="0"/>
                          <a:chExt cx="6334125" cy="4676775"/>
                        </a:xfrm>
                      </wpg:grpSpPr>
                      <wps:wsp>
                        <wps:cNvPr id="372" name="Graphic 372"/>
                        <wps:cNvSpPr/>
                        <wps:spPr>
                          <a:xfrm>
                            <a:off x="0" y="0"/>
                            <a:ext cx="6334125" cy="4676775"/>
                          </a:xfrm>
                          <a:custGeom>
                            <a:avLst/>
                            <a:gdLst/>
                            <a:ahLst/>
                            <a:cxnLst/>
                            <a:rect l="l" t="t" r="r" b="b"/>
                            <a:pathLst>
                              <a:path w="6334125" h="4676775">
                                <a:moveTo>
                                  <a:pt x="6334125" y="4676775"/>
                                </a:moveTo>
                                <a:lnTo>
                                  <a:pt x="0" y="4676775"/>
                                </a:lnTo>
                                <a:lnTo>
                                  <a:pt x="0" y="0"/>
                                </a:lnTo>
                                <a:lnTo>
                                  <a:pt x="6334125" y="0"/>
                                </a:lnTo>
                                <a:lnTo>
                                  <a:pt x="6334125" y="4676775"/>
                                </a:lnTo>
                                <a:close/>
                              </a:path>
                            </a:pathLst>
                          </a:custGeom>
                          <a:solidFill>
                            <a:srgbClr val="12273E"/>
                          </a:solidFill>
                        </wps:spPr>
                        <wps:bodyPr wrap="square" lIns="0" tIns="0" rIns="0" bIns="0" rtlCol="0">
                          <a:prstTxWarp prst="textNoShape">
                            <a:avLst/>
                          </a:prstTxWarp>
                          <a:noAutofit/>
                        </wps:bodyPr>
                      </wps:wsp>
                      <pic:pic xmlns:pic="http://schemas.openxmlformats.org/drawingml/2006/picture">
                        <pic:nvPicPr>
                          <pic:cNvPr id="373" name="Image 373" descr="Figure showing PE firms' vertical integration in insurance from savers to fund raising structures of Private equity investing in collateralised loan obligations, high yield bonds, leveraged loans and private debt into corporates."/>
                          <pic:cNvPicPr/>
                        </pic:nvPicPr>
                        <pic:blipFill>
                          <a:blip r:embed="rId141" cstate="print"/>
                          <a:stretch>
                            <a:fillRect/>
                          </a:stretch>
                        </pic:blipFill>
                        <pic:spPr>
                          <a:xfrm>
                            <a:off x="238125" y="600073"/>
                            <a:ext cx="5857874" cy="3790949"/>
                          </a:xfrm>
                          <a:prstGeom prst="rect">
                            <a:avLst/>
                          </a:prstGeom>
                        </pic:spPr>
                      </pic:pic>
                      <wps:wsp>
                        <wps:cNvPr id="374" name="Textbox 374"/>
                        <wps:cNvSpPr txBox="1"/>
                        <wps:spPr>
                          <a:xfrm>
                            <a:off x="0" y="0"/>
                            <a:ext cx="6334125" cy="4676775"/>
                          </a:xfrm>
                          <a:prstGeom prst="rect">
                            <a:avLst/>
                          </a:prstGeom>
                        </wps:spPr>
                        <wps:txbx>
                          <w:txbxContent>
                            <w:p w14:paraId="4D6B414C" w14:textId="77777777" w:rsidR="000346FA" w:rsidRDefault="000346FA">
                              <w:pPr>
                                <w:spacing w:before="155"/>
                              </w:pPr>
                            </w:p>
                            <w:p w14:paraId="26B4E83D" w14:textId="77777777" w:rsidR="000346FA" w:rsidRDefault="00723A98">
                              <w:pPr>
                                <w:ind w:left="372"/>
                                <w:rPr>
                                  <w:rFonts w:ascii="Arial"/>
                                  <w:b/>
                                </w:rPr>
                              </w:pPr>
                              <w:r>
                                <w:rPr>
                                  <w:rFonts w:ascii="Arial"/>
                                  <w:b/>
                                  <w:color w:val="FFFFFF"/>
                                </w:rPr>
                                <w:t>Figure</w:t>
                              </w:r>
                              <w:r>
                                <w:rPr>
                                  <w:rFonts w:ascii="Arial"/>
                                  <w:b/>
                                  <w:color w:val="FFFFFF"/>
                                  <w:spacing w:val="14"/>
                                </w:rPr>
                                <w:t xml:space="preserve"> </w:t>
                              </w:r>
                              <w:r>
                                <w:rPr>
                                  <w:rFonts w:ascii="Arial"/>
                                  <w:b/>
                                  <w:color w:val="FFFFFF"/>
                                </w:rPr>
                                <w:t>8.1:</w:t>
                              </w:r>
                              <w:r>
                                <w:rPr>
                                  <w:rFonts w:ascii="Arial"/>
                                  <w:b/>
                                  <w:color w:val="FFFFFF"/>
                                  <w:spacing w:val="15"/>
                                </w:rPr>
                                <w:t xml:space="preserve"> </w:t>
                              </w:r>
                              <w:r>
                                <w:rPr>
                                  <w:rFonts w:ascii="Arial"/>
                                  <w:b/>
                                  <w:color w:val="FFFFFF"/>
                                </w:rPr>
                                <w:t>Illustrative</w:t>
                              </w:r>
                              <w:r>
                                <w:rPr>
                                  <w:rFonts w:ascii="Arial"/>
                                  <w:b/>
                                  <w:color w:val="FFFFFF"/>
                                  <w:spacing w:val="14"/>
                                </w:rPr>
                                <w:t xml:space="preserve"> </w:t>
                              </w:r>
                              <w:r>
                                <w:rPr>
                                  <w:rFonts w:ascii="Arial"/>
                                  <w:b/>
                                  <w:color w:val="FFFFFF"/>
                                </w:rPr>
                                <w:t>impact</w:t>
                              </w:r>
                              <w:r>
                                <w:rPr>
                                  <w:rFonts w:ascii="Arial"/>
                                  <w:b/>
                                  <w:color w:val="FFFFFF"/>
                                  <w:spacing w:val="15"/>
                                </w:rPr>
                                <w:t xml:space="preserve"> </w:t>
                              </w:r>
                              <w:r>
                                <w:rPr>
                                  <w:rFonts w:ascii="Arial"/>
                                  <w:b/>
                                  <w:color w:val="FFFFFF"/>
                                </w:rPr>
                                <w:t>of</w:t>
                              </w:r>
                              <w:r>
                                <w:rPr>
                                  <w:rFonts w:ascii="Arial"/>
                                  <w:b/>
                                  <w:color w:val="FFFFFF"/>
                                  <w:spacing w:val="15"/>
                                </w:rPr>
                                <w:t xml:space="preserve"> </w:t>
                              </w:r>
                              <w:r>
                                <w:rPr>
                                  <w:rFonts w:ascii="Arial"/>
                                  <w:b/>
                                  <w:color w:val="FFFFFF"/>
                                </w:rPr>
                                <w:t>funded</w:t>
                              </w:r>
                              <w:r>
                                <w:rPr>
                                  <w:rFonts w:ascii="Arial"/>
                                  <w:b/>
                                  <w:color w:val="FFFFFF"/>
                                  <w:spacing w:val="14"/>
                                </w:rPr>
                                <w:t xml:space="preserve"> </w:t>
                              </w:r>
                              <w:r>
                                <w:rPr>
                                  <w:rFonts w:ascii="Arial"/>
                                  <w:b/>
                                  <w:color w:val="FFFFFF"/>
                                </w:rPr>
                                <w:t>reinsurance</w:t>
                              </w:r>
                              <w:r>
                                <w:rPr>
                                  <w:rFonts w:ascii="Arial"/>
                                  <w:b/>
                                  <w:color w:val="FFFFFF"/>
                                  <w:spacing w:val="15"/>
                                </w:rPr>
                                <w:t xml:space="preserve"> </w:t>
                              </w:r>
                              <w:r>
                                <w:rPr>
                                  <w:rFonts w:ascii="Arial"/>
                                  <w:b/>
                                  <w:color w:val="FFFFFF"/>
                                </w:rPr>
                                <w:t>on</w:t>
                              </w:r>
                              <w:r>
                                <w:rPr>
                                  <w:rFonts w:ascii="Arial"/>
                                  <w:b/>
                                  <w:color w:val="FFFFFF"/>
                                  <w:spacing w:val="15"/>
                                </w:rPr>
                                <w:t xml:space="preserve"> </w:t>
                              </w:r>
                              <w:r>
                                <w:rPr>
                                  <w:rFonts w:ascii="Arial"/>
                                  <w:b/>
                                  <w:color w:val="FFFFFF"/>
                                </w:rPr>
                                <w:t>the</w:t>
                              </w:r>
                              <w:r>
                                <w:rPr>
                                  <w:rFonts w:ascii="Arial"/>
                                  <w:b/>
                                  <w:color w:val="FFFFFF"/>
                                  <w:spacing w:val="14"/>
                                </w:rPr>
                                <w:t xml:space="preserve"> </w:t>
                              </w:r>
                              <w:r>
                                <w:rPr>
                                  <w:rFonts w:ascii="Arial"/>
                                  <w:b/>
                                  <w:color w:val="FFFFFF"/>
                                </w:rPr>
                                <w:t>insurance</w:t>
                              </w:r>
                              <w:r>
                                <w:rPr>
                                  <w:rFonts w:ascii="Arial"/>
                                  <w:b/>
                                  <w:color w:val="FFFFFF"/>
                                  <w:spacing w:val="15"/>
                                </w:rPr>
                                <w:t xml:space="preserve"> </w:t>
                              </w:r>
                              <w:r>
                                <w:rPr>
                                  <w:rFonts w:ascii="Arial"/>
                                  <w:b/>
                                  <w:color w:val="FFFFFF"/>
                                </w:rPr>
                                <w:t>balance</w:t>
                              </w:r>
                              <w:r>
                                <w:rPr>
                                  <w:rFonts w:ascii="Arial"/>
                                  <w:b/>
                                  <w:color w:val="FFFFFF"/>
                                  <w:spacing w:val="15"/>
                                </w:rPr>
                                <w:t xml:space="preserve"> </w:t>
                              </w:r>
                              <w:r>
                                <w:rPr>
                                  <w:rFonts w:ascii="Arial"/>
                                  <w:b/>
                                  <w:color w:val="FFFFFF"/>
                                  <w:spacing w:val="-2"/>
                                </w:rPr>
                                <w:t>sheet</w:t>
                              </w:r>
                            </w:p>
                          </w:txbxContent>
                        </wps:txbx>
                        <wps:bodyPr wrap="square" lIns="0" tIns="0" rIns="0" bIns="0" rtlCol="0">
                          <a:noAutofit/>
                        </wps:bodyPr>
                      </wps:wsp>
                    </wpg:wgp>
                  </a:graphicData>
                </a:graphic>
              </wp:inline>
            </w:drawing>
          </mc:Choice>
          <mc:Fallback>
            <w:pict>
              <v:group w14:anchorId="3FFEC17A" id="Group 371" o:spid="_x0000_s1149" style="width:498.75pt;height:368.25pt;mso-position-horizontal-relative:char;mso-position-vertical-relative:line" coordsize="63341,46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">
                <v:shape id="Graphic 372" o:spid="_x0000_s1150" style="position:absolute;width:63341;height:46767;visibility:visible;mso-wrap-style:square;v-text-anchor:top" coordsize="6334125,467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" path="m6334125,4676775l,4676775,,,6334125,r,4676775xe" fillcolor="#12273e" stroked="f">
                  <v:path arrowok="t"/>
                </v:shape>
                <v:shape id="Image 373" o:spid="_x0000_s1151" type="#_x0000_t75" alt="Figure showing PE firms' vertical integration in insurance from savers to fund raising structures of Private equity investing in collateralised loan obligations, high yield bonds, leveraged loans and private debt into corporates." style="position:absolute;left:2381;top:6000;width:58578;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">
                  <v:imagedata r:id="rId142" o:title="Figure showing PE firms' vertical integration in insurance from savers to fund raising structures of Private equity investing in collateralised loan obligations, high yield bonds, leveraged loans and private debt into corporates"/>
                </v:shape>
                <v:shape id="Textbox 374" o:spid="_x0000_s1152" type="#_x0000_t202" style="position:absolute;width:63341;height:46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4D6B414C" w14:textId="77777777" w:rsidR="000346FA" w:rsidRDefault="000346FA">
                        <w:pPr>
                          <w:spacing w:before="155"/>
                        </w:pPr>
                      </w:p>
                      <w:p w14:paraId="26B4E83D" w14:textId="77777777" w:rsidR="000346FA" w:rsidRDefault="00723A98">
                        <w:pPr>
                          <w:ind w:left="372"/>
                          <w:rPr>
                            <w:rFonts w:ascii="Arial"/>
                            <w:b/>
                          </w:rPr>
                        </w:pPr>
                        <w:r>
                          <w:rPr>
                            <w:rFonts w:ascii="Arial"/>
                            <w:b/>
                            <w:color w:val="FFFFFF"/>
                          </w:rPr>
                          <w:t>Figure</w:t>
                        </w:r>
                        <w:r>
                          <w:rPr>
                            <w:rFonts w:ascii="Arial"/>
                            <w:b/>
                            <w:color w:val="FFFFFF"/>
                            <w:spacing w:val="14"/>
                          </w:rPr>
                          <w:t xml:space="preserve"> </w:t>
                        </w:r>
                        <w:r>
                          <w:rPr>
                            <w:rFonts w:ascii="Arial"/>
                            <w:b/>
                            <w:color w:val="FFFFFF"/>
                          </w:rPr>
                          <w:t>8.1:</w:t>
                        </w:r>
                        <w:r>
                          <w:rPr>
                            <w:rFonts w:ascii="Arial"/>
                            <w:b/>
                            <w:color w:val="FFFFFF"/>
                            <w:spacing w:val="15"/>
                          </w:rPr>
                          <w:t xml:space="preserve"> </w:t>
                        </w:r>
                        <w:r>
                          <w:rPr>
                            <w:rFonts w:ascii="Arial"/>
                            <w:b/>
                            <w:color w:val="FFFFFF"/>
                          </w:rPr>
                          <w:t>Illustrative</w:t>
                        </w:r>
                        <w:r>
                          <w:rPr>
                            <w:rFonts w:ascii="Arial"/>
                            <w:b/>
                            <w:color w:val="FFFFFF"/>
                            <w:spacing w:val="14"/>
                          </w:rPr>
                          <w:t xml:space="preserve"> </w:t>
                        </w:r>
                        <w:r>
                          <w:rPr>
                            <w:rFonts w:ascii="Arial"/>
                            <w:b/>
                            <w:color w:val="FFFFFF"/>
                          </w:rPr>
                          <w:t>impact</w:t>
                        </w:r>
                        <w:r>
                          <w:rPr>
                            <w:rFonts w:ascii="Arial"/>
                            <w:b/>
                            <w:color w:val="FFFFFF"/>
                            <w:spacing w:val="15"/>
                          </w:rPr>
                          <w:t xml:space="preserve"> </w:t>
                        </w:r>
                        <w:r>
                          <w:rPr>
                            <w:rFonts w:ascii="Arial"/>
                            <w:b/>
                            <w:color w:val="FFFFFF"/>
                          </w:rPr>
                          <w:t>of</w:t>
                        </w:r>
                        <w:r>
                          <w:rPr>
                            <w:rFonts w:ascii="Arial"/>
                            <w:b/>
                            <w:color w:val="FFFFFF"/>
                            <w:spacing w:val="15"/>
                          </w:rPr>
                          <w:t xml:space="preserve"> </w:t>
                        </w:r>
                        <w:r>
                          <w:rPr>
                            <w:rFonts w:ascii="Arial"/>
                            <w:b/>
                            <w:color w:val="FFFFFF"/>
                          </w:rPr>
                          <w:t>funded</w:t>
                        </w:r>
                        <w:r>
                          <w:rPr>
                            <w:rFonts w:ascii="Arial"/>
                            <w:b/>
                            <w:color w:val="FFFFFF"/>
                            <w:spacing w:val="14"/>
                          </w:rPr>
                          <w:t xml:space="preserve"> </w:t>
                        </w:r>
                        <w:r>
                          <w:rPr>
                            <w:rFonts w:ascii="Arial"/>
                            <w:b/>
                            <w:color w:val="FFFFFF"/>
                          </w:rPr>
                          <w:t>reinsurance</w:t>
                        </w:r>
                        <w:r>
                          <w:rPr>
                            <w:rFonts w:ascii="Arial"/>
                            <w:b/>
                            <w:color w:val="FFFFFF"/>
                            <w:spacing w:val="15"/>
                          </w:rPr>
                          <w:t xml:space="preserve"> </w:t>
                        </w:r>
                        <w:r>
                          <w:rPr>
                            <w:rFonts w:ascii="Arial"/>
                            <w:b/>
                            <w:color w:val="FFFFFF"/>
                          </w:rPr>
                          <w:t>on</w:t>
                        </w:r>
                        <w:r>
                          <w:rPr>
                            <w:rFonts w:ascii="Arial"/>
                            <w:b/>
                            <w:color w:val="FFFFFF"/>
                            <w:spacing w:val="15"/>
                          </w:rPr>
                          <w:t xml:space="preserve"> </w:t>
                        </w:r>
                        <w:r>
                          <w:rPr>
                            <w:rFonts w:ascii="Arial"/>
                            <w:b/>
                            <w:color w:val="FFFFFF"/>
                          </w:rPr>
                          <w:t>the</w:t>
                        </w:r>
                        <w:r>
                          <w:rPr>
                            <w:rFonts w:ascii="Arial"/>
                            <w:b/>
                            <w:color w:val="FFFFFF"/>
                            <w:spacing w:val="14"/>
                          </w:rPr>
                          <w:t xml:space="preserve"> </w:t>
                        </w:r>
                        <w:r>
                          <w:rPr>
                            <w:rFonts w:ascii="Arial"/>
                            <w:b/>
                            <w:color w:val="FFFFFF"/>
                          </w:rPr>
                          <w:t>insurance</w:t>
                        </w:r>
                        <w:r>
                          <w:rPr>
                            <w:rFonts w:ascii="Arial"/>
                            <w:b/>
                            <w:color w:val="FFFFFF"/>
                            <w:spacing w:val="15"/>
                          </w:rPr>
                          <w:t xml:space="preserve"> </w:t>
                        </w:r>
                        <w:r>
                          <w:rPr>
                            <w:rFonts w:ascii="Arial"/>
                            <w:b/>
                            <w:color w:val="FFFFFF"/>
                          </w:rPr>
                          <w:t>balance</w:t>
                        </w:r>
                        <w:r>
                          <w:rPr>
                            <w:rFonts w:ascii="Arial"/>
                            <w:b/>
                            <w:color w:val="FFFFFF"/>
                            <w:spacing w:val="15"/>
                          </w:rPr>
                          <w:t xml:space="preserve"> </w:t>
                        </w:r>
                        <w:r>
                          <w:rPr>
                            <w:rFonts w:ascii="Arial"/>
                            <w:b/>
                            <w:color w:val="FFFFFF"/>
                            <w:spacing w:val="-2"/>
                          </w:rPr>
                          <w:t>sheet</w:t>
                        </w:r>
                      </w:p>
                    </w:txbxContent>
                  </v:textbox>
                </v:shape>
                <w10:anchorlock/>
              </v:group>
            </w:pict>
          </mc:Fallback>
        </mc:AlternateContent>
      </w:r>
    </w:p>
    <w:p w14:paraId="2EB602D4" w14:textId="77777777" w:rsidR="000346FA" w:rsidRDefault="00723A98">
      <w:pPr>
        <w:spacing w:before="151"/>
        <w:ind w:left="122"/>
        <w:rPr>
          <w:sz w:val="18"/>
        </w:rPr>
      </w:pPr>
      <w:r>
        <w:rPr>
          <w:sz w:val="18"/>
        </w:rPr>
        <w:t xml:space="preserve">Source: Bank of </w:t>
      </w:r>
      <w:r>
        <w:rPr>
          <w:spacing w:val="-2"/>
          <w:sz w:val="18"/>
        </w:rPr>
        <w:t>England.</w:t>
      </w:r>
    </w:p>
    <w:p w14:paraId="1797539D" w14:textId="77777777" w:rsidR="000346FA" w:rsidRDefault="000346FA">
      <w:pPr>
        <w:pStyle w:val="BodyText"/>
        <w:ind w:left="0"/>
        <w:rPr>
          <w:sz w:val="18"/>
        </w:rPr>
      </w:pPr>
    </w:p>
    <w:p w14:paraId="236F6449" w14:textId="77777777" w:rsidR="000346FA" w:rsidRDefault="000346FA">
      <w:pPr>
        <w:pStyle w:val="BodyText"/>
        <w:ind w:left="0"/>
        <w:rPr>
          <w:sz w:val="18"/>
        </w:rPr>
      </w:pPr>
    </w:p>
    <w:p w14:paraId="03670B7B" w14:textId="77777777" w:rsidR="000346FA" w:rsidRDefault="000346FA">
      <w:pPr>
        <w:pStyle w:val="BodyText"/>
        <w:ind w:left="0"/>
        <w:rPr>
          <w:sz w:val="18"/>
        </w:rPr>
      </w:pPr>
    </w:p>
    <w:p w14:paraId="233021B0" w14:textId="77777777" w:rsidR="000346FA" w:rsidRDefault="000346FA">
      <w:pPr>
        <w:pStyle w:val="BodyText"/>
        <w:spacing w:before="33"/>
        <w:ind w:left="0"/>
        <w:rPr>
          <w:sz w:val="18"/>
        </w:rPr>
      </w:pPr>
    </w:p>
    <w:p w14:paraId="088912AA" w14:textId="77777777" w:rsidR="000346FA" w:rsidRDefault="00723A98">
      <w:pPr>
        <w:pStyle w:val="Heading4"/>
        <w:spacing w:before="1" w:line="312" w:lineRule="auto"/>
      </w:pPr>
      <w:r>
        <w:rPr>
          <w:noProof/>
        </w:rPr>
        <mc:AlternateContent>
          <mc:Choice Requires="wps">
            <w:drawing>
              <wp:anchor distT="0" distB="0" distL="0" distR="0" simplePos="0" relativeHeight="15840768" behindDoc="0" locked="0" layoutInCell="1" allowOverlap="1" wp14:anchorId="66E839F4" wp14:editId="76042B64">
                <wp:simplePos x="0" y="0"/>
                <wp:positionH relativeFrom="page">
                  <wp:posOffset>619125</wp:posOffset>
                </wp:positionH>
                <wp:positionV relativeFrom="paragraph">
                  <wp:posOffset>29265</wp:posOffset>
                </wp:positionV>
                <wp:extent cx="19050" cy="59055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1B9D0D8D" id="Graphic 375" o:spid="_x0000_s1026" style="position:absolute;margin-left:48.75pt;margin-top:2.3pt;width:1.5pt;height:46.5pt;z-index:1584076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" path="m19050,590550l,590550,,,19050,r,590550xe" fillcolor="#3bd6d9" stroked="f">
                <v:path arrowok="t"/>
                <w10:wrap anchorx="page"/>
              </v:shape>
            </w:pict>
          </mc:Fallback>
        </mc:AlternateContent>
      </w:r>
      <w:r>
        <w:t>This</w:t>
      </w:r>
      <w:r>
        <w:rPr>
          <w:spacing w:val="-4"/>
        </w:rPr>
        <w:t xml:space="preserve"> </w:t>
      </w:r>
      <w:r>
        <w:t>business</w:t>
      </w:r>
      <w:r>
        <w:rPr>
          <w:spacing w:val="-4"/>
        </w:rPr>
        <w:t xml:space="preserve"> </w:t>
      </w:r>
      <w:r>
        <w:t>model,</w:t>
      </w:r>
      <w:r>
        <w:rPr>
          <w:spacing w:val="-4"/>
        </w:rPr>
        <w:t xml:space="preserve"> </w:t>
      </w:r>
      <w:r>
        <w:t>while</w:t>
      </w:r>
      <w:r>
        <w:rPr>
          <w:spacing w:val="-4"/>
        </w:rPr>
        <w:t xml:space="preserve"> </w:t>
      </w:r>
      <w:r>
        <w:t>promising</w:t>
      </w:r>
      <w:r>
        <w:rPr>
          <w:spacing w:val="-4"/>
        </w:rPr>
        <w:t xml:space="preserve"> </w:t>
      </w:r>
      <w:r>
        <w:t>benefits,</w:t>
      </w:r>
      <w:r>
        <w:rPr>
          <w:spacing w:val="-4"/>
        </w:rPr>
        <w:t xml:space="preserve"> </w:t>
      </w:r>
      <w:r>
        <w:t>has</w:t>
      </w:r>
      <w:r>
        <w:rPr>
          <w:spacing w:val="-4"/>
        </w:rPr>
        <w:t xml:space="preserve"> </w:t>
      </w:r>
      <w:r>
        <w:t>the</w:t>
      </w:r>
      <w:r>
        <w:rPr>
          <w:spacing w:val="-4"/>
        </w:rPr>
        <w:t xml:space="preserve"> </w:t>
      </w:r>
      <w:r>
        <w:t>potential</w:t>
      </w:r>
      <w:r>
        <w:rPr>
          <w:spacing w:val="-4"/>
        </w:rPr>
        <w:t xml:space="preserve"> </w:t>
      </w:r>
      <w:r>
        <w:t>to</w:t>
      </w:r>
      <w:r>
        <w:rPr>
          <w:spacing w:val="-4"/>
        </w:rPr>
        <w:t xml:space="preserve"> </w:t>
      </w:r>
      <w:r>
        <w:t>increase</w:t>
      </w:r>
      <w:r>
        <w:rPr>
          <w:spacing w:val="-4"/>
        </w:rPr>
        <w:t xml:space="preserve"> </w:t>
      </w:r>
      <w:r>
        <w:t>the fragility of parts of the global insurance sector and to pose systemic risks if vulnerabilities are not addressed.</w:t>
      </w:r>
    </w:p>
    <w:p w14:paraId="0D9DC04E" w14:textId="77777777" w:rsidR="000346FA" w:rsidRDefault="00723A98">
      <w:pPr>
        <w:pStyle w:val="BodyText"/>
        <w:spacing w:before="78" w:line="312" w:lineRule="auto"/>
        <w:ind w:right="153"/>
      </w:pPr>
      <w:r>
        <w:t>Historically, PE business models have relied on PE firms or financial sponsors (general partners) raising funding at arm’s length from investors (limited partners) such as insurers, pension schemes, and family offices. Funds raised would then be used to lend to PE- sponsored</w:t>
      </w:r>
      <w:r>
        <w:rPr>
          <w:spacing w:val="-3"/>
        </w:rPr>
        <w:t xml:space="preserve"> </w:t>
      </w:r>
      <w:r>
        <w:t>corporates.</w:t>
      </w:r>
      <w:r>
        <w:rPr>
          <w:spacing w:val="-8"/>
        </w:rPr>
        <w:t xml:space="preserve"> </w:t>
      </w:r>
      <w:r>
        <w:t>The</w:t>
      </w:r>
      <w:r>
        <w:rPr>
          <w:spacing w:val="-3"/>
        </w:rPr>
        <w:t xml:space="preserve"> </w:t>
      </w:r>
      <w:r>
        <w:t>PE</w:t>
      </w:r>
      <w:r>
        <w:rPr>
          <w:spacing w:val="-3"/>
        </w:rPr>
        <w:t xml:space="preserve"> </w:t>
      </w:r>
      <w:r>
        <w:t>firm</w:t>
      </w:r>
      <w:r>
        <w:rPr>
          <w:spacing w:val="-3"/>
        </w:rPr>
        <w:t xml:space="preserve"> </w:t>
      </w:r>
      <w:r>
        <w:t>itself</w:t>
      </w:r>
      <w:r>
        <w:rPr>
          <w:spacing w:val="-3"/>
        </w:rPr>
        <w:t xml:space="preserve"> </w:t>
      </w:r>
      <w:r>
        <w:t>would</w:t>
      </w:r>
      <w:r>
        <w:rPr>
          <w:spacing w:val="-3"/>
        </w:rPr>
        <w:t xml:space="preserve"> </w:t>
      </w:r>
      <w:r>
        <w:t>retain</w:t>
      </w:r>
      <w:r>
        <w:rPr>
          <w:spacing w:val="-3"/>
        </w:rPr>
        <w:t xml:space="preserve"> </w:t>
      </w:r>
      <w:r>
        <w:t>limited</w:t>
      </w:r>
      <w:r>
        <w:rPr>
          <w:spacing w:val="-3"/>
        </w:rPr>
        <w:t xml:space="preserve"> </w:t>
      </w:r>
      <w:r>
        <w:t>risk</w:t>
      </w:r>
      <w:r>
        <w:rPr>
          <w:spacing w:val="-3"/>
        </w:rPr>
        <w:t xml:space="preserve"> </w:t>
      </w:r>
      <w:r>
        <w:t>on</w:t>
      </w:r>
      <w:r>
        <w:rPr>
          <w:spacing w:val="-3"/>
        </w:rPr>
        <w:t xml:space="preserve"> </w:t>
      </w:r>
      <w:r>
        <w:t>the</w:t>
      </w:r>
      <w:r>
        <w:rPr>
          <w:spacing w:val="-3"/>
        </w:rPr>
        <w:t xml:space="preserve"> </w:t>
      </w:r>
      <w:r>
        <w:t>underlying</w:t>
      </w:r>
      <w:r>
        <w:rPr>
          <w:spacing w:val="-3"/>
        </w:rPr>
        <w:t xml:space="preserve"> </w:t>
      </w:r>
      <w:r>
        <w:t>assets</w:t>
      </w:r>
      <w:r>
        <w:rPr>
          <w:spacing w:val="-3"/>
        </w:rPr>
        <w:t xml:space="preserve"> </w:t>
      </w:r>
      <w:r>
        <w:t>(</w:t>
      </w:r>
      <w:proofErr w:type="spellStart"/>
      <w:r>
        <w:t>eg</w:t>
      </w:r>
      <w:proofErr w:type="spellEnd"/>
      <w:r>
        <w:t xml:space="preserve"> high-yield bonds, leveraged loans), which they mostly originated to distribute to investors.</w:t>
      </w:r>
    </w:p>
    <w:p w14:paraId="77E71AD1" w14:textId="77777777" w:rsidR="000346FA" w:rsidRDefault="00723A98">
      <w:pPr>
        <w:pStyle w:val="BodyText"/>
        <w:spacing w:before="247" w:line="312" w:lineRule="auto"/>
      </w:pPr>
      <w:r>
        <w:t>By acquiring life insurance liabilities, PE firms take control of how insurance premiums are invested and use these to, among other things, provide credit lines to PE-sponsored corporates.</w:t>
      </w:r>
      <w:r>
        <w:rPr>
          <w:spacing w:val="-8"/>
        </w:rPr>
        <w:t xml:space="preserve"> </w:t>
      </w:r>
      <w:r>
        <w:t>These</w:t>
      </w:r>
      <w:r>
        <w:rPr>
          <w:spacing w:val="-3"/>
        </w:rPr>
        <w:t xml:space="preserve"> </w:t>
      </w:r>
      <w:r>
        <w:t>investments,</w:t>
      </w:r>
      <w:r>
        <w:rPr>
          <w:spacing w:val="-3"/>
        </w:rPr>
        <w:t xml:space="preserve"> </w:t>
      </w:r>
      <w:r>
        <w:t>in</w:t>
      </w:r>
      <w:r>
        <w:rPr>
          <w:spacing w:val="-3"/>
        </w:rPr>
        <w:t xml:space="preserve"> </w:t>
      </w:r>
      <w:r>
        <w:t>the</w:t>
      </w:r>
      <w:r>
        <w:rPr>
          <w:spacing w:val="-3"/>
        </w:rPr>
        <w:t xml:space="preserve"> </w:t>
      </w:r>
      <w:r>
        <w:t>form</w:t>
      </w:r>
      <w:r>
        <w:rPr>
          <w:spacing w:val="-3"/>
        </w:rPr>
        <w:t xml:space="preserve"> </w:t>
      </w:r>
      <w:r>
        <w:t>of</w:t>
      </w:r>
      <w:r>
        <w:rPr>
          <w:spacing w:val="-3"/>
        </w:rPr>
        <w:t xml:space="preserve"> </w:t>
      </w:r>
      <w:r>
        <w:t>private</w:t>
      </w:r>
      <w:r>
        <w:rPr>
          <w:spacing w:val="-3"/>
        </w:rPr>
        <w:t xml:space="preserve"> </w:t>
      </w:r>
      <w:r>
        <w:t>credit</w:t>
      </w:r>
      <w:r>
        <w:rPr>
          <w:spacing w:val="-3"/>
        </w:rPr>
        <w:t xml:space="preserve"> </w:t>
      </w:r>
      <w:r>
        <w:t>debt</w:t>
      </w:r>
      <w:r>
        <w:rPr>
          <w:spacing w:val="-3"/>
        </w:rPr>
        <w:t xml:space="preserve"> </w:t>
      </w:r>
      <w:r>
        <w:t>and</w:t>
      </w:r>
      <w:r>
        <w:rPr>
          <w:spacing w:val="-3"/>
        </w:rPr>
        <w:t xml:space="preserve"> </w:t>
      </w:r>
      <w:r>
        <w:t>other</w:t>
      </w:r>
      <w:r>
        <w:rPr>
          <w:spacing w:val="-3"/>
        </w:rPr>
        <w:t xml:space="preserve"> </w:t>
      </w:r>
      <w:r>
        <w:t>debt</w:t>
      </w:r>
      <w:r>
        <w:rPr>
          <w:spacing w:val="-3"/>
        </w:rPr>
        <w:t xml:space="preserve"> </w:t>
      </w:r>
      <w:r>
        <w:t>instruments, become assets of the PE-backed (re)insurers. The (re)insurance subsidiaries are therefore increasingly exposed to the performance of assets linked to PE portfolio companies. Figure</w:t>
      </w:r>
    </w:p>
    <w:p w14:paraId="77FCC3C0" w14:textId="77777777" w:rsidR="000346FA" w:rsidRDefault="00723A98">
      <w:pPr>
        <w:pStyle w:val="BodyText"/>
        <w:spacing w:before="6"/>
      </w:pPr>
      <w:r>
        <w:t xml:space="preserve">8.2 illustrates, for a selection of large PE firms, how funds from insurance </w:t>
      </w:r>
      <w:r>
        <w:rPr>
          <w:spacing w:val="-2"/>
        </w:rPr>
        <w:t>policyholder</w:t>
      </w:r>
    </w:p>
    <w:p w14:paraId="36EE9875" w14:textId="77777777" w:rsidR="000346FA" w:rsidRDefault="000346FA">
      <w:pPr>
        <w:pStyle w:val="BodyText"/>
        <w:sectPr w:rsidR="000346FA">
          <w:pgSz w:w="11900" w:h="16840"/>
          <w:pgMar w:top="1440" w:right="850" w:bottom="280" w:left="850" w:header="769" w:footer="0" w:gutter="0"/>
          <w:cols w:space="720"/>
        </w:sectPr>
      </w:pPr>
    </w:p>
    <w:p w14:paraId="7A5B9625" w14:textId="77777777" w:rsidR="000346FA" w:rsidRDefault="00723A98">
      <w:pPr>
        <w:pStyle w:val="BodyText"/>
        <w:spacing w:before="88" w:line="312" w:lineRule="auto"/>
      </w:pPr>
      <w:r>
        <w:lastRenderedPageBreak/>
        <w:t>premiums</w:t>
      </w:r>
      <w:r>
        <w:rPr>
          <w:spacing w:val="-4"/>
        </w:rPr>
        <w:t xml:space="preserve"> </w:t>
      </w:r>
      <w:r>
        <w:t>are</w:t>
      </w:r>
      <w:r>
        <w:rPr>
          <w:spacing w:val="-4"/>
        </w:rPr>
        <w:t xml:space="preserve"> </w:t>
      </w:r>
      <w:r>
        <w:t>being</w:t>
      </w:r>
      <w:r>
        <w:rPr>
          <w:spacing w:val="-4"/>
        </w:rPr>
        <w:t xml:space="preserve"> </w:t>
      </w:r>
      <w:r>
        <w:t>accumulated</w:t>
      </w:r>
      <w:r>
        <w:rPr>
          <w:spacing w:val="-4"/>
        </w:rPr>
        <w:t xml:space="preserve"> </w:t>
      </w:r>
      <w:r>
        <w:t>in</w:t>
      </w:r>
      <w:r>
        <w:rPr>
          <w:spacing w:val="-4"/>
        </w:rPr>
        <w:t xml:space="preserve"> </w:t>
      </w:r>
      <w:r>
        <w:t>PE-backed</w:t>
      </w:r>
      <w:r>
        <w:rPr>
          <w:spacing w:val="-4"/>
        </w:rPr>
        <w:t xml:space="preserve"> </w:t>
      </w:r>
      <w:r>
        <w:t>(re)insurers</w:t>
      </w:r>
      <w:r>
        <w:rPr>
          <w:spacing w:val="-4"/>
        </w:rPr>
        <w:t xml:space="preserve"> </w:t>
      </w:r>
      <w:r>
        <w:t>and</w:t>
      </w:r>
      <w:r>
        <w:rPr>
          <w:spacing w:val="-4"/>
        </w:rPr>
        <w:t xml:space="preserve"> </w:t>
      </w:r>
      <w:r>
        <w:t>deployed</w:t>
      </w:r>
      <w:r>
        <w:rPr>
          <w:spacing w:val="-4"/>
        </w:rPr>
        <w:t xml:space="preserve"> </w:t>
      </w:r>
      <w:r>
        <w:t>into</w:t>
      </w:r>
      <w:r>
        <w:rPr>
          <w:spacing w:val="-4"/>
        </w:rPr>
        <w:t xml:space="preserve"> </w:t>
      </w:r>
      <w:r>
        <w:t>risky</w:t>
      </w:r>
      <w:r>
        <w:rPr>
          <w:spacing w:val="-4"/>
        </w:rPr>
        <w:t xml:space="preserve"> </w:t>
      </w:r>
      <w:r>
        <w:t>credit assets originated by the PE firm.</w:t>
      </w:r>
      <w:r>
        <w:rPr>
          <w:spacing w:val="-1"/>
        </w:rPr>
        <w:t xml:space="preserve"> </w:t>
      </w:r>
      <w:r>
        <w:t xml:space="preserve">These are often structured to achieve investment-grade ratings through internal </w:t>
      </w:r>
      <w:proofErr w:type="spellStart"/>
      <w:r>
        <w:t>securitisation</w:t>
      </w:r>
      <w:proofErr w:type="spellEnd"/>
      <w:r>
        <w:t xml:space="preserve"> structures.</w:t>
      </w:r>
    </w:p>
    <w:p w14:paraId="269BFAE2" w14:textId="77777777" w:rsidR="000346FA" w:rsidRDefault="000346FA">
      <w:pPr>
        <w:pStyle w:val="BodyText"/>
        <w:spacing w:line="312" w:lineRule="auto"/>
        <w:sectPr w:rsidR="000346FA">
          <w:pgSz w:w="11900" w:h="16840"/>
          <w:pgMar w:top="1440" w:right="850" w:bottom="280" w:left="850" w:header="769" w:footer="0" w:gutter="0"/>
          <w:cols w:space="720"/>
        </w:sectPr>
      </w:pPr>
    </w:p>
    <w:p w14:paraId="48F48A3D" w14:textId="77777777" w:rsidR="000346FA" w:rsidRDefault="000346FA">
      <w:pPr>
        <w:pStyle w:val="BodyText"/>
        <w:spacing w:before="243"/>
        <w:ind w:left="0"/>
        <w:rPr>
          <w:sz w:val="22"/>
        </w:rPr>
      </w:pPr>
    </w:p>
    <w:p w14:paraId="686833B4" w14:textId="77777777" w:rsidR="000346FA" w:rsidRDefault="00723A98">
      <w:pPr>
        <w:spacing w:line="326" w:lineRule="auto"/>
        <w:ind w:left="497"/>
        <w:rPr>
          <w:rFonts w:ascii="Arial"/>
          <w:b/>
          <w:sz w:val="18"/>
        </w:rPr>
      </w:pPr>
      <w:r>
        <w:rPr>
          <w:rFonts w:ascii="Arial"/>
          <w:b/>
          <w:noProof/>
          <w:sz w:val="18"/>
        </w:rPr>
        <mc:AlternateContent>
          <mc:Choice Requires="wps">
            <w:drawing>
              <wp:anchor distT="0" distB="0" distL="0" distR="0" simplePos="0" relativeHeight="486022656" behindDoc="1" locked="0" layoutInCell="1" allowOverlap="1" wp14:anchorId="19018ECC" wp14:editId="6BCFD823">
                <wp:simplePos x="0" y="0"/>
                <wp:positionH relativeFrom="page">
                  <wp:posOffset>619125</wp:posOffset>
                </wp:positionH>
                <wp:positionV relativeFrom="paragraph">
                  <wp:posOffset>-259083</wp:posOffset>
                </wp:positionV>
                <wp:extent cx="6334125" cy="8534400"/>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125" cy="8534400"/>
                        </a:xfrm>
                        <a:custGeom>
                          <a:avLst/>
                          <a:gdLst/>
                          <a:ahLst/>
                          <a:cxnLst/>
                          <a:rect l="l" t="t" r="r" b="b"/>
                          <a:pathLst>
                            <a:path w="6334125" h="8534400">
                              <a:moveTo>
                                <a:pt x="6334125" y="8534400"/>
                              </a:moveTo>
                              <a:lnTo>
                                <a:pt x="0" y="8534400"/>
                              </a:lnTo>
                              <a:lnTo>
                                <a:pt x="0" y="0"/>
                              </a:lnTo>
                              <a:lnTo>
                                <a:pt x="6334125" y="0"/>
                              </a:lnTo>
                              <a:lnTo>
                                <a:pt x="6334125" y="8534400"/>
                              </a:lnTo>
                              <a:close/>
                            </a:path>
                          </a:pathLst>
                        </a:custGeom>
                        <a:solidFill>
                          <a:srgbClr val="12273E"/>
                        </a:solidFill>
                      </wps:spPr>
                      <wps:bodyPr wrap="square" lIns="0" tIns="0" rIns="0" bIns="0" rtlCol="0">
                        <a:prstTxWarp prst="textNoShape">
                          <a:avLst/>
                        </a:prstTxWarp>
                        <a:noAutofit/>
                      </wps:bodyPr>
                    </wps:wsp>
                  </a:graphicData>
                </a:graphic>
              </wp:anchor>
            </w:drawing>
          </mc:Choice>
          <mc:Fallback>
            <w:pict>
              <v:shape w14:anchorId="2C87FA14" id="Graphic 376" o:spid="_x0000_s1026" style="position:absolute;margin-left:48.75pt;margin-top:-20.4pt;width:498.75pt;height:672pt;z-index:-17293824;visibility:visible;mso-wrap-style:square;mso-wrap-distance-left:0;mso-wrap-distance-top:0;mso-wrap-distance-right:0;mso-wrap-distance-bottom:0;mso-position-horizontal:absolute;mso-position-horizontal-relative:page;mso-position-vertical:absolute;mso-position-vertical-relative:text;v-text-anchor:top" coordsize="6334125,853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" path="m6334125,8534400l,8534400,,,6334125,r,8534400xe" fillcolor="#12273e" stroked="f">
                <v:path arrowok="t"/>
                <w10:wrap anchorx="page"/>
              </v:shape>
            </w:pict>
          </mc:Fallback>
        </mc:AlternateContent>
      </w:r>
      <w:r>
        <w:rPr>
          <w:rFonts w:ascii="Arial"/>
          <w:b/>
          <w:noProof/>
          <w:sz w:val="18"/>
        </w:rPr>
        <mc:AlternateContent>
          <mc:Choice Requires="wps">
            <w:drawing>
              <wp:anchor distT="0" distB="0" distL="0" distR="0" simplePos="0" relativeHeight="15842304" behindDoc="0" locked="0" layoutInCell="1" allowOverlap="1" wp14:anchorId="1FA3A11E" wp14:editId="6368ACAD">
                <wp:simplePos x="0" y="0"/>
                <wp:positionH relativeFrom="page">
                  <wp:posOffset>5175494</wp:posOffset>
                </wp:positionH>
                <wp:positionV relativeFrom="paragraph">
                  <wp:posOffset>388632</wp:posOffset>
                </wp:positionV>
                <wp:extent cx="66675" cy="9525"/>
                <wp:effectExtent l="0" t="0" r="0" b="0"/>
                <wp:wrapNone/>
                <wp:docPr id="377" name="Graphic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 cy="9525"/>
                        </a:xfrm>
                        <a:custGeom>
                          <a:avLst/>
                          <a:gdLst/>
                          <a:ahLst/>
                          <a:cxnLst/>
                          <a:rect l="l" t="t" r="r" b="b"/>
                          <a:pathLst>
                            <a:path w="66675" h="9525">
                              <a:moveTo>
                                <a:pt x="66227" y="9525"/>
                              </a:moveTo>
                              <a:lnTo>
                                <a:pt x="0" y="9525"/>
                              </a:lnTo>
                              <a:lnTo>
                                <a:pt x="0" y="0"/>
                              </a:lnTo>
                              <a:lnTo>
                                <a:pt x="66227" y="0"/>
                              </a:lnTo>
                              <a:lnTo>
                                <a:pt x="6622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436A90D" id="Graphic 377" o:spid="_x0000_s1026" style="position:absolute;margin-left:407.5pt;margin-top:30.6pt;width:5.25pt;height:.75pt;z-index:15842304;visibility:visible;mso-wrap-style:square;mso-wrap-distance-left:0;mso-wrap-distance-top:0;mso-wrap-distance-right:0;mso-wrap-distance-bottom:0;mso-position-horizontal:absolute;mso-position-horizontal-relative:page;mso-position-vertical:absolute;mso-position-vertical-relative:text;v-text-anchor:top" coordsize="666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" path="m66227,9525l,9525,,,66227,r,9525xe" fillcolor="#20a3a6" stroked="f">
                <v:path arrowok="t"/>
                <w10:wrap anchorx="page"/>
              </v:shape>
            </w:pict>
          </mc:Fallback>
        </mc:AlternateContent>
      </w:r>
      <w:r>
        <w:rPr>
          <w:rFonts w:ascii="Arial"/>
          <w:b/>
          <w:noProof/>
          <w:sz w:val="18"/>
        </w:rPr>
        <mc:AlternateContent>
          <mc:Choice Requires="wps">
            <w:drawing>
              <wp:anchor distT="0" distB="0" distL="0" distR="0" simplePos="0" relativeHeight="15842816" behindDoc="0" locked="0" layoutInCell="1" allowOverlap="1" wp14:anchorId="41B54C34" wp14:editId="63393B2F">
                <wp:simplePos x="0" y="0"/>
                <wp:positionH relativeFrom="page">
                  <wp:posOffset>5354240</wp:posOffset>
                </wp:positionH>
                <wp:positionV relativeFrom="paragraph">
                  <wp:posOffset>388632</wp:posOffset>
                </wp:positionV>
                <wp:extent cx="73025" cy="9525"/>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 cy="9525"/>
                        </a:xfrm>
                        <a:custGeom>
                          <a:avLst/>
                          <a:gdLst/>
                          <a:ahLst/>
                          <a:cxnLst/>
                          <a:rect l="l" t="t" r="r" b="b"/>
                          <a:pathLst>
                            <a:path w="73025" h="9525">
                              <a:moveTo>
                                <a:pt x="72780" y="9525"/>
                              </a:moveTo>
                              <a:lnTo>
                                <a:pt x="0" y="9525"/>
                              </a:lnTo>
                              <a:lnTo>
                                <a:pt x="0" y="0"/>
                              </a:lnTo>
                              <a:lnTo>
                                <a:pt x="72780" y="0"/>
                              </a:lnTo>
                              <a:lnTo>
                                <a:pt x="7278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736EEB6" id="Graphic 378" o:spid="_x0000_s1026" style="position:absolute;margin-left:421.6pt;margin-top:30.6pt;width:5.75pt;height:.75pt;z-index:15842816;visibility:visible;mso-wrap-style:square;mso-wrap-distance-left:0;mso-wrap-distance-top:0;mso-wrap-distance-right:0;mso-wrap-distance-bottom:0;mso-position-horizontal:absolute;mso-position-horizontal-relative:page;mso-position-vertical:absolute;mso-position-vertical-relative:text;v-text-anchor:top" coordsize="730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" path="m72780,9525l,9525,,,72780,r,9525xe" fillcolor="#20a3a6" stroked="f">
                <v:path arrowok="t"/>
                <w10:wrap anchorx="page"/>
              </v:shape>
            </w:pict>
          </mc:Fallback>
        </mc:AlternateContent>
      </w:r>
      <w:r>
        <w:rPr>
          <w:rFonts w:ascii="Arial"/>
          <w:b/>
          <w:noProof/>
          <w:sz w:val="18"/>
        </w:rPr>
        <mc:AlternateContent>
          <mc:Choice Requires="wps">
            <w:drawing>
              <wp:anchor distT="0" distB="0" distL="0" distR="0" simplePos="0" relativeHeight="15843328" behindDoc="0" locked="0" layoutInCell="1" allowOverlap="1" wp14:anchorId="25A0612D" wp14:editId="14BCD2CB">
                <wp:simplePos x="0" y="0"/>
                <wp:positionH relativeFrom="page">
                  <wp:posOffset>5539530</wp:posOffset>
                </wp:positionH>
                <wp:positionV relativeFrom="paragraph">
                  <wp:posOffset>388632</wp:posOffset>
                </wp:positionV>
                <wp:extent cx="66675" cy="9525"/>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 cy="9525"/>
                        </a:xfrm>
                        <a:custGeom>
                          <a:avLst/>
                          <a:gdLst/>
                          <a:ahLst/>
                          <a:cxnLst/>
                          <a:rect l="l" t="t" r="r" b="b"/>
                          <a:pathLst>
                            <a:path w="66675" h="9525">
                              <a:moveTo>
                                <a:pt x="66227" y="9525"/>
                              </a:moveTo>
                              <a:lnTo>
                                <a:pt x="0" y="9525"/>
                              </a:lnTo>
                              <a:lnTo>
                                <a:pt x="0" y="0"/>
                              </a:lnTo>
                              <a:lnTo>
                                <a:pt x="66227" y="0"/>
                              </a:lnTo>
                              <a:lnTo>
                                <a:pt x="6622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4EB3819" id="Graphic 379" o:spid="_x0000_s1026" style="position:absolute;margin-left:436.2pt;margin-top:30.6pt;width:5.25pt;height:.75pt;z-index:15843328;visibility:visible;mso-wrap-style:square;mso-wrap-distance-left:0;mso-wrap-distance-top:0;mso-wrap-distance-right:0;mso-wrap-distance-bottom:0;mso-position-horizontal:absolute;mso-position-horizontal-relative:page;mso-position-vertical:absolute;mso-position-vertical-relative:text;v-text-anchor:top" coordsize="666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" path="m66227,9525l,9525,,,66227,r,9525xe" fillcolor="#20a3a6" stroked="f">
                <v:path arrowok="t"/>
                <w10:wrap anchorx="page"/>
              </v:shape>
            </w:pict>
          </mc:Fallback>
        </mc:AlternateContent>
      </w:r>
      <w:r>
        <w:rPr>
          <w:rFonts w:ascii="Arial"/>
          <w:b/>
          <w:color w:val="FFFFFF"/>
        </w:rPr>
        <w:t xml:space="preserve">Figure 8.2: Growing vertical integration of PE firm activities in the insurance sector </w:t>
      </w:r>
      <w:r>
        <w:rPr>
          <w:rFonts w:ascii="Arial"/>
          <w:b/>
          <w:color w:val="FFFFFF"/>
        </w:rPr>
        <w:t xml:space="preserve">as illustrated by the activities of a sample of seven large PE firms </w:t>
      </w:r>
      <w:r>
        <w:rPr>
          <w:rFonts w:ascii="Arial"/>
          <w:b/>
          <w:color w:val="FFFFFF"/>
          <w:sz w:val="18"/>
        </w:rPr>
        <w:t>(a) (b) (c)</w:t>
      </w:r>
    </w:p>
    <w:p w14:paraId="00946FAA" w14:textId="77777777" w:rsidR="000346FA" w:rsidRDefault="00723A98">
      <w:pPr>
        <w:pStyle w:val="BodyText"/>
        <w:spacing w:before="5"/>
        <w:ind w:left="0"/>
        <w:rPr>
          <w:rFonts w:ascii="Arial"/>
          <w:b/>
          <w:sz w:val="13"/>
        </w:rPr>
      </w:pPr>
      <w:r>
        <w:rPr>
          <w:rFonts w:ascii="Arial"/>
          <w:b/>
          <w:noProof/>
          <w:sz w:val="13"/>
        </w:rPr>
        <w:drawing>
          <wp:anchor distT="0" distB="0" distL="0" distR="0" simplePos="0" relativeHeight="487700480" behindDoc="1" locked="0" layoutInCell="1" allowOverlap="1" wp14:anchorId="2AEF6840" wp14:editId="3D7F2310">
            <wp:simplePos x="0" y="0"/>
            <wp:positionH relativeFrom="page">
              <wp:posOffset>857250</wp:posOffset>
            </wp:positionH>
            <wp:positionV relativeFrom="paragraph">
              <wp:posOffset>113597</wp:posOffset>
            </wp:positionV>
            <wp:extent cx="5849249" cy="7428071"/>
            <wp:effectExtent l="0" t="0" r="0" b="0"/>
            <wp:wrapTopAndBottom/>
            <wp:docPr id="380" name="Image 380" descr="A two panel column chart shows how funded reinsurance replaces investment assets with a reinsurance asset backed by collateral, reduces risk margin and solvency capital requirement which increases solvency coverage ratio, and highlights that recapture would involve significant asset collateral risk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descr="A two panel column chart shows how funded reinsurance replaces investment assets with a reinsurance asset backed by collateral, reduces risk margin and solvency capital requirement which increases solvency coverage ratio, and highlights that recapture would involve significant asset collateral risks. "/>
                    <pic:cNvPicPr/>
                  </pic:nvPicPr>
                  <pic:blipFill>
                    <a:blip r:embed="rId143" cstate="print"/>
                    <a:stretch>
                      <a:fillRect/>
                    </a:stretch>
                  </pic:blipFill>
                  <pic:spPr>
                    <a:xfrm>
                      <a:off x="0" y="0"/>
                      <a:ext cx="5849249" cy="7428071"/>
                    </a:xfrm>
                    <a:prstGeom prst="rect">
                      <a:avLst/>
                    </a:prstGeom>
                  </pic:spPr>
                </pic:pic>
              </a:graphicData>
            </a:graphic>
          </wp:anchor>
        </w:drawing>
      </w:r>
    </w:p>
    <w:p w14:paraId="598C761E" w14:textId="77777777" w:rsidR="000346FA" w:rsidRDefault="000346FA">
      <w:pPr>
        <w:pStyle w:val="BodyText"/>
        <w:ind w:left="0"/>
        <w:rPr>
          <w:rFonts w:ascii="Arial"/>
          <w:b/>
          <w:sz w:val="22"/>
        </w:rPr>
      </w:pPr>
    </w:p>
    <w:p w14:paraId="7C9C40ED" w14:textId="77777777" w:rsidR="000346FA" w:rsidRDefault="000346FA">
      <w:pPr>
        <w:pStyle w:val="BodyText"/>
        <w:spacing w:before="137"/>
        <w:ind w:left="0"/>
        <w:rPr>
          <w:rFonts w:ascii="Arial"/>
          <w:b/>
          <w:sz w:val="22"/>
        </w:rPr>
      </w:pPr>
    </w:p>
    <w:p w14:paraId="1173BC36" w14:textId="77777777" w:rsidR="000346FA" w:rsidRDefault="00723A98">
      <w:pPr>
        <w:spacing w:line="312" w:lineRule="auto"/>
        <w:ind w:left="122" w:right="134"/>
        <w:rPr>
          <w:sz w:val="18"/>
        </w:rPr>
      </w:pPr>
      <w:r>
        <w:rPr>
          <w:sz w:val="18"/>
        </w:rPr>
        <w:t>Notes: The schematic above represents the activities of a sample of seven large global PE firms and alternative asset managers with control of life (re)insurers. These PE firms, receiving around $200 billion of inflows from their insurance activities</w:t>
      </w:r>
      <w:r>
        <w:rPr>
          <w:spacing w:val="-2"/>
          <w:sz w:val="18"/>
        </w:rPr>
        <w:t xml:space="preserve"> </w:t>
      </w:r>
      <w:r>
        <w:rPr>
          <w:sz w:val="18"/>
        </w:rPr>
        <w:t>in</w:t>
      </w:r>
      <w:r>
        <w:rPr>
          <w:spacing w:val="-2"/>
          <w:sz w:val="18"/>
        </w:rPr>
        <w:t xml:space="preserve"> </w:t>
      </w:r>
      <w:r>
        <w:rPr>
          <w:sz w:val="18"/>
        </w:rPr>
        <w:t>2023,</w:t>
      </w:r>
      <w:r>
        <w:rPr>
          <w:spacing w:val="-2"/>
          <w:sz w:val="18"/>
        </w:rPr>
        <w:t xml:space="preserve"> </w:t>
      </w:r>
      <w:r>
        <w:rPr>
          <w:sz w:val="18"/>
        </w:rPr>
        <w:t>are</w:t>
      </w:r>
      <w:r>
        <w:rPr>
          <w:spacing w:val="-2"/>
          <w:sz w:val="18"/>
        </w:rPr>
        <w:t xml:space="preserve"> </w:t>
      </w:r>
      <w:r>
        <w:rPr>
          <w:sz w:val="18"/>
        </w:rPr>
        <w:t>major</w:t>
      </w:r>
      <w:r>
        <w:rPr>
          <w:spacing w:val="-2"/>
          <w:sz w:val="18"/>
        </w:rPr>
        <w:t xml:space="preserve"> </w:t>
      </w:r>
      <w:r>
        <w:rPr>
          <w:sz w:val="18"/>
        </w:rPr>
        <w:t>originators</w:t>
      </w:r>
      <w:r>
        <w:rPr>
          <w:spacing w:val="-2"/>
          <w:sz w:val="18"/>
        </w:rPr>
        <w:t xml:space="preserve"> </w:t>
      </w:r>
      <w:r>
        <w:rPr>
          <w:sz w:val="18"/>
        </w:rPr>
        <w:t>of</w:t>
      </w:r>
      <w:r>
        <w:rPr>
          <w:spacing w:val="-2"/>
          <w:sz w:val="18"/>
        </w:rPr>
        <w:t xml:space="preserve"> </w:t>
      </w:r>
      <w:r>
        <w:rPr>
          <w:sz w:val="18"/>
        </w:rPr>
        <w:t>private</w:t>
      </w:r>
      <w:r>
        <w:rPr>
          <w:spacing w:val="-2"/>
          <w:sz w:val="18"/>
        </w:rPr>
        <w:t xml:space="preserve"> </w:t>
      </w:r>
      <w:r>
        <w:rPr>
          <w:sz w:val="18"/>
        </w:rPr>
        <w:t>assets</w:t>
      </w:r>
      <w:r>
        <w:rPr>
          <w:spacing w:val="-2"/>
          <w:sz w:val="18"/>
        </w:rPr>
        <w:t xml:space="preserve"> </w:t>
      </w:r>
      <w:r>
        <w:rPr>
          <w:sz w:val="18"/>
        </w:rPr>
        <w:t>in</w:t>
      </w:r>
      <w:r>
        <w:rPr>
          <w:spacing w:val="-2"/>
          <w:sz w:val="18"/>
        </w:rPr>
        <w:t xml:space="preserve"> </w:t>
      </w:r>
      <w:r>
        <w:rPr>
          <w:sz w:val="18"/>
        </w:rPr>
        <w:t>the</w:t>
      </w:r>
      <w:r>
        <w:rPr>
          <w:spacing w:val="-2"/>
          <w:sz w:val="18"/>
        </w:rPr>
        <w:t xml:space="preserve"> </w:t>
      </w:r>
      <w:r>
        <w:rPr>
          <w:sz w:val="18"/>
        </w:rPr>
        <w:t>credit</w:t>
      </w:r>
      <w:r>
        <w:rPr>
          <w:spacing w:val="-2"/>
          <w:sz w:val="18"/>
        </w:rPr>
        <w:t xml:space="preserve"> </w:t>
      </w:r>
      <w:r>
        <w:rPr>
          <w:sz w:val="18"/>
        </w:rPr>
        <w:t>markets,</w:t>
      </w:r>
      <w:r>
        <w:rPr>
          <w:spacing w:val="-2"/>
          <w:sz w:val="18"/>
        </w:rPr>
        <w:t xml:space="preserve"> </w:t>
      </w:r>
      <w:r>
        <w:rPr>
          <w:sz w:val="18"/>
        </w:rPr>
        <w:t>with</w:t>
      </w:r>
      <w:r>
        <w:rPr>
          <w:spacing w:val="-2"/>
          <w:sz w:val="18"/>
        </w:rPr>
        <w:t xml:space="preserve"> </w:t>
      </w:r>
      <w:r>
        <w:rPr>
          <w:sz w:val="18"/>
        </w:rPr>
        <w:t>aggregate</w:t>
      </w:r>
      <w:r>
        <w:rPr>
          <w:spacing w:val="-2"/>
          <w:sz w:val="18"/>
        </w:rPr>
        <w:t xml:space="preserve"> </w:t>
      </w:r>
      <w:r>
        <w:rPr>
          <w:sz w:val="18"/>
        </w:rPr>
        <w:t>credit</w:t>
      </w:r>
      <w:r>
        <w:rPr>
          <w:spacing w:val="-2"/>
          <w:sz w:val="18"/>
        </w:rPr>
        <w:t xml:space="preserve"> </w:t>
      </w:r>
      <w:r>
        <w:rPr>
          <w:sz w:val="18"/>
        </w:rPr>
        <w:t>strategies</w:t>
      </w:r>
      <w:r>
        <w:rPr>
          <w:spacing w:val="-2"/>
          <w:sz w:val="18"/>
        </w:rPr>
        <w:t xml:space="preserve"> </w:t>
      </w:r>
      <w:r>
        <w:rPr>
          <w:sz w:val="18"/>
        </w:rPr>
        <w:t>of</w:t>
      </w:r>
      <w:r>
        <w:rPr>
          <w:spacing w:val="-2"/>
          <w:sz w:val="18"/>
        </w:rPr>
        <w:t xml:space="preserve"> </w:t>
      </w:r>
      <w:r>
        <w:rPr>
          <w:sz w:val="18"/>
        </w:rPr>
        <w:t>over</w:t>
      </w:r>
      <w:r>
        <w:rPr>
          <w:spacing w:val="-2"/>
          <w:sz w:val="18"/>
        </w:rPr>
        <w:t xml:space="preserve"> </w:t>
      </w:r>
      <w:r>
        <w:rPr>
          <w:sz w:val="18"/>
        </w:rPr>
        <w:t>$1.5</w:t>
      </w:r>
    </w:p>
    <w:p w14:paraId="20081DB0" w14:textId="77777777" w:rsidR="000346FA" w:rsidRDefault="000346FA">
      <w:pPr>
        <w:spacing w:line="312" w:lineRule="auto"/>
        <w:rPr>
          <w:sz w:val="18"/>
        </w:rPr>
        <w:sectPr w:rsidR="000346FA">
          <w:pgSz w:w="11900" w:h="16840"/>
          <w:pgMar w:top="1440" w:right="850" w:bottom="280" w:left="850" w:header="769" w:footer="0" w:gutter="0"/>
          <w:cols w:space="720"/>
        </w:sectPr>
      </w:pPr>
    </w:p>
    <w:p w14:paraId="7267BA02" w14:textId="77777777" w:rsidR="000346FA" w:rsidRDefault="00723A98">
      <w:pPr>
        <w:spacing w:before="84" w:line="312" w:lineRule="auto"/>
        <w:ind w:left="122" w:right="134"/>
        <w:rPr>
          <w:sz w:val="18"/>
        </w:rPr>
      </w:pPr>
      <w:r>
        <w:rPr>
          <w:sz w:val="18"/>
        </w:rPr>
        <w:lastRenderedPageBreak/>
        <w:t xml:space="preserve">trillion at financial year 2023. In relation to </w:t>
      </w:r>
      <w:proofErr w:type="spellStart"/>
      <w:r>
        <w:rPr>
          <w:sz w:val="18"/>
        </w:rPr>
        <w:t>FundedRe</w:t>
      </w:r>
      <w:proofErr w:type="spellEnd"/>
      <w:r>
        <w:rPr>
          <w:sz w:val="18"/>
        </w:rPr>
        <w:t xml:space="preserve"> the diagram only reflects the investment side of the reinsurance process,</w:t>
      </w:r>
      <w:r>
        <w:rPr>
          <w:spacing w:val="-3"/>
          <w:sz w:val="18"/>
        </w:rPr>
        <w:t xml:space="preserve"> </w:t>
      </w:r>
      <w:r>
        <w:rPr>
          <w:sz w:val="18"/>
        </w:rPr>
        <w:t>illustrating</w:t>
      </w:r>
      <w:r>
        <w:rPr>
          <w:spacing w:val="-3"/>
          <w:sz w:val="18"/>
        </w:rPr>
        <w:t xml:space="preserve"> </w:t>
      </w:r>
      <w:r>
        <w:rPr>
          <w:sz w:val="18"/>
        </w:rPr>
        <w:t>the</w:t>
      </w:r>
      <w:r>
        <w:rPr>
          <w:spacing w:val="-3"/>
          <w:sz w:val="18"/>
        </w:rPr>
        <w:t xml:space="preserve"> </w:t>
      </w:r>
      <w:r>
        <w:rPr>
          <w:sz w:val="18"/>
        </w:rPr>
        <w:t>flow</w:t>
      </w:r>
      <w:r>
        <w:rPr>
          <w:spacing w:val="-3"/>
          <w:sz w:val="18"/>
        </w:rPr>
        <w:t xml:space="preserve"> </w:t>
      </w:r>
      <w:r>
        <w:rPr>
          <w:sz w:val="18"/>
        </w:rPr>
        <w:t>of</w:t>
      </w:r>
      <w:r>
        <w:rPr>
          <w:spacing w:val="-3"/>
          <w:sz w:val="18"/>
        </w:rPr>
        <w:t xml:space="preserve"> </w:t>
      </w:r>
      <w:r>
        <w:rPr>
          <w:sz w:val="18"/>
        </w:rPr>
        <w:t>reinsurance</w:t>
      </w:r>
      <w:r>
        <w:rPr>
          <w:spacing w:val="-3"/>
          <w:sz w:val="18"/>
        </w:rPr>
        <w:t xml:space="preserve"> </w:t>
      </w:r>
      <w:r>
        <w:rPr>
          <w:sz w:val="18"/>
        </w:rPr>
        <w:t>premiums</w:t>
      </w:r>
      <w:r>
        <w:rPr>
          <w:spacing w:val="-3"/>
          <w:sz w:val="18"/>
        </w:rPr>
        <w:t xml:space="preserve"> </w:t>
      </w:r>
      <w:r>
        <w:rPr>
          <w:sz w:val="18"/>
        </w:rPr>
        <w:t>received</w:t>
      </w:r>
      <w:r>
        <w:rPr>
          <w:spacing w:val="-3"/>
          <w:sz w:val="18"/>
        </w:rPr>
        <w:t xml:space="preserve"> </w:t>
      </w:r>
      <w:r>
        <w:rPr>
          <w:sz w:val="18"/>
        </w:rPr>
        <w:t>by</w:t>
      </w:r>
      <w:r>
        <w:rPr>
          <w:spacing w:val="-3"/>
          <w:sz w:val="18"/>
        </w:rPr>
        <w:t xml:space="preserve"> </w:t>
      </w:r>
      <w:r>
        <w:rPr>
          <w:sz w:val="18"/>
        </w:rPr>
        <w:t>PE-backed</w:t>
      </w:r>
      <w:r>
        <w:rPr>
          <w:spacing w:val="-3"/>
          <w:sz w:val="18"/>
        </w:rPr>
        <w:t xml:space="preserve"> </w:t>
      </w:r>
      <w:r>
        <w:rPr>
          <w:sz w:val="18"/>
        </w:rPr>
        <w:t>(re)insurers</w:t>
      </w:r>
      <w:r>
        <w:rPr>
          <w:spacing w:val="-3"/>
          <w:sz w:val="18"/>
        </w:rPr>
        <w:t xml:space="preserve"> </w:t>
      </w:r>
      <w:r>
        <w:rPr>
          <w:sz w:val="18"/>
        </w:rPr>
        <w:t>and</w:t>
      </w:r>
      <w:r>
        <w:rPr>
          <w:spacing w:val="-3"/>
          <w:sz w:val="18"/>
        </w:rPr>
        <w:t xml:space="preserve"> </w:t>
      </w:r>
      <w:r>
        <w:rPr>
          <w:sz w:val="18"/>
        </w:rPr>
        <w:t>their</w:t>
      </w:r>
      <w:r>
        <w:rPr>
          <w:spacing w:val="-3"/>
          <w:sz w:val="18"/>
        </w:rPr>
        <w:t xml:space="preserve"> </w:t>
      </w:r>
      <w:r>
        <w:rPr>
          <w:sz w:val="18"/>
        </w:rPr>
        <w:t>allocation</w:t>
      </w:r>
      <w:r>
        <w:rPr>
          <w:spacing w:val="-3"/>
          <w:sz w:val="18"/>
        </w:rPr>
        <w:t xml:space="preserve"> </w:t>
      </w:r>
      <w:r>
        <w:rPr>
          <w:sz w:val="18"/>
        </w:rPr>
        <w:t>into</w:t>
      </w:r>
      <w:r>
        <w:rPr>
          <w:spacing w:val="-3"/>
          <w:sz w:val="18"/>
        </w:rPr>
        <w:t xml:space="preserve"> </w:t>
      </w:r>
      <w:r>
        <w:rPr>
          <w:sz w:val="18"/>
        </w:rPr>
        <w:t xml:space="preserve">various asset classes. The transfer of assets and liabilities in </w:t>
      </w:r>
      <w:proofErr w:type="spellStart"/>
      <w:r>
        <w:rPr>
          <w:sz w:val="18"/>
        </w:rPr>
        <w:t>FundedRe</w:t>
      </w:r>
      <w:proofErr w:type="spellEnd"/>
      <w:r>
        <w:rPr>
          <w:sz w:val="18"/>
        </w:rPr>
        <w:t xml:space="preserve"> arrangements is not represented.</w:t>
      </w:r>
    </w:p>
    <w:p w14:paraId="1057CD19" w14:textId="77777777" w:rsidR="000346FA" w:rsidRDefault="00723A98">
      <w:pPr>
        <w:spacing w:before="183"/>
        <w:ind w:left="122"/>
        <w:rPr>
          <w:sz w:val="18"/>
        </w:rPr>
      </w:pPr>
      <w:r>
        <w:rPr>
          <w:sz w:val="18"/>
        </w:rPr>
        <w:t xml:space="preserve">Sources: Company filings and Bank </w:t>
      </w:r>
      <w:r>
        <w:rPr>
          <w:spacing w:val="-2"/>
          <w:sz w:val="18"/>
        </w:rPr>
        <w:t>calculations.</w:t>
      </w:r>
    </w:p>
    <w:p w14:paraId="136400FE" w14:textId="77777777" w:rsidR="000346FA" w:rsidRDefault="000346FA">
      <w:pPr>
        <w:pStyle w:val="BodyText"/>
        <w:spacing w:before="35"/>
        <w:ind w:left="0"/>
        <w:rPr>
          <w:sz w:val="18"/>
        </w:rPr>
      </w:pPr>
    </w:p>
    <w:p w14:paraId="7E86B9A1" w14:textId="77777777" w:rsidR="000346FA" w:rsidRDefault="00723A98">
      <w:pPr>
        <w:pStyle w:val="ListParagraph"/>
        <w:numPr>
          <w:ilvl w:val="0"/>
          <w:numId w:val="3"/>
        </w:numPr>
        <w:tabs>
          <w:tab w:val="left" w:pos="392"/>
        </w:tabs>
        <w:spacing w:before="1"/>
        <w:rPr>
          <w:sz w:val="18"/>
        </w:rPr>
      </w:pPr>
      <w:r>
        <w:rPr>
          <w:sz w:val="18"/>
        </w:rPr>
        <w:t xml:space="preserve">PE firms raise funding in their insurance entities as an alternative to </w:t>
      </w:r>
      <w:r>
        <w:rPr>
          <w:spacing w:val="-2"/>
          <w:sz w:val="18"/>
        </w:rPr>
        <w:t>funds.</w:t>
      </w:r>
    </w:p>
    <w:p w14:paraId="118C5FE2" w14:textId="77777777" w:rsidR="000346FA" w:rsidRDefault="00723A98">
      <w:pPr>
        <w:pStyle w:val="ListParagraph"/>
        <w:numPr>
          <w:ilvl w:val="0"/>
          <w:numId w:val="3"/>
        </w:numPr>
        <w:tabs>
          <w:tab w:val="left" w:pos="392"/>
        </w:tabs>
        <w:spacing w:before="63"/>
        <w:rPr>
          <w:sz w:val="18"/>
        </w:rPr>
      </w:pPr>
      <w:r>
        <w:rPr>
          <w:sz w:val="18"/>
        </w:rPr>
        <w:t xml:space="preserve">PE firms arrange and originate lending to PE-sponsored risky </w:t>
      </w:r>
      <w:r>
        <w:rPr>
          <w:spacing w:val="-2"/>
          <w:sz w:val="18"/>
        </w:rPr>
        <w:t>corporates.</w:t>
      </w:r>
    </w:p>
    <w:p w14:paraId="51472775" w14:textId="77777777" w:rsidR="000346FA" w:rsidRDefault="00723A98">
      <w:pPr>
        <w:pStyle w:val="ListParagraph"/>
        <w:numPr>
          <w:ilvl w:val="0"/>
          <w:numId w:val="3"/>
        </w:numPr>
        <w:tabs>
          <w:tab w:val="left" w:pos="381"/>
        </w:tabs>
        <w:spacing w:before="63" w:line="312" w:lineRule="auto"/>
        <w:ind w:left="122" w:right="280" w:firstLine="0"/>
        <w:rPr>
          <w:sz w:val="18"/>
        </w:rPr>
      </w:pPr>
      <w:r>
        <w:rPr>
          <w:sz w:val="18"/>
        </w:rPr>
        <w:t>PE</w:t>
      </w:r>
      <w:r>
        <w:rPr>
          <w:spacing w:val="-3"/>
          <w:sz w:val="18"/>
        </w:rPr>
        <w:t xml:space="preserve"> </w:t>
      </w:r>
      <w:r>
        <w:rPr>
          <w:sz w:val="18"/>
        </w:rPr>
        <w:t>firms</w:t>
      </w:r>
      <w:r>
        <w:rPr>
          <w:spacing w:val="-3"/>
          <w:sz w:val="18"/>
        </w:rPr>
        <w:t xml:space="preserve"> </w:t>
      </w:r>
      <w:proofErr w:type="spellStart"/>
      <w:r>
        <w:rPr>
          <w:sz w:val="18"/>
        </w:rPr>
        <w:t>securitise</w:t>
      </w:r>
      <w:proofErr w:type="spellEnd"/>
      <w:r>
        <w:rPr>
          <w:spacing w:val="-3"/>
          <w:sz w:val="18"/>
        </w:rPr>
        <w:t xml:space="preserve"> </w:t>
      </w:r>
      <w:r>
        <w:rPr>
          <w:sz w:val="18"/>
        </w:rPr>
        <w:t>their</w:t>
      </w:r>
      <w:r>
        <w:rPr>
          <w:spacing w:val="-3"/>
          <w:sz w:val="18"/>
        </w:rPr>
        <w:t xml:space="preserve"> </w:t>
      </w:r>
      <w:r>
        <w:rPr>
          <w:sz w:val="18"/>
        </w:rPr>
        <w:t>originated</w:t>
      </w:r>
      <w:r>
        <w:rPr>
          <w:spacing w:val="-3"/>
          <w:sz w:val="18"/>
        </w:rPr>
        <w:t xml:space="preserve"> </w:t>
      </w:r>
      <w:r>
        <w:rPr>
          <w:sz w:val="18"/>
        </w:rPr>
        <w:t>assets</w:t>
      </w:r>
      <w:r>
        <w:rPr>
          <w:spacing w:val="-3"/>
          <w:sz w:val="18"/>
        </w:rPr>
        <w:t xml:space="preserve"> </w:t>
      </w:r>
      <w:r>
        <w:rPr>
          <w:sz w:val="18"/>
        </w:rPr>
        <w:t>in</w:t>
      </w:r>
      <w:r>
        <w:rPr>
          <w:spacing w:val="-3"/>
          <w:sz w:val="18"/>
        </w:rPr>
        <w:t xml:space="preserve"> </w:t>
      </w:r>
      <w:proofErr w:type="spellStart"/>
      <w:r>
        <w:rPr>
          <w:sz w:val="18"/>
        </w:rPr>
        <w:t>collateralised</w:t>
      </w:r>
      <w:proofErr w:type="spellEnd"/>
      <w:r>
        <w:rPr>
          <w:spacing w:val="-3"/>
          <w:sz w:val="18"/>
        </w:rPr>
        <w:t xml:space="preserve"> </w:t>
      </w:r>
      <w:r>
        <w:rPr>
          <w:sz w:val="18"/>
        </w:rPr>
        <w:t>loan</w:t>
      </w:r>
      <w:r>
        <w:rPr>
          <w:spacing w:val="-3"/>
          <w:sz w:val="18"/>
        </w:rPr>
        <w:t xml:space="preserve"> </w:t>
      </w:r>
      <w:r>
        <w:rPr>
          <w:sz w:val="18"/>
        </w:rPr>
        <w:t>obligations</w:t>
      </w:r>
      <w:r>
        <w:rPr>
          <w:spacing w:val="-3"/>
          <w:sz w:val="18"/>
        </w:rPr>
        <w:t xml:space="preserve"> </w:t>
      </w:r>
      <w:r>
        <w:rPr>
          <w:sz w:val="18"/>
        </w:rPr>
        <w:t>(CLO)s</w:t>
      </w:r>
      <w:r>
        <w:rPr>
          <w:spacing w:val="-3"/>
          <w:sz w:val="18"/>
        </w:rPr>
        <w:t xml:space="preserve"> </w:t>
      </w:r>
      <w:r>
        <w:rPr>
          <w:sz w:val="18"/>
        </w:rPr>
        <w:t>and</w:t>
      </w:r>
      <w:r>
        <w:rPr>
          <w:spacing w:val="-3"/>
          <w:sz w:val="18"/>
        </w:rPr>
        <w:t xml:space="preserve"> </w:t>
      </w:r>
      <w:r>
        <w:rPr>
          <w:sz w:val="18"/>
        </w:rPr>
        <w:t>asset-backed</w:t>
      </w:r>
      <w:r>
        <w:rPr>
          <w:spacing w:val="-3"/>
          <w:sz w:val="18"/>
        </w:rPr>
        <w:t xml:space="preserve"> </w:t>
      </w:r>
      <w:r>
        <w:rPr>
          <w:sz w:val="18"/>
        </w:rPr>
        <w:t>securities</w:t>
      </w:r>
      <w:r>
        <w:rPr>
          <w:spacing w:val="-3"/>
          <w:sz w:val="18"/>
        </w:rPr>
        <w:t xml:space="preserve"> </w:t>
      </w:r>
      <w:r>
        <w:rPr>
          <w:sz w:val="18"/>
        </w:rPr>
        <w:t>(ABS)</w:t>
      </w:r>
      <w:r>
        <w:rPr>
          <w:spacing w:val="-3"/>
          <w:sz w:val="18"/>
        </w:rPr>
        <w:t xml:space="preserve"> </w:t>
      </w:r>
      <w:r>
        <w:rPr>
          <w:sz w:val="18"/>
        </w:rPr>
        <w:t>to allow insurers to hold assets efficiently.</w:t>
      </w:r>
    </w:p>
    <w:p w14:paraId="31C1A2D9" w14:textId="77777777" w:rsidR="000346FA" w:rsidRDefault="000346FA">
      <w:pPr>
        <w:pStyle w:val="BodyText"/>
        <w:spacing w:before="224"/>
        <w:ind w:left="0"/>
      </w:pPr>
    </w:p>
    <w:p w14:paraId="6C913586" w14:textId="77777777" w:rsidR="000346FA" w:rsidRDefault="00723A98">
      <w:pPr>
        <w:pStyle w:val="BodyText"/>
        <w:spacing w:line="312" w:lineRule="auto"/>
        <w:ind w:right="109"/>
      </w:pPr>
      <w:r>
        <w:t>This business model creates potential benefits as well as risks. Industry estimates suggest that</w:t>
      </w:r>
      <w:r>
        <w:rPr>
          <w:spacing w:val="-3"/>
        </w:rPr>
        <w:t xml:space="preserve"> </w:t>
      </w:r>
      <w:r>
        <w:t>PE</w:t>
      </w:r>
      <w:r>
        <w:rPr>
          <w:spacing w:val="-3"/>
        </w:rPr>
        <w:t xml:space="preserve"> </w:t>
      </w:r>
      <w:r>
        <w:t>firms</w:t>
      </w:r>
      <w:r>
        <w:rPr>
          <w:spacing w:val="-3"/>
        </w:rPr>
        <w:t xml:space="preserve"> </w:t>
      </w:r>
      <w:r>
        <w:t>have</w:t>
      </w:r>
      <w:r>
        <w:rPr>
          <w:spacing w:val="-3"/>
        </w:rPr>
        <w:t xml:space="preserve"> </w:t>
      </w:r>
      <w:r>
        <w:t>injected</w:t>
      </w:r>
      <w:r>
        <w:rPr>
          <w:spacing w:val="-3"/>
        </w:rPr>
        <w:t xml:space="preserve"> </w:t>
      </w:r>
      <w:r>
        <w:t>fresh</w:t>
      </w:r>
      <w:r>
        <w:rPr>
          <w:spacing w:val="-3"/>
        </w:rPr>
        <w:t xml:space="preserve"> </w:t>
      </w:r>
      <w:r>
        <w:t>capital</w:t>
      </w:r>
      <w:r>
        <w:rPr>
          <w:spacing w:val="-3"/>
        </w:rPr>
        <w:t xml:space="preserve"> </w:t>
      </w:r>
      <w:r>
        <w:t>of</w:t>
      </w:r>
      <w:r>
        <w:rPr>
          <w:spacing w:val="-3"/>
        </w:rPr>
        <w:t xml:space="preserve"> </w:t>
      </w:r>
      <w:r>
        <w:t>around</w:t>
      </w:r>
      <w:r>
        <w:rPr>
          <w:spacing w:val="-3"/>
        </w:rPr>
        <w:t xml:space="preserve"> </w:t>
      </w:r>
      <w:r>
        <w:t>$30</w:t>
      </w:r>
      <w:r>
        <w:rPr>
          <w:spacing w:val="-3"/>
        </w:rPr>
        <w:t xml:space="preserve"> </w:t>
      </w:r>
      <w:r>
        <w:t>billion</w:t>
      </w:r>
      <w:r>
        <w:rPr>
          <w:spacing w:val="-3"/>
        </w:rPr>
        <w:t xml:space="preserve"> </w:t>
      </w:r>
      <w:r>
        <w:t>into</w:t>
      </w:r>
      <w:r>
        <w:rPr>
          <w:spacing w:val="-3"/>
        </w:rPr>
        <w:t xml:space="preserve"> </w:t>
      </w:r>
      <w:r>
        <w:t>the</w:t>
      </w:r>
      <w:r>
        <w:rPr>
          <w:spacing w:val="-3"/>
        </w:rPr>
        <w:t xml:space="preserve"> </w:t>
      </w:r>
      <w:r>
        <w:t>(re)insurers</w:t>
      </w:r>
      <w:r>
        <w:rPr>
          <w:spacing w:val="-3"/>
        </w:rPr>
        <w:t xml:space="preserve"> </w:t>
      </w:r>
      <w:r>
        <w:t>they</w:t>
      </w:r>
      <w:r>
        <w:rPr>
          <w:spacing w:val="-3"/>
        </w:rPr>
        <w:t xml:space="preserve"> </w:t>
      </w:r>
      <w:r>
        <w:t>control, allowing for a higher supply of life insurance products in the market and reducing the pressures on publicly funded retirement pensions. PE-backed (re)insurers obtain cost- effective access to a pipeline of high-yield assets, allowing them to price their insurance products more competitively and so achieve higher returns.</w:t>
      </w:r>
    </w:p>
    <w:p w14:paraId="19BF3597" w14:textId="77777777" w:rsidR="000346FA" w:rsidRDefault="00723A98">
      <w:pPr>
        <w:pStyle w:val="BodyText"/>
        <w:spacing w:before="248" w:line="312" w:lineRule="auto"/>
        <w:ind w:right="134"/>
      </w:pPr>
      <w:r>
        <w:t>PE firms may benefit from access to long-term, generally stable, and relatively low-cost funding, which allows them to grow their corporate financing activities.</w:t>
      </w:r>
      <w:r>
        <w:rPr>
          <w:spacing w:val="-2"/>
        </w:rPr>
        <w:t xml:space="preserve"> </w:t>
      </w:r>
      <w:r>
        <w:t>This is likely beneficial to</w:t>
      </w:r>
      <w:r>
        <w:rPr>
          <w:spacing w:val="-3"/>
        </w:rPr>
        <w:t xml:space="preserve"> </w:t>
      </w:r>
      <w:r>
        <w:t>some</w:t>
      </w:r>
      <w:r>
        <w:rPr>
          <w:spacing w:val="-3"/>
        </w:rPr>
        <w:t xml:space="preserve"> </w:t>
      </w:r>
      <w:r>
        <w:t>corporate</w:t>
      </w:r>
      <w:r>
        <w:rPr>
          <w:spacing w:val="-3"/>
        </w:rPr>
        <w:t xml:space="preserve"> </w:t>
      </w:r>
      <w:r>
        <w:t>borrowers</w:t>
      </w:r>
      <w:r>
        <w:rPr>
          <w:spacing w:val="-3"/>
        </w:rPr>
        <w:t xml:space="preserve"> </w:t>
      </w:r>
      <w:r>
        <w:t>in</w:t>
      </w:r>
      <w:r>
        <w:rPr>
          <w:spacing w:val="-3"/>
        </w:rPr>
        <w:t xml:space="preserve"> </w:t>
      </w:r>
      <w:r>
        <w:t>need</w:t>
      </w:r>
      <w:r>
        <w:rPr>
          <w:spacing w:val="-3"/>
        </w:rPr>
        <w:t xml:space="preserve"> </w:t>
      </w:r>
      <w:r>
        <w:t>of</w:t>
      </w:r>
      <w:r>
        <w:rPr>
          <w:spacing w:val="-3"/>
        </w:rPr>
        <w:t xml:space="preserve"> </w:t>
      </w:r>
      <w:r>
        <w:t>finance.</w:t>
      </w:r>
      <w:r>
        <w:rPr>
          <w:spacing w:val="-7"/>
        </w:rPr>
        <w:t xml:space="preserve"> </w:t>
      </w:r>
      <w:r>
        <w:t>The</w:t>
      </w:r>
      <w:r>
        <w:rPr>
          <w:spacing w:val="-3"/>
        </w:rPr>
        <w:t xml:space="preserve"> </w:t>
      </w:r>
      <w:r>
        <w:t>growing</w:t>
      </w:r>
      <w:r>
        <w:rPr>
          <w:spacing w:val="-3"/>
        </w:rPr>
        <w:t xml:space="preserve"> </w:t>
      </w:r>
      <w:r>
        <w:t>interconnection</w:t>
      </w:r>
      <w:r>
        <w:rPr>
          <w:spacing w:val="-3"/>
        </w:rPr>
        <w:t xml:space="preserve"> </w:t>
      </w:r>
      <w:r>
        <w:t>between</w:t>
      </w:r>
      <w:r>
        <w:rPr>
          <w:spacing w:val="-3"/>
        </w:rPr>
        <w:t xml:space="preserve"> </w:t>
      </w:r>
      <w:r>
        <w:t>the</w:t>
      </w:r>
      <w:r>
        <w:rPr>
          <w:spacing w:val="-3"/>
        </w:rPr>
        <w:t xml:space="preserve"> </w:t>
      </w:r>
      <w:r>
        <w:t>PE and</w:t>
      </w:r>
      <w:r>
        <w:rPr>
          <w:spacing w:val="-1"/>
        </w:rPr>
        <w:t xml:space="preserve"> </w:t>
      </w:r>
      <w:r>
        <w:t>life</w:t>
      </w:r>
      <w:r>
        <w:rPr>
          <w:spacing w:val="-1"/>
        </w:rPr>
        <w:t xml:space="preserve"> </w:t>
      </w:r>
      <w:r>
        <w:t>insurance</w:t>
      </w:r>
      <w:r>
        <w:rPr>
          <w:spacing w:val="-1"/>
        </w:rPr>
        <w:t xml:space="preserve"> </w:t>
      </w:r>
      <w:r>
        <w:t>sectors</w:t>
      </w:r>
      <w:r>
        <w:rPr>
          <w:spacing w:val="-1"/>
        </w:rPr>
        <w:t xml:space="preserve"> </w:t>
      </w:r>
      <w:r>
        <w:t>may</w:t>
      </w:r>
      <w:r>
        <w:rPr>
          <w:spacing w:val="-1"/>
        </w:rPr>
        <w:t xml:space="preserve"> </w:t>
      </w:r>
      <w:r>
        <w:t>be</w:t>
      </w:r>
      <w:r>
        <w:rPr>
          <w:spacing w:val="-1"/>
        </w:rPr>
        <w:t xml:space="preserve"> </w:t>
      </w:r>
      <w:r>
        <w:t>introducing</w:t>
      </w:r>
      <w:r>
        <w:rPr>
          <w:spacing w:val="-1"/>
        </w:rPr>
        <w:t xml:space="preserve"> </w:t>
      </w:r>
      <w:r>
        <w:t>new</w:t>
      </w:r>
      <w:r>
        <w:rPr>
          <w:spacing w:val="-1"/>
        </w:rPr>
        <w:t xml:space="preserve"> </w:t>
      </w:r>
      <w:r>
        <w:t>risks,</w:t>
      </w:r>
      <w:r>
        <w:rPr>
          <w:spacing w:val="-1"/>
        </w:rPr>
        <w:t xml:space="preserve"> </w:t>
      </w:r>
      <w:r>
        <w:t>however,</w:t>
      </w:r>
      <w:r>
        <w:rPr>
          <w:spacing w:val="-1"/>
        </w:rPr>
        <w:t xml:space="preserve"> </w:t>
      </w:r>
      <w:r>
        <w:t>and</w:t>
      </w:r>
      <w:r>
        <w:rPr>
          <w:spacing w:val="-1"/>
        </w:rPr>
        <w:t xml:space="preserve"> </w:t>
      </w:r>
      <w:r>
        <w:t>as</w:t>
      </w:r>
      <w:r>
        <w:rPr>
          <w:spacing w:val="-1"/>
        </w:rPr>
        <w:t xml:space="preserve"> </w:t>
      </w:r>
      <w:r>
        <w:t>it</w:t>
      </w:r>
      <w:r>
        <w:rPr>
          <w:spacing w:val="-1"/>
        </w:rPr>
        <w:t xml:space="preserve"> </w:t>
      </w:r>
      <w:r>
        <w:t>continues</w:t>
      </w:r>
      <w:r>
        <w:rPr>
          <w:spacing w:val="-1"/>
        </w:rPr>
        <w:t xml:space="preserve"> </w:t>
      </w:r>
      <w:r>
        <w:t>to</w:t>
      </w:r>
      <w:r>
        <w:rPr>
          <w:spacing w:val="-1"/>
        </w:rPr>
        <w:t xml:space="preserve"> </w:t>
      </w:r>
      <w:r>
        <w:t>grow could present systemic risks if underlying vulnerabilities are not addressed.</w:t>
      </w:r>
    </w:p>
    <w:p w14:paraId="5777A883" w14:textId="77777777" w:rsidR="000346FA" w:rsidRDefault="00723A98">
      <w:pPr>
        <w:pStyle w:val="Heading4"/>
        <w:spacing w:before="246" w:line="312" w:lineRule="auto"/>
        <w:ind w:right="636"/>
      </w:pPr>
      <w:r>
        <w:rPr>
          <w:noProof/>
        </w:rPr>
        <mc:AlternateContent>
          <mc:Choice Requires="wps">
            <w:drawing>
              <wp:anchor distT="0" distB="0" distL="0" distR="0" simplePos="0" relativeHeight="15843840" behindDoc="0" locked="0" layoutInCell="1" allowOverlap="1" wp14:anchorId="5170DF0C" wp14:editId="7229BF13">
                <wp:simplePos x="0" y="0"/>
                <wp:positionH relativeFrom="page">
                  <wp:posOffset>619125</wp:posOffset>
                </wp:positionH>
                <wp:positionV relativeFrom="paragraph">
                  <wp:posOffset>184909</wp:posOffset>
                </wp:positionV>
                <wp:extent cx="19050" cy="361950"/>
                <wp:effectExtent l="0" t="0" r="0" b="0"/>
                <wp:wrapNone/>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7CB1A66" id="Graphic 381" o:spid="_x0000_s1026" style="position:absolute;margin-left:48.75pt;margin-top:14.55pt;width:1.5pt;height:28.5pt;z-index:1584384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greater</w:t>
      </w:r>
      <w:r>
        <w:rPr>
          <w:spacing w:val="-3"/>
        </w:rPr>
        <w:t xml:space="preserve"> </w:t>
      </w:r>
      <w:r>
        <w:t>risk</w:t>
      </w:r>
      <w:r>
        <w:rPr>
          <w:spacing w:val="-3"/>
        </w:rPr>
        <w:t xml:space="preserve"> </w:t>
      </w:r>
      <w:r>
        <w:t>appetite</w:t>
      </w:r>
      <w:r>
        <w:rPr>
          <w:spacing w:val="-3"/>
        </w:rPr>
        <w:t xml:space="preserve"> </w:t>
      </w:r>
      <w:r>
        <w:t>of</w:t>
      </w:r>
      <w:r>
        <w:rPr>
          <w:spacing w:val="-3"/>
        </w:rPr>
        <w:t xml:space="preserve"> </w:t>
      </w:r>
      <w:r>
        <w:t>PE</w:t>
      </w:r>
      <w:r>
        <w:rPr>
          <w:spacing w:val="-3"/>
        </w:rPr>
        <w:t xml:space="preserve"> </w:t>
      </w:r>
      <w:r>
        <w:t>owners</w:t>
      </w:r>
      <w:r>
        <w:rPr>
          <w:spacing w:val="-3"/>
        </w:rPr>
        <w:t xml:space="preserve"> </w:t>
      </w:r>
      <w:r>
        <w:t>of</w:t>
      </w:r>
      <w:r>
        <w:rPr>
          <w:spacing w:val="-3"/>
        </w:rPr>
        <w:t xml:space="preserve"> </w:t>
      </w:r>
      <w:r>
        <w:t>(re)insurers</w:t>
      </w:r>
      <w:r>
        <w:rPr>
          <w:spacing w:val="-3"/>
        </w:rPr>
        <w:t xml:space="preserve"> </w:t>
      </w:r>
      <w:r>
        <w:t>is</w:t>
      </w:r>
      <w:r>
        <w:rPr>
          <w:spacing w:val="-3"/>
        </w:rPr>
        <w:t xml:space="preserve"> </w:t>
      </w:r>
      <w:r>
        <w:t>driving</w:t>
      </w:r>
      <w:r>
        <w:rPr>
          <w:spacing w:val="-3"/>
        </w:rPr>
        <w:t xml:space="preserve"> </w:t>
      </w:r>
      <w:r>
        <w:t>a</w:t>
      </w:r>
      <w:r>
        <w:rPr>
          <w:spacing w:val="-3"/>
        </w:rPr>
        <w:t xml:space="preserve"> </w:t>
      </w:r>
      <w:r>
        <w:t>shift</w:t>
      </w:r>
      <w:r>
        <w:rPr>
          <w:spacing w:val="-3"/>
        </w:rPr>
        <w:t xml:space="preserve"> </w:t>
      </w:r>
      <w:r>
        <w:t>towards riskier, non-publicly traded credit…</w:t>
      </w:r>
    </w:p>
    <w:p w14:paraId="24888E72" w14:textId="77777777" w:rsidR="000346FA" w:rsidRDefault="00723A98">
      <w:pPr>
        <w:pStyle w:val="BodyText"/>
        <w:spacing w:before="77" w:line="312" w:lineRule="auto"/>
        <w:ind w:right="123"/>
      </w:pPr>
      <w:r>
        <w:t>Vulnerabilities at the intersection of life insurance and PE firms are driven by the activities carried</w:t>
      </w:r>
      <w:r>
        <w:rPr>
          <w:spacing w:val="-3"/>
        </w:rPr>
        <w:t xml:space="preserve"> </w:t>
      </w:r>
      <w:r>
        <w:t>out</w:t>
      </w:r>
      <w:r>
        <w:rPr>
          <w:spacing w:val="-3"/>
        </w:rPr>
        <w:t xml:space="preserve"> </w:t>
      </w:r>
      <w:r>
        <w:t>at</w:t>
      </w:r>
      <w:r>
        <w:rPr>
          <w:spacing w:val="-3"/>
        </w:rPr>
        <w:t xml:space="preserve"> </w:t>
      </w:r>
      <w:r>
        <w:t>scale</w:t>
      </w:r>
      <w:r>
        <w:rPr>
          <w:spacing w:val="-3"/>
        </w:rPr>
        <w:t xml:space="preserve"> </w:t>
      </w:r>
      <w:r>
        <w:t>by</w:t>
      </w:r>
      <w:r>
        <w:rPr>
          <w:spacing w:val="-3"/>
        </w:rPr>
        <w:t xml:space="preserve"> </w:t>
      </w:r>
      <w:r>
        <w:t>PE</w:t>
      </w:r>
      <w:r>
        <w:rPr>
          <w:spacing w:val="-3"/>
        </w:rPr>
        <w:t xml:space="preserve"> </w:t>
      </w:r>
      <w:r>
        <w:t>owners</w:t>
      </w:r>
      <w:r>
        <w:rPr>
          <w:spacing w:val="-3"/>
        </w:rPr>
        <w:t xml:space="preserve"> </w:t>
      </w:r>
      <w:r>
        <w:t>of</w:t>
      </w:r>
      <w:r>
        <w:rPr>
          <w:spacing w:val="-3"/>
        </w:rPr>
        <w:t xml:space="preserve"> </w:t>
      </w:r>
      <w:r>
        <w:t>life</w:t>
      </w:r>
      <w:r>
        <w:rPr>
          <w:spacing w:val="-3"/>
        </w:rPr>
        <w:t xml:space="preserve"> </w:t>
      </w:r>
      <w:r>
        <w:t>insurers.</w:t>
      </w:r>
      <w:r>
        <w:rPr>
          <w:spacing w:val="-3"/>
        </w:rPr>
        <w:t xml:space="preserve"> </w:t>
      </w:r>
      <w:r>
        <w:t>PE-controlled</w:t>
      </w:r>
      <w:r>
        <w:rPr>
          <w:spacing w:val="-3"/>
        </w:rPr>
        <w:t xml:space="preserve"> </w:t>
      </w:r>
      <w:r>
        <w:t>life</w:t>
      </w:r>
      <w:r>
        <w:rPr>
          <w:spacing w:val="-3"/>
        </w:rPr>
        <w:t xml:space="preserve"> </w:t>
      </w:r>
      <w:r>
        <w:t>insurance</w:t>
      </w:r>
      <w:r>
        <w:rPr>
          <w:spacing w:val="-3"/>
        </w:rPr>
        <w:t xml:space="preserve"> </w:t>
      </w:r>
      <w:r>
        <w:t>subsidiaries</w:t>
      </w:r>
      <w:r>
        <w:rPr>
          <w:spacing w:val="-3"/>
        </w:rPr>
        <w:t xml:space="preserve"> </w:t>
      </w:r>
      <w:r>
        <w:t>are increasingly holding PE-sponsored corporate debt including that of corporates sponsored by the same PE firm that owns the insurer. This is creating concentrated and potentially correlated exposures to non-traditional asset classes (from a life-insurance perspective).</w:t>
      </w:r>
    </w:p>
    <w:p w14:paraId="25CD71A0" w14:textId="77777777" w:rsidR="000346FA" w:rsidRDefault="00723A98">
      <w:pPr>
        <w:pStyle w:val="BodyText"/>
        <w:spacing w:before="6" w:line="312" w:lineRule="auto"/>
        <w:ind w:right="138"/>
      </w:pPr>
      <w:r>
        <w:t xml:space="preserve">These holdings often include a mix of investment-grade (IG) and non-investment grade (non- IG) private credit instruments, and structured products such as </w:t>
      </w:r>
      <w:proofErr w:type="spellStart"/>
      <w:r>
        <w:t>collateralised</w:t>
      </w:r>
      <w:proofErr w:type="spellEnd"/>
      <w:r>
        <w:t xml:space="preserve"> loan obligations (CLOs) and asset-backed securities (ABS). While IG assets are typically lower risk, private credit generally involves less transparency and liquidity compared to publicly traded instruments. Credit quality in private credit can also vary; while restructuring through </w:t>
      </w:r>
      <w:proofErr w:type="spellStart"/>
      <w:r>
        <w:t>securitisation</w:t>
      </w:r>
      <w:proofErr w:type="spellEnd"/>
      <w:r>
        <w:rPr>
          <w:spacing w:val="-3"/>
        </w:rPr>
        <w:t xml:space="preserve"> </w:t>
      </w:r>
      <w:r>
        <w:t>can</w:t>
      </w:r>
      <w:r>
        <w:rPr>
          <w:spacing w:val="-3"/>
        </w:rPr>
        <w:t xml:space="preserve"> </w:t>
      </w:r>
      <w:r>
        <w:t>create</w:t>
      </w:r>
      <w:r>
        <w:rPr>
          <w:spacing w:val="-3"/>
        </w:rPr>
        <w:t xml:space="preserve"> </w:t>
      </w:r>
      <w:r>
        <w:t>IG</w:t>
      </w:r>
      <w:r>
        <w:rPr>
          <w:spacing w:val="-3"/>
        </w:rPr>
        <w:t xml:space="preserve"> </w:t>
      </w:r>
      <w:r>
        <w:t>tranches,</w:t>
      </w:r>
      <w:r>
        <w:rPr>
          <w:spacing w:val="-3"/>
        </w:rPr>
        <w:t xml:space="preserve"> </w:t>
      </w:r>
      <w:r>
        <w:t>the</w:t>
      </w:r>
      <w:r>
        <w:rPr>
          <w:spacing w:val="-3"/>
        </w:rPr>
        <w:t xml:space="preserve"> </w:t>
      </w:r>
      <w:r>
        <w:t>underlying</w:t>
      </w:r>
      <w:r>
        <w:rPr>
          <w:spacing w:val="-3"/>
        </w:rPr>
        <w:t xml:space="preserve"> </w:t>
      </w:r>
      <w:r>
        <w:t>assets</w:t>
      </w:r>
      <w:r>
        <w:rPr>
          <w:spacing w:val="-3"/>
        </w:rPr>
        <w:t xml:space="preserve"> </w:t>
      </w:r>
      <w:r>
        <w:t>may</w:t>
      </w:r>
      <w:r>
        <w:rPr>
          <w:spacing w:val="-3"/>
        </w:rPr>
        <w:t xml:space="preserve"> </w:t>
      </w:r>
      <w:r>
        <w:t>still</w:t>
      </w:r>
      <w:r>
        <w:rPr>
          <w:spacing w:val="-3"/>
        </w:rPr>
        <w:t xml:space="preserve"> </w:t>
      </w:r>
      <w:r>
        <w:t>have</w:t>
      </w:r>
      <w:r>
        <w:rPr>
          <w:spacing w:val="-3"/>
        </w:rPr>
        <w:t xml:space="preserve"> </w:t>
      </w:r>
      <w:r>
        <w:t>higher</w:t>
      </w:r>
      <w:r>
        <w:rPr>
          <w:spacing w:val="-3"/>
        </w:rPr>
        <w:t xml:space="preserve"> </w:t>
      </w:r>
      <w:r>
        <w:t>default</w:t>
      </w:r>
      <w:r>
        <w:rPr>
          <w:spacing w:val="-3"/>
        </w:rPr>
        <w:t xml:space="preserve"> </w:t>
      </w:r>
      <w:r>
        <w:t xml:space="preserve">rates or be of lower quality, leading to risks of contagion or credit rating misestimation. The level of transparency and </w:t>
      </w:r>
      <w:r>
        <w:t>complexity of structured products, combined with their reliance on less liquid markets, increases challenges for counterparties and regulators to assess and mitigate risks effectively compared to publicly traded corporate bonds. Globally, PE-backed insurers</w:t>
      </w:r>
    </w:p>
    <w:p w14:paraId="558CC22B" w14:textId="77777777" w:rsidR="000346FA" w:rsidRDefault="000346FA">
      <w:pPr>
        <w:pStyle w:val="BodyText"/>
        <w:spacing w:line="312" w:lineRule="auto"/>
        <w:sectPr w:rsidR="000346FA">
          <w:pgSz w:w="11900" w:h="16840"/>
          <w:pgMar w:top="1440" w:right="850" w:bottom="280" w:left="850" w:header="769" w:footer="0" w:gutter="0"/>
          <w:cols w:space="720"/>
        </w:sectPr>
      </w:pPr>
    </w:p>
    <w:p w14:paraId="1401CA8F" w14:textId="77777777" w:rsidR="000346FA" w:rsidRDefault="00723A98">
      <w:pPr>
        <w:pStyle w:val="BodyText"/>
        <w:spacing w:before="88" w:line="312" w:lineRule="auto"/>
        <w:ind w:right="185"/>
      </w:pPr>
      <w:r>
        <w:lastRenderedPageBreak/>
        <w:t>have higher exposure to structured and non-traditional credit instruments compared to publicly</w:t>
      </w:r>
      <w:r>
        <w:rPr>
          <w:spacing w:val="-4"/>
        </w:rPr>
        <w:t xml:space="preserve"> </w:t>
      </w:r>
      <w:r>
        <w:t>listed</w:t>
      </w:r>
      <w:r>
        <w:rPr>
          <w:spacing w:val="-4"/>
        </w:rPr>
        <w:t xml:space="preserve"> </w:t>
      </w:r>
      <w:r>
        <w:t>insurers.</w:t>
      </w:r>
      <w:r>
        <w:rPr>
          <w:color w:val="12273E"/>
          <w:sz w:val="20"/>
        </w:rPr>
        <w:t xml:space="preserve">[37] </w:t>
      </w:r>
      <w:r>
        <w:t>Industry</w:t>
      </w:r>
      <w:r>
        <w:rPr>
          <w:spacing w:val="-4"/>
        </w:rPr>
        <w:t xml:space="preserve"> </w:t>
      </w:r>
      <w:r>
        <w:t>estimates</w:t>
      </w:r>
      <w:r>
        <w:rPr>
          <w:spacing w:val="-4"/>
        </w:rPr>
        <w:t xml:space="preserve"> </w:t>
      </w:r>
      <w:r>
        <w:t>indicate</w:t>
      </w:r>
      <w:r>
        <w:rPr>
          <w:spacing w:val="-4"/>
        </w:rPr>
        <w:t xml:space="preserve"> </w:t>
      </w:r>
      <w:r>
        <w:t>private</w:t>
      </w:r>
      <w:r>
        <w:rPr>
          <w:spacing w:val="-4"/>
        </w:rPr>
        <w:t xml:space="preserve"> </w:t>
      </w:r>
      <w:r>
        <w:t>credit</w:t>
      </w:r>
      <w:r>
        <w:rPr>
          <w:spacing w:val="-4"/>
        </w:rPr>
        <w:t xml:space="preserve"> </w:t>
      </w:r>
      <w:r>
        <w:t>now</w:t>
      </w:r>
      <w:r>
        <w:rPr>
          <w:spacing w:val="-4"/>
        </w:rPr>
        <w:t xml:space="preserve"> </w:t>
      </w:r>
      <w:r>
        <w:t>accounts</w:t>
      </w:r>
      <w:r>
        <w:rPr>
          <w:spacing w:val="-4"/>
        </w:rPr>
        <w:t xml:space="preserve"> </w:t>
      </w:r>
      <w:r>
        <w:t>for</w:t>
      </w:r>
      <w:r>
        <w:rPr>
          <w:spacing w:val="-4"/>
        </w:rPr>
        <w:t xml:space="preserve"> </w:t>
      </w:r>
      <w:r>
        <w:t>around 45% of the bonds held in the US insurance industry.</w:t>
      </w:r>
    </w:p>
    <w:p w14:paraId="23C488BF" w14:textId="77777777" w:rsidR="000346FA" w:rsidRDefault="00723A98">
      <w:pPr>
        <w:pStyle w:val="BodyText"/>
        <w:spacing w:before="243" w:line="312" w:lineRule="auto"/>
        <w:ind w:right="162"/>
      </w:pPr>
      <w:r>
        <w:t>To enable their insurance entities to hold these investments efficiently, some PE firms adopting</w:t>
      </w:r>
      <w:r>
        <w:rPr>
          <w:spacing w:val="-4"/>
        </w:rPr>
        <w:t xml:space="preserve"> </w:t>
      </w:r>
      <w:r>
        <w:t>this</w:t>
      </w:r>
      <w:r>
        <w:rPr>
          <w:spacing w:val="-4"/>
        </w:rPr>
        <w:t xml:space="preserve"> </w:t>
      </w:r>
      <w:r>
        <w:t>business</w:t>
      </w:r>
      <w:r>
        <w:rPr>
          <w:spacing w:val="-4"/>
        </w:rPr>
        <w:t xml:space="preserve"> </w:t>
      </w:r>
      <w:r>
        <w:t>model</w:t>
      </w:r>
      <w:r>
        <w:rPr>
          <w:spacing w:val="-4"/>
        </w:rPr>
        <w:t xml:space="preserve"> </w:t>
      </w:r>
      <w:r>
        <w:t>are</w:t>
      </w:r>
      <w:r>
        <w:rPr>
          <w:spacing w:val="-4"/>
        </w:rPr>
        <w:t xml:space="preserve"> </w:t>
      </w:r>
      <w:r>
        <w:t>internally</w:t>
      </w:r>
      <w:r>
        <w:rPr>
          <w:spacing w:val="-4"/>
        </w:rPr>
        <w:t xml:space="preserve"> </w:t>
      </w:r>
      <w:proofErr w:type="spellStart"/>
      <w:r>
        <w:t>securitising</w:t>
      </w:r>
      <w:proofErr w:type="spellEnd"/>
      <w:r>
        <w:rPr>
          <w:spacing w:val="-4"/>
        </w:rPr>
        <w:t xml:space="preserve"> </w:t>
      </w:r>
      <w:r>
        <w:t>credit</w:t>
      </w:r>
      <w:r>
        <w:rPr>
          <w:spacing w:val="-4"/>
        </w:rPr>
        <w:t xml:space="preserve"> </w:t>
      </w:r>
      <w:r>
        <w:t>assets</w:t>
      </w:r>
      <w:r>
        <w:rPr>
          <w:spacing w:val="-4"/>
        </w:rPr>
        <w:t xml:space="preserve"> </w:t>
      </w:r>
      <w:r>
        <w:t>that</w:t>
      </w:r>
      <w:r>
        <w:rPr>
          <w:spacing w:val="-4"/>
        </w:rPr>
        <w:t xml:space="preserve"> </w:t>
      </w:r>
      <w:r>
        <w:t>they</w:t>
      </w:r>
      <w:r>
        <w:rPr>
          <w:spacing w:val="-4"/>
        </w:rPr>
        <w:t xml:space="preserve"> </w:t>
      </w:r>
      <w:r>
        <w:t>have</w:t>
      </w:r>
      <w:r>
        <w:rPr>
          <w:spacing w:val="-4"/>
        </w:rPr>
        <w:t xml:space="preserve"> </w:t>
      </w:r>
      <w:r>
        <w:t xml:space="preserve">originated in CLOs with different risk tranches. This structuring allows (re)insurance firms to hold notes with higher credit ratings, while distributing the lower-rated tranches to investors including via PE-owned credit funds. This activity has some risks common to those that </w:t>
      </w:r>
      <w:proofErr w:type="spellStart"/>
      <w:r>
        <w:t>crystallised</w:t>
      </w:r>
      <w:proofErr w:type="spellEnd"/>
      <w:r>
        <w:t xml:space="preserve"> in mortgage finance and </w:t>
      </w:r>
      <w:proofErr w:type="spellStart"/>
      <w:r>
        <w:t>securitisation</w:t>
      </w:r>
      <w:proofErr w:type="spellEnd"/>
      <w:r>
        <w:t xml:space="preserve"> during the global financial crisis, where banks played a</w:t>
      </w:r>
    </w:p>
    <w:p w14:paraId="45BED516" w14:textId="77777777" w:rsidR="000346FA" w:rsidRDefault="00723A98">
      <w:pPr>
        <w:pStyle w:val="BodyText"/>
        <w:spacing w:before="8" w:line="312" w:lineRule="auto"/>
        <w:ind w:right="134"/>
      </w:pPr>
      <w:r>
        <w:t>central</w:t>
      </w:r>
      <w:r>
        <w:rPr>
          <w:spacing w:val="-2"/>
        </w:rPr>
        <w:t xml:space="preserve"> </w:t>
      </w:r>
      <w:r>
        <w:t>role.</w:t>
      </w:r>
      <w:r>
        <w:rPr>
          <w:spacing w:val="-2"/>
        </w:rPr>
        <w:t xml:space="preserve"> </w:t>
      </w:r>
      <w:r>
        <w:t>In</w:t>
      </w:r>
      <w:r>
        <w:rPr>
          <w:spacing w:val="-2"/>
        </w:rPr>
        <w:t xml:space="preserve"> </w:t>
      </w:r>
      <w:r>
        <w:t>this</w:t>
      </w:r>
      <w:r>
        <w:rPr>
          <w:spacing w:val="-2"/>
        </w:rPr>
        <w:t xml:space="preserve"> </w:t>
      </w:r>
      <w:r>
        <w:t>case,</w:t>
      </w:r>
      <w:r>
        <w:rPr>
          <w:spacing w:val="-2"/>
        </w:rPr>
        <w:t xml:space="preserve"> </w:t>
      </w:r>
      <w:r>
        <w:t>this</w:t>
      </w:r>
      <w:r>
        <w:rPr>
          <w:spacing w:val="-2"/>
        </w:rPr>
        <w:t xml:space="preserve"> </w:t>
      </w:r>
      <w:r>
        <w:t>activity</w:t>
      </w:r>
      <w:r>
        <w:rPr>
          <w:spacing w:val="-2"/>
        </w:rPr>
        <w:t xml:space="preserve"> </w:t>
      </w:r>
      <w:r>
        <w:t>is</w:t>
      </w:r>
      <w:r>
        <w:rPr>
          <w:spacing w:val="-2"/>
        </w:rPr>
        <w:t xml:space="preserve"> </w:t>
      </w:r>
      <w:r>
        <w:t>driven</w:t>
      </w:r>
      <w:r>
        <w:rPr>
          <w:spacing w:val="-2"/>
        </w:rPr>
        <w:t xml:space="preserve"> </w:t>
      </w:r>
      <w:r>
        <w:t>by</w:t>
      </w:r>
      <w:r>
        <w:rPr>
          <w:spacing w:val="-2"/>
        </w:rPr>
        <w:t xml:space="preserve"> </w:t>
      </w:r>
      <w:r>
        <w:t>PE</w:t>
      </w:r>
      <w:r>
        <w:rPr>
          <w:spacing w:val="-2"/>
        </w:rPr>
        <w:t xml:space="preserve"> </w:t>
      </w:r>
      <w:r>
        <w:t>firms,</w:t>
      </w:r>
      <w:r>
        <w:rPr>
          <w:spacing w:val="-2"/>
        </w:rPr>
        <w:t xml:space="preserve"> </w:t>
      </w:r>
      <w:r>
        <w:t>which</w:t>
      </w:r>
      <w:r>
        <w:rPr>
          <w:spacing w:val="-2"/>
        </w:rPr>
        <w:t xml:space="preserve"> </w:t>
      </w:r>
      <w:r>
        <w:t>have</w:t>
      </w:r>
      <w:r>
        <w:rPr>
          <w:spacing w:val="-2"/>
        </w:rPr>
        <w:t xml:space="preserve"> </w:t>
      </w:r>
      <w:r>
        <w:t>not</w:t>
      </w:r>
      <w:r>
        <w:rPr>
          <w:spacing w:val="-2"/>
        </w:rPr>
        <w:t xml:space="preserve"> </w:t>
      </w:r>
      <w:r>
        <w:t>been</w:t>
      </w:r>
      <w:r>
        <w:rPr>
          <w:spacing w:val="-2"/>
        </w:rPr>
        <w:t xml:space="preserve"> </w:t>
      </w:r>
      <w:r>
        <w:t>subject</w:t>
      </w:r>
      <w:r>
        <w:rPr>
          <w:spacing w:val="-2"/>
        </w:rPr>
        <w:t xml:space="preserve"> </w:t>
      </w:r>
      <w:r>
        <w:t>to</w:t>
      </w:r>
      <w:r>
        <w:rPr>
          <w:spacing w:val="-2"/>
        </w:rPr>
        <w:t xml:space="preserve"> </w:t>
      </w:r>
      <w:r>
        <w:t>the same increase in regulatory requirements as the banking sector.</w:t>
      </w:r>
    </w:p>
    <w:p w14:paraId="450194B1" w14:textId="77777777" w:rsidR="000346FA" w:rsidRDefault="00723A98">
      <w:pPr>
        <w:pStyle w:val="BodyText"/>
        <w:spacing w:before="242" w:line="312" w:lineRule="auto"/>
        <w:ind w:right="123"/>
      </w:pPr>
      <w:r>
        <w:t>US insurers are significant participants in the US CLO market, especially in senior and mezzanine tranches.</w:t>
      </w:r>
      <w:r>
        <w:rPr>
          <w:color w:val="12273E"/>
          <w:sz w:val="20"/>
        </w:rPr>
        <w:t xml:space="preserve">[38] </w:t>
      </w:r>
      <w:r>
        <w:t>Global reinsurers are also increasing allocations to CLOs due to the regulatory</w:t>
      </w:r>
      <w:r>
        <w:rPr>
          <w:spacing w:val="-4"/>
        </w:rPr>
        <w:t xml:space="preserve"> </w:t>
      </w:r>
      <w:r>
        <w:t>capital</w:t>
      </w:r>
      <w:r>
        <w:rPr>
          <w:spacing w:val="-4"/>
        </w:rPr>
        <w:t xml:space="preserve"> </w:t>
      </w:r>
      <w:r>
        <w:t>efficiency</w:t>
      </w:r>
      <w:r>
        <w:rPr>
          <w:spacing w:val="-4"/>
        </w:rPr>
        <w:t xml:space="preserve"> </w:t>
      </w:r>
      <w:r>
        <w:t>these</w:t>
      </w:r>
      <w:r>
        <w:rPr>
          <w:spacing w:val="-4"/>
        </w:rPr>
        <w:t xml:space="preserve"> </w:t>
      </w:r>
      <w:r>
        <w:t>assets</w:t>
      </w:r>
      <w:r>
        <w:rPr>
          <w:spacing w:val="-4"/>
        </w:rPr>
        <w:t xml:space="preserve"> </w:t>
      </w:r>
      <w:r>
        <w:t>provide</w:t>
      </w:r>
      <w:r>
        <w:rPr>
          <w:spacing w:val="-4"/>
        </w:rPr>
        <w:t xml:space="preserve"> </w:t>
      </w:r>
      <w:r>
        <w:t>under</w:t>
      </w:r>
      <w:r>
        <w:rPr>
          <w:spacing w:val="-4"/>
        </w:rPr>
        <w:t xml:space="preserve"> </w:t>
      </w:r>
      <w:r>
        <w:t>certain</w:t>
      </w:r>
      <w:r>
        <w:rPr>
          <w:spacing w:val="-4"/>
        </w:rPr>
        <w:t xml:space="preserve"> </w:t>
      </w:r>
      <w:r>
        <w:t>solvency</w:t>
      </w:r>
      <w:r>
        <w:rPr>
          <w:spacing w:val="-4"/>
        </w:rPr>
        <w:t xml:space="preserve"> </w:t>
      </w:r>
      <w:r>
        <w:t>regimes.</w:t>
      </w:r>
      <w:r>
        <w:rPr>
          <w:spacing w:val="-7"/>
        </w:rPr>
        <w:t xml:space="preserve"> </w:t>
      </w:r>
      <w:r>
        <w:t>The</w:t>
      </w:r>
      <w:r>
        <w:rPr>
          <w:spacing w:val="-4"/>
        </w:rPr>
        <w:t xml:space="preserve"> </w:t>
      </w:r>
      <w:r>
        <w:t>growth of this business model is leading to more competitive lending markets, driving non-PE (re)insurers</w:t>
      </w:r>
      <w:r>
        <w:rPr>
          <w:spacing w:val="-4"/>
        </w:rPr>
        <w:t xml:space="preserve"> </w:t>
      </w:r>
      <w:r>
        <w:t>to</w:t>
      </w:r>
      <w:r>
        <w:rPr>
          <w:spacing w:val="-4"/>
        </w:rPr>
        <w:t xml:space="preserve"> </w:t>
      </w:r>
      <w:r>
        <w:t>adopt</w:t>
      </w:r>
      <w:r>
        <w:rPr>
          <w:spacing w:val="-4"/>
        </w:rPr>
        <w:t xml:space="preserve"> </w:t>
      </w:r>
      <w:r>
        <w:t>similar</w:t>
      </w:r>
      <w:r>
        <w:rPr>
          <w:spacing w:val="-4"/>
        </w:rPr>
        <w:t xml:space="preserve"> </w:t>
      </w:r>
      <w:r>
        <w:t>strategies</w:t>
      </w:r>
      <w:r>
        <w:rPr>
          <w:spacing w:val="-4"/>
        </w:rPr>
        <w:t xml:space="preserve"> </w:t>
      </w:r>
      <w:r>
        <w:t>to</w:t>
      </w:r>
      <w:r>
        <w:rPr>
          <w:spacing w:val="-4"/>
        </w:rPr>
        <w:t xml:space="preserve"> </w:t>
      </w:r>
      <w:r>
        <w:t>PE-backed</w:t>
      </w:r>
      <w:r>
        <w:rPr>
          <w:spacing w:val="-4"/>
        </w:rPr>
        <w:t xml:space="preserve"> </w:t>
      </w:r>
      <w:r>
        <w:t>(re)insurers</w:t>
      </w:r>
      <w:r>
        <w:rPr>
          <w:spacing w:val="-4"/>
        </w:rPr>
        <w:t xml:space="preserve"> </w:t>
      </w:r>
      <w:r>
        <w:t>to</w:t>
      </w:r>
      <w:r>
        <w:rPr>
          <w:spacing w:val="-4"/>
        </w:rPr>
        <w:t xml:space="preserve"> </w:t>
      </w:r>
      <w:r>
        <w:t>compete</w:t>
      </w:r>
      <w:r>
        <w:rPr>
          <w:spacing w:val="-4"/>
        </w:rPr>
        <w:t xml:space="preserve"> </w:t>
      </w:r>
      <w:r>
        <w:t>in</w:t>
      </w:r>
      <w:r>
        <w:rPr>
          <w:spacing w:val="-4"/>
        </w:rPr>
        <w:t xml:space="preserve"> </w:t>
      </w:r>
      <w:r>
        <w:t>the</w:t>
      </w:r>
      <w:r>
        <w:rPr>
          <w:spacing w:val="-4"/>
        </w:rPr>
        <w:t xml:space="preserve"> </w:t>
      </w:r>
      <w:r>
        <w:t>retirement markets.</w:t>
      </w:r>
      <w:r>
        <w:rPr>
          <w:spacing w:val="-3"/>
        </w:rPr>
        <w:t xml:space="preserve"> </w:t>
      </w:r>
      <w:r>
        <w:t>Analysis shows US PE-backed (re)insurers allocate around 30% of their bond investments</w:t>
      </w:r>
      <w:r>
        <w:rPr>
          <w:spacing w:val="-1"/>
        </w:rPr>
        <w:t xml:space="preserve"> </w:t>
      </w:r>
      <w:r>
        <w:t>to</w:t>
      </w:r>
      <w:r>
        <w:rPr>
          <w:spacing w:val="-15"/>
        </w:rPr>
        <w:t xml:space="preserve"> </w:t>
      </w:r>
      <w:r>
        <w:t>ABS</w:t>
      </w:r>
      <w:r>
        <w:rPr>
          <w:spacing w:val="-1"/>
        </w:rPr>
        <w:t xml:space="preserve"> </w:t>
      </w:r>
      <w:r>
        <w:t>and</w:t>
      </w:r>
      <w:r>
        <w:rPr>
          <w:spacing w:val="-1"/>
        </w:rPr>
        <w:t xml:space="preserve"> </w:t>
      </w:r>
      <w:r>
        <w:t>other</w:t>
      </w:r>
      <w:r>
        <w:rPr>
          <w:spacing w:val="-1"/>
        </w:rPr>
        <w:t xml:space="preserve"> </w:t>
      </w:r>
      <w:r>
        <w:t>structured</w:t>
      </w:r>
      <w:r>
        <w:rPr>
          <w:spacing w:val="-1"/>
        </w:rPr>
        <w:t xml:space="preserve"> </w:t>
      </w:r>
      <w:r>
        <w:t>securities</w:t>
      </w:r>
      <w:r>
        <w:rPr>
          <w:spacing w:val="-1"/>
        </w:rPr>
        <w:t xml:space="preserve"> </w:t>
      </w:r>
      <w:r>
        <w:t>like</w:t>
      </w:r>
      <w:r>
        <w:rPr>
          <w:spacing w:val="-1"/>
        </w:rPr>
        <w:t xml:space="preserve"> </w:t>
      </w:r>
      <w:r>
        <w:t>CLOs,</w:t>
      </w:r>
      <w:r>
        <w:rPr>
          <w:spacing w:val="-1"/>
        </w:rPr>
        <w:t xml:space="preserve"> </w:t>
      </w:r>
      <w:r>
        <w:t>compared</w:t>
      </w:r>
      <w:r>
        <w:rPr>
          <w:spacing w:val="-1"/>
        </w:rPr>
        <w:t xml:space="preserve"> </w:t>
      </w:r>
      <w:r>
        <w:t>to</w:t>
      </w:r>
      <w:r>
        <w:rPr>
          <w:spacing w:val="-1"/>
        </w:rPr>
        <w:t xml:space="preserve"> </w:t>
      </w:r>
      <w:r>
        <w:t>the</w:t>
      </w:r>
      <w:r>
        <w:rPr>
          <w:spacing w:val="-1"/>
        </w:rPr>
        <w:t xml:space="preserve"> </w:t>
      </w:r>
      <w:r>
        <w:t>US</w:t>
      </w:r>
      <w:r>
        <w:rPr>
          <w:spacing w:val="-1"/>
        </w:rPr>
        <w:t xml:space="preserve"> </w:t>
      </w:r>
      <w:r>
        <w:t>insurance industry average of just over 10%.</w:t>
      </w:r>
      <w:r>
        <w:rPr>
          <w:spacing w:val="-3"/>
        </w:rPr>
        <w:t xml:space="preserve"> </w:t>
      </w:r>
      <w:r>
        <w:t>This is consistent with increased issuance of CLOs by PE firms with a high level of retention of the residual tranche in PE-backed (re)insurers. Over a third of this CLO issuance relates to private credit CLOs.</w:t>
      </w:r>
    </w:p>
    <w:p w14:paraId="68B23320" w14:textId="77777777" w:rsidR="000346FA" w:rsidRDefault="00723A98">
      <w:pPr>
        <w:pStyle w:val="BodyText"/>
        <w:spacing w:before="252" w:line="312" w:lineRule="auto"/>
        <w:ind w:right="185"/>
      </w:pPr>
      <w:r>
        <w:t>This business model also has the potential for conflicts of interest that need to be managed, given</w:t>
      </w:r>
      <w:r>
        <w:rPr>
          <w:spacing w:val="-3"/>
        </w:rPr>
        <w:t xml:space="preserve"> </w:t>
      </w:r>
      <w:r>
        <w:t>PE</w:t>
      </w:r>
      <w:r>
        <w:rPr>
          <w:spacing w:val="-3"/>
        </w:rPr>
        <w:t xml:space="preserve"> </w:t>
      </w:r>
      <w:r>
        <w:t>firms</w:t>
      </w:r>
      <w:r>
        <w:rPr>
          <w:spacing w:val="-3"/>
        </w:rPr>
        <w:t xml:space="preserve"> </w:t>
      </w:r>
      <w:r>
        <w:t>can</w:t>
      </w:r>
      <w:r>
        <w:rPr>
          <w:spacing w:val="-3"/>
        </w:rPr>
        <w:t xml:space="preserve"> </w:t>
      </w:r>
      <w:r>
        <w:t>control</w:t>
      </w:r>
      <w:r>
        <w:rPr>
          <w:spacing w:val="-3"/>
        </w:rPr>
        <w:t xml:space="preserve"> </w:t>
      </w:r>
      <w:r>
        <w:t>both</w:t>
      </w:r>
      <w:r>
        <w:rPr>
          <w:spacing w:val="-3"/>
        </w:rPr>
        <w:t xml:space="preserve"> </w:t>
      </w:r>
      <w:r>
        <w:t>the</w:t>
      </w:r>
      <w:r>
        <w:rPr>
          <w:spacing w:val="-3"/>
        </w:rPr>
        <w:t xml:space="preserve"> </w:t>
      </w:r>
      <w:r>
        <w:t>borrower</w:t>
      </w:r>
      <w:r>
        <w:rPr>
          <w:spacing w:val="-3"/>
        </w:rPr>
        <w:t xml:space="preserve"> </w:t>
      </w:r>
      <w:r>
        <w:t>(the</w:t>
      </w:r>
      <w:r>
        <w:rPr>
          <w:spacing w:val="-3"/>
        </w:rPr>
        <w:t xml:space="preserve"> </w:t>
      </w:r>
      <w:r>
        <w:t>corporate)</w:t>
      </w:r>
      <w:r>
        <w:rPr>
          <w:spacing w:val="-3"/>
        </w:rPr>
        <w:t xml:space="preserve"> </w:t>
      </w:r>
      <w:r>
        <w:t>and</w:t>
      </w:r>
      <w:r>
        <w:rPr>
          <w:spacing w:val="-3"/>
        </w:rPr>
        <w:t xml:space="preserve"> </w:t>
      </w:r>
      <w:r>
        <w:t>the</w:t>
      </w:r>
      <w:r>
        <w:rPr>
          <w:spacing w:val="-3"/>
        </w:rPr>
        <w:t xml:space="preserve"> </w:t>
      </w:r>
      <w:r>
        <w:t>lender</w:t>
      </w:r>
      <w:r>
        <w:rPr>
          <w:spacing w:val="-3"/>
        </w:rPr>
        <w:t xml:space="preserve"> </w:t>
      </w:r>
      <w:r>
        <w:t>(the</w:t>
      </w:r>
      <w:r>
        <w:rPr>
          <w:spacing w:val="-3"/>
        </w:rPr>
        <w:t xml:space="preserve"> </w:t>
      </w:r>
      <w:r>
        <w:t>(re)insurer). In addition, there may be a mismatch between the shorter investment time horizon for a PE firm and the time horizon that insurers and prudential regulators need to consider for safety and soundness, given insurers’ long-term liabilities. These incentives and related remuneration structures can affect asset quality and introduce principal-agent risks akin to those seen in previous stresses.</w:t>
      </w:r>
    </w:p>
    <w:p w14:paraId="176030E3" w14:textId="77777777" w:rsidR="000346FA" w:rsidRDefault="00723A98">
      <w:pPr>
        <w:pStyle w:val="Heading4"/>
        <w:spacing w:before="249"/>
      </w:pPr>
      <w:r>
        <w:rPr>
          <w:noProof/>
        </w:rPr>
        <mc:AlternateContent>
          <mc:Choice Requires="wps">
            <w:drawing>
              <wp:anchor distT="0" distB="0" distL="0" distR="0" simplePos="0" relativeHeight="15844352" behindDoc="0" locked="0" layoutInCell="1" allowOverlap="1" wp14:anchorId="46943570" wp14:editId="3ED2D524">
                <wp:simplePos x="0" y="0"/>
                <wp:positionH relativeFrom="page">
                  <wp:posOffset>619125</wp:posOffset>
                </wp:positionH>
                <wp:positionV relativeFrom="paragraph">
                  <wp:posOffset>186962</wp:posOffset>
                </wp:positionV>
                <wp:extent cx="19050" cy="133350"/>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2ED9B64" id="Graphic 382" o:spid="_x0000_s1026" style="position:absolute;margin-left:48.75pt;margin-top:14.7pt;width:1.5pt;height:10.5pt;z-index:15844352;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" path="m19050,133350l,133350,,,19050,r,133350xe" fillcolor="#3bd6d9" stroked="f">
                <v:path arrowok="t"/>
                <w10:wrap anchorx="page"/>
              </v:shape>
            </w:pict>
          </mc:Fallback>
        </mc:AlternateContent>
      </w:r>
      <w:r>
        <w:t xml:space="preserve">…and there is increasing reliance on exploiting differences in regulatory </w:t>
      </w:r>
      <w:r>
        <w:rPr>
          <w:spacing w:val="-2"/>
        </w:rPr>
        <w:t>regimes.</w:t>
      </w:r>
    </w:p>
    <w:p w14:paraId="60403B45" w14:textId="77777777" w:rsidR="000346FA" w:rsidRDefault="00723A98">
      <w:pPr>
        <w:pStyle w:val="BodyText"/>
        <w:spacing w:before="159" w:line="312" w:lineRule="auto"/>
        <w:ind w:right="123"/>
      </w:pPr>
      <w:r>
        <w:t>The risks associated with the assets and liabilities of US PE-backed (re)insurers are increasingly being transferred to or held in offshore jurisdictions such as Bermuda and the Cayman</w:t>
      </w:r>
      <w:r>
        <w:rPr>
          <w:spacing w:val="-2"/>
        </w:rPr>
        <w:t xml:space="preserve"> </w:t>
      </w:r>
      <w:r>
        <w:t>Islands.</w:t>
      </w:r>
      <w:r>
        <w:rPr>
          <w:spacing w:val="-2"/>
        </w:rPr>
        <w:t xml:space="preserve"> </w:t>
      </w:r>
      <w:r>
        <w:t>Bermuda’s</w:t>
      </w:r>
      <w:r>
        <w:rPr>
          <w:spacing w:val="-2"/>
        </w:rPr>
        <w:t xml:space="preserve"> </w:t>
      </w:r>
      <w:r>
        <w:t>life</w:t>
      </w:r>
      <w:r>
        <w:rPr>
          <w:spacing w:val="-2"/>
        </w:rPr>
        <w:t xml:space="preserve"> </w:t>
      </w:r>
      <w:r>
        <w:t>insurance</w:t>
      </w:r>
      <w:r>
        <w:rPr>
          <w:spacing w:val="-2"/>
        </w:rPr>
        <w:t xml:space="preserve"> </w:t>
      </w:r>
      <w:r>
        <w:t>sector</w:t>
      </w:r>
      <w:r>
        <w:rPr>
          <w:spacing w:val="-2"/>
        </w:rPr>
        <w:t xml:space="preserve"> </w:t>
      </w:r>
      <w:r>
        <w:t>assets</w:t>
      </w:r>
      <w:r>
        <w:rPr>
          <w:spacing w:val="-2"/>
        </w:rPr>
        <w:t xml:space="preserve"> </w:t>
      </w:r>
      <w:r>
        <w:t>have</w:t>
      </w:r>
      <w:r>
        <w:rPr>
          <w:spacing w:val="-2"/>
        </w:rPr>
        <w:t xml:space="preserve"> </w:t>
      </w:r>
      <w:r>
        <w:t>grown</w:t>
      </w:r>
      <w:r>
        <w:rPr>
          <w:spacing w:val="-2"/>
        </w:rPr>
        <w:t xml:space="preserve"> </w:t>
      </w:r>
      <w:r>
        <w:t>to</w:t>
      </w:r>
      <w:r>
        <w:rPr>
          <w:spacing w:val="-2"/>
        </w:rPr>
        <w:t xml:space="preserve"> </w:t>
      </w:r>
      <w:r>
        <w:t>more</w:t>
      </w:r>
      <w:r>
        <w:rPr>
          <w:spacing w:val="-2"/>
        </w:rPr>
        <w:t xml:space="preserve"> </w:t>
      </w:r>
      <w:r>
        <w:t>than</w:t>
      </w:r>
      <w:r>
        <w:rPr>
          <w:spacing w:val="-2"/>
        </w:rPr>
        <w:t xml:space="preserve"> </w:t>
      </w:r>
      <w:r>
        <w:t>$1.1</w:t>
      </w:r>
      <w:r>
        <w:rPr>
          <w:spacing w:val="-2"/>
        </w:rPr>
        <w:t xml:space="preserve"> </w:t>
      </w:r>
      <w:r>
        <w:t>trillion in</w:t>
      </w:r>
      <w:r>
        <w:rPr>
          <w:spacing w:val="-3"/>
        </w:rPr>
        <w:t xml:space="preserve"> </w:t>
      </w:r>
      <w:r>
        <w:t>2022,</w:t>
      </w:r>
      <w:r>
        <w:rPr>
          <w:spacing w:val="-3"/>
        </w:rPr>
        <w:t xml:space="preserve"> </w:t>
      </w:r>
      <w:r>
        <w:t>from</w:t>
      </w:r>
      <w:r>
        <w:rPr>
          <w:spacing w:val="-3"/>
        </w:rPr>
        <w:t xml:space="preserve"> </w:t>
      </w:r>
      <w:r>
        <w:t>$0.2</w:t>
      </w:r>
      <w:r>
        <w:rPr>
          <w:spacing w:val="-3"/>
        </w:rPr>
        <w:t xml:space="preserve"> </w:t>
      </w:r>
      <w:r>
        <w:t>trillion</w:t>
      </w:r>
      <w:r>
        <w:rPr>
          <w:spacing w:val="-3"/>
        </w:rPr>
        <w:t xml:space="preserve"> </w:t>
      </w:r>
      <w:r>
        <w:t>in</w:t>
      </w:r>
      <w:r>
        <w:rPr>
          <w:spacing w:val="-3"/>
        </w:rPr>
        <w:t xml:space="preserve"> </w:t>
      </w:r>
      <w:r>
        <w:t>2015.</w:t>
      </w:r>
      <w:r>
        <w:rPr>
          <w:color w:val="12273E"/>
          <w:sz w:val="20"/>
        </w:rPr>
        <w:t xml:space="preserve">[39] </w:t>
      </w:r>
      <w:r>
        <w:t>There</w:t>
      </w:r>
      <w:r>
        <w:rPr>
          <w:spacing w:val="-3"/>
        </w:rPr>
        <w:t xml:space="preserve"> </w:t>
      </w:r>
      <w:r>
        <w:t>is</w:t>
      </w:r>
      <w:r>
        <w:rPr>
          <w:spacing w:val="-3"/>
        </w:rPr>
        <w:t xml:space="preserve"> </w:t>
      </w:r>
      <w:r>
        <w:t>also</w:t>
      </w:r>
      <w:r>
        <w:rPr>
          <w:spacing w:val="-3"/>
        </w:rPr>
        <w:t xml:space="preserve"> </w:t>
      </w:r>
      <w:r>
        <w:t>a</w:t>
      </w:r>
      <w:r>
        <w:rPr>
          <w:spacing w:val="-3"/>
        </w:rPr>
        <w:t xml:space="preserve"> </w:t>
      </w:r>
      <w:r>
        <w:t>growing</w:t>
      </w:r>
      <w:r>
        <w:rPr>
          <w:spacing w:val="-3"/>
        </w:rPr>
        <w:t xml:space="preserve"> </w:t>
      </w:r>
      <w:r>
        <w:t>trend</w:t>
      </w:r>
      <w:r>
        <w:rPr>
          <w:spacing w:val="-3"/>
        </w:rPr>
        <w:t xml:space="preserve"> </w:t>
      </w:r>
      <w:r>
        <w:t>of</w:t>
      </w:r>
      <w:r>
        <w:rPr>
          <w:spacing w:val="-3"/>
        </w:rPr>
        <w:t xml:space="preserve"> </w:t>
      </w:r>
      <w:r>
        <w:t>non-US</w:t>
      </w:r>
      <w:r>
        <w:rPr>
          <w:spacing w:val="-3"/>
        </w:rPr>
        <w:t xml:space="preserve"> </w:t>
      </w:r>
      <w:r>
        <w:t>PE</w:t>
      </w:r>
      <w:r>
        <w:rPr>
          <w:spacing w:val="-3"/>
        </w:rPr>
        <w:t xml:space="preserve"> </w:t>
      </w:r>
      <w:r>
        <w:t>firms</w:t>
      </w:r>
      <w:r>
        <w:rPr>
          <w:spacing w:val="-3"/>
        </w:rPr>
        <w:t xml:space="preserve"> </w:t>
      </w:r>
      <w:r>
        <w:t>setting up reinsurers in offshore jurisdictions, replicating the same business model.</w:t>
      </w:r>
    </w:p>
    <w:p w14:paraId="1B2EB8DC" w14:textId="77777777" w:rsidR="000346FA" w:rsidRDefault="00723A98">
      <w:pPr>
        <w:pStyle w:val="BodyText"/>
        <w:spacing w:before="246" w:line="312" w:lineRule="auto"/>
        <w:ind w:right="668"/>
        <w:jc w:val="both"/>
      </w:pPr>
      <w:r>
        <w:t>Economic valuation of long-dated life insurance liabilities is complex and requires robust assumptions</w:t>
      </w:r>
      <w:r>
        <w:rPr>
          <w:spacing w:val="-3"/>
        </w:rPr>
        <w:t xml:space="preserve"> </w:t>
      </w:r>
      <w:r>
        <w:t>about</w:t>
      </w:r>
      <w:r>
        <w:rPr>
          <w:spacing w:val="-3"/>
        </w:rPr>
        <w:t xml:space="preserve"> </w:t>
      </w:r>
      <w:r>
        <w:t>returns</w:t>
      </w:r>
      <w:r>
        <w:rPr>
          <w:spacing w:val="-3"/>
        </w:rPr>
        <w:t xml:space="preserve"> </w:t>
      </w:r>
      <w:r>
        <w:t>and</w:t>
      </w:r>
      <w:r>
        <w:rPr>
          <w:spacing w:val="-3"/>
        </w:rPr>
        <w:t xml:space="preserve"> </w:t>
      </w:r>
      <w:r>
        <w:t>the</w:t>
      </w:r>
      <w:r>
        <w:rPr>
          <w:spacing w:val="-3"/>
        </w:rPr>
        <w:t xml:space="preserve"> </w:t>
      </w:r>
      <w:r>
        <w:t>likelihood</w:t>
      </w:r>
      <w:r>
        <w:rPr>
          <w:spacing w:val="-4"/>
        </w:rPr>
        <w:t xml:space="preserve"> </w:t>
      </w:r>
      <w:r>
        <w:t>of</w:t>
      </w:r>
      <w:r>
        <w:rPr>
          <w:spacing w:val="-3"/>
        </w:rPr>
        <w:t xml:space="preserve"> </w:t>
      </w:r>
      <w:r>
        <w:t>default</w:t>
      </w:r>
      <w:r>
        <w:rPr>
          <w:spacing w:val="-3"/>
        </w:rPr>
        <w:t xml:space="preserve"> </w:t>
      </w:r>
      <w:r>
        <w:t>or</w:t>
      </w:r>
      <w:r>
        <w:rPr>
          <w:spacing w:val="-3"/>
        </w:rPr>
        <w:t xml:space="preserve"> </w:t>
      </w:r>
      <w:r>
        <w:t>downgrade</w:t>
      </w:r>
      <w:r>
        <w:rPr>
          <w:spacing w:val="-3"/>
        </w:rPr>
        <w:t xml:space="preserve"> </w:t>
      </w:r>
      <w:r>
        <w:t>of</w:t>
      </w:r>
      <w:r>
        <w:rPr>
          <w:spacing w:val="-3"/>
        </w:rPr>
        <w:t xml:space="preserve"> </w:t>
      </w:r>
      <w:r>
        <w:t>invested</w:t>
      </w:r>
      <w:r>
        <w:rPr>
          <w:spacing w:val="-4"/>
        </w:rPr>
        <w:t xml:space="preserve"> </w:t>
      </w:r>
      <w:r>
        <w:t>assets. Significant undervaluation of liabilities can occur if these assumptions are inadequately</w:t>
      </w:r>
    </w:p>
    <w:p w14:paraId="6A768DE3" w14:textId="77777777" w:rsidR="000346FA" w:rsidRDefault="000346FA">
      <w:pPr>
        <w:pStyle w:val="BodyText"/>
        <w:spacing w:line="312" w:lineRule="auto"/>
        <w:jc w:val="both"/>
        <w:sectPr w:rsidR="000346FA">
          <w:pgSz w:w="11900" w:h="16840"/>
          <w:pgMar w:top="1440" w:right="850" w:bottom="280" w:left="850" w:header="769" w:footer="0" w:gutter="0"/>
          <w:cols w:space="720"/>
        </w:sectPr>
      </w:pPr>
    </w:p>
    <w:p w14:paraId="612E1F9F" w14:textId="77777777" w:rsidR="000346FA" w:rsidRDefault="00723A98">
      <w:pPr>
        <w:pStyle w:val="BodyText"/>
        <w:spacing w:before="88" w:line="312" w:lineRule="auto"/>
        <w:ind w:right="123"/>
      </w:pPr>
      <w:r>
        <w:lastRenderedPageBreak/>
        <w:t>calibrated. Furthermore, differences in regulatory treatments across jurisdictions – such as variations in capital requirements, asset valuations, credit default assumptions, or asset eligibility</w:t>
      </w:r>
      <w:r>
        <w:rPr>
          <w:spacing w:val="-4"/>
        </w:rPr>
        <w:t xml:space="preserve"> </w:t>
      </w:r>
      <w:r>
        <w:t>for</w:t>
      </w:r>
      <w:r>
        <w:rPr>
          <w:spacing w:val="-4"/>
        </w:rPr>
        <w:t xml:space="preserve"> </w:t>
      </w:r>
      <w:r>
        <w:t>insurance</w:t>
      </w:r>
      <w:r>
        <w:rPr>
          <w:spacing w:val="-4"/>
        </w:rPr>
        <w:t xml:space="preserve"> </w:t>
      </w:r>
      <w:r>
        <w:t>portfolios</w:t>
      </w:r>
      <w:r>
        <w:rPr>
          <w:spacing w:val="-4"/>
        </w:rPr>
        <w:t xml:space="preserve"> </w:t>
      </w:r>
      <w:r>
        <w:t>–</w:t>
      </w:r>
      <w:r>
        <w:rPr>
          <w:spacing w:val="-4"/>
        </w:rPr>
        <w:t xml:space="preserve"> </w:t>
      </w:r>
      <w:r>
        <w:t>may</w:t>
      </w:r>
      <w:r>
        <w:rPr>
          <w:spacing w:val="-4"/>
        </w:rPr>
        <w:t xml:space="preserve"> </w:t>
      </w:r>
      <w:r>
        <w:t>influence</w:t>
      </w:r>
      <w:r>
        <w:rPr>
          <w:spacing w:val="-4"/>
        </w:rPr>
        <w:t xml:space="preserve"> </w:t>
      </w:r>
      <w:r>
        <w:t>the</w:t>
      </w:r>
      <w:r>
        <w:rPr>
          <w:spacing w:val="-4"/>
        </w:rPr>
        <w:t xml:space="preserve"> </w:t>
      </w:r>
      <w:r>
        <w:t>economic</w:t>
      </w:r>
      <w:r>
        <w:rPr>
          <w:spacing w:val="-4"/>
        </w:rPr>
        <w:t xml:space="preserve"> </w:t>
      </w:r>
      <w:r>
        <w:t>incentives</w:t>
      </w:r>
      <w:r>
        <w:rPr>
          <w:spacing w:val="-4"/>
        </w:rPr>
        <w:t xml:space="preserve"> </w:t>
      </w:r>
      <w:r>
        <w:t>for</w:t>
      </w:r>
      <w:r>
        <w:rPr>
          <w:spacing w:val="-4"/>
        </w:rPr>
        <w:t xml:space="preserve"> </w:t>
      </w:r>
      <w:r>
        <w:t>parties</w:t>
      </w:r>
      <w:r>
        <w:rPr>
          <w:spacing w:val="-4"/>
        </w:rPr>
        <w:t xml:space="preserve"> </w:t>
      </w:r>
      <w:r>
        <w:t>involved in these transactions.</w:t>
      </w:r>
    </w:p>
    <w:p w14:paraId="417FEEA7" w14:textId="77777777" w:rsidR="000346FA" w:rsidRDefault="00723A98">
      <w:pPr>
        <w:pStyle w:val="Heading4"/>
        <w:spacing w:before="244" w:line="312" w:lineRule="auto"/>
      </w:pPr>
      <w:r>
        <w:rPr>
          <w:noProof/>
        </w:rPr>
        <mc:AlternateContent>
          <mc:Choice Requires="wps">
            <w:drawing>
              <wp:anchor distT="0" distB="0" distL="0" distR="0" simplePos="0" relativeHeight="15844864" behindDoc="0" locked="0" layoutInCell="1" allowOverlap="1" wp14:anchorId="39479C8C" wp14:editId="0B4D71DE">
                <wp:simplePos x="0" y="0"/>
                <wp:positionH relativeFrom="page">
                  <wp:posOffset>619125</wp:posOffset>
                </wp:positionH>
                <wp:positionV relativeFrom="paragraph">
                  <wp:posOffset>184070</wp:posOffset>
                </wp:positionV>
                <wp:extent cx="19050" cy="361950"/>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7D1AEE66" id="Graphic 383" o:spid="_x0000_s1026" style="position:absolute;margin-left:48.75pt;margin-top:14.5pt;width:1.5pt;height:28.5pt;z-index:15844864;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" path="m19050,361950l,361950,,,19050,r,361950xe" fillcolor="#3bd6d9" stroked="f">
                <v:path arrowok="t"/>
                <w10:wrap anchorx="page"/>
              </v:shape>
            </w:pict>
          </mc:Fallback>
        </mc:AlternateContent>
      </w:r>
      <w:r>
        <w:t>A</w:t>
      </w:r>
      <w:r>
        <w:rPr>
          <w:spacing w:val="-13"/>
        </w:rPr>
        <w:t xml:space="preserve"> </w:t>
      </w:r>
      <w:r>
        <w:t>sharp</w:t>
      </w:r>
      <w:r>
        <w:rPr>
          <w:spacing w:val="-4"/>
        </w:rPr>
        <w:t xml:space="preserve"> </w:t>
      </w:r>
      <w:r>
        <w:t>deterioration</w:t>
      </w:r>
      <w:r>
        <w:rPr>
          <w:spacing w:val="-4"/>
        </w:rPr>
        <w:t xml:space="preserve"> </w:t>
      </w:r>
      <w:r>
        <w:t>in</w:t>
      </w:r>
      <w:r>
        <w:rPr>
          <w:spacing w:val="-4"/>
        </w:rPr>
        <w:t xml:space="preserve"> </w:t>
      </w:r>
      <w:r>
        <w:t>PE-backed</w:t>
      </w:r>
      <w:r>
        <w:rPr>
          <w:spacing w:val="-4"/>
        </w:rPr>
        <w:t xml:space="preserve"> </w:t>
      </w:r>
      <w:r>
        <w:t>corporate</w:t>
      </w:r>
      <w:r>
        <w:rPr>
          <w:spacing w:val="-4"/>
        </w:rPr>
        <w:t xml:space="preserve"> </w:t>
      </w:r>
      <w:r>
        <w:t>performance</w:t>
      </w:r>
      <w:r>
        <w:rPr>
          <w:spacing w:val="-4"/>
        </w:rPr>
        <w:t xml:space="preserve"> </w:t>
      </w:r>
      <w:r>
        <w:t>could</w:t>
      </w:r>
      <w:r>
        <w:rPr>
          <w:spacing w:val="-4"/>
        </w:rPr>
        <w:t xml:space="preserve"> </w:t>
      </w:r>
      <w:r>
        <w:t>trigger</w:t>
      </w:r>
      <w:r>
        <w:rPr>
          <w:spacing w:val="-4"/>
        </w:rPr>
        <w:t xml:space="preserve"> </w:t>
      </w:r>
      <w:r>
        <w:t>significant losses on debt instruments if they default on their loans…</w:t>
      </w:r>
    </w:p>
    <w:p w14:paraId="63F358FA" w14:textId="77777777" w:rsidR="000346FA" w:rsidRDefault="00723A98">
      <w:pPr>
        <w:pStyle w:val="BodyText"/>
        <w:spacing w:before="78" w:line="312" w:lineRule="auto"/>
        <w:ind w:right="22"/>
      </w:pPr>
      <w:r>
        <w:t>As highlighted in the June 2024 FSR, PE-backed corporates are often more levered, have riskier forms of borrowing, and are more exposed to refinancing risks.</w:t>
      </w:r>
      <w:r>
        <w:rPr>
          <w:spacing w:val="-9"/>
        </w:rPr>
        <w:t xml:space="preserve"> </w:t>
      </w:r>
      <w:r>
        <w:t>An economic downturn or</w:t>
      </w:r>
      <w:r>
        <w:rPr>
          <w:spacing w:val="-3"/>
        </w:rPr>
        <w:t xml:space="preserve"> </w:t>
      </w:r>
      <w:r>
        <w:t>more</w:t>
      </w:r>
      <w:r>
        <w:rPr>
          <w:spacing w:val="-3"/>
        </w:rPr>
        <w:t xml:space="preserve"> </w:t>
      </w:r>
      <w:r>
        <w:t>restrictive</w:t>
      </w:r>
      <w:r>
        <w:rPr>
          <w:spacing w:val="-3"/>
        </w:rPr>
        <w:t xml:space="preserve"> </w:t>
      </w:r>
      <w:r>
        <w:t>funding</w:t>
      </w:r>
      <w:r>
        <w:rPr>
          <w:spacing w:val="-3"/>
        </w:rPr>
        <w:t xml:space="preserve"> </w:t>
      </w:r>
      <w:r>
        <w:t>environment</w:t>
      </w:r>
      <w:r>
        <w:rPr>
          <w:spacing w:val="-3"/>
        </w:rPr>
        <w:t xml:space="preserve"> </w:t>
      </w:r>
      <w:r>
        <w:t>could</w:t>
      </w:r>
      <w:r>
        <w:rPr>
          <w:spacing w:val="-3"/>
        </w:rPr>
        <w:t xml:space="preserve"> </w:t>
      </w:r>
      <w:r>
        <w:t>therefore</w:t>
      </w:r>
      <w:r>
        <w:rPr>
          <w:spacing w:val="-3"/>
        </w:rPr>
        <w:t xml:space="preserve"> </w:t>
      </w:r>
      <w:r>
        <w:t>have</w:t>
      </w:r>
      <w:r>
        <w:rPr>
          <w:spacing w:val="-3"/>
        </w:rPr>
        <w:t xml:space="preserve"> </w:t>
      </w:r>
      <w:r>
        <w:t>a</w:t>
      </w:r>
      <w:r>
        <w:rPr>
          <w:spacing w:val="-3"/>
        </w:rPr>
        <w:t xml:space="preserve"> </w:t>
      </w:r>
      <w:r>
        <w:t>disproportionate</w:t>
      </w:r>
      <w:r>
        <w:rPr>
          <w:spacing w:val="-3"/>
        </w:rPr>
        <w:t xml:space="preserve"> </w:t>
      </w:r>
      <w:r>
        <w:t>impact</w:t>
      </w:r>
      <w:r>
        <w:rPr>
          <w:spacing w:val="-3"/>
        </w:rPr>
        <w:t xml:space="preserve"> </w:t>
      </w:r>
      <w:r>
        <w:t>on</w:t>
      </w:r>
      <w:r>
        <w:rPr>
          <w:spacing w:val="-3"/>
        </w:rPr>
        <w:t xml:space="preserve"> </w:t>
      </w:r>
      <w:r>
        <w:t>PE- backed corporates, triggering defaults or forced restructuring.</w:t>
      </w:r>
    </w:p>
    <w:p w14:paraId="09A966A2" w14:textId="77777777" w:rsidR="000346FA" w:rsidRDefault="00723A98">
      <w:pPr>
        <w:pStyle w:val="Heading4"/>
        <w:spacing w:before="245"/>
      </w:pPr>
      <w:r>
        <w:rPr>
          <w:noProof/>
        </w:rPr>
        <mc:AlternateContent>
          <mc:Choice Requires="wps">
            <w:drawing>
              <wp:anchor distT="0" distB="0" distL="0" distR="0" simplePos="0" relativeHeight="15845376" behindDoc="0" locked="0" layoutInCell="1" allowOverlap="1" wp14:anchorId="3515FE4F" wp14:editId="27C9DA11">
                <wp:simplePos x="0" y="0"/>
                <wp:positionH relativeFrom="page">
                  <wp:posOffset>619125</wp:posOffset>
                </wp:positionH>
                <wp:positionV relativeFrom="paragraph">
                  <wp:posOffset>184313</wp:posOffset>
                </wp:positionV>
                <wp:extent cx="19050" cy="133350"/>
                <wp:effectExtent l="0" t="0" r="0" b="0"/>
                <wp:wrapNone/>
                <wp:docPr id="384" name="Graphic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33350"/>
                        </a:xfrm>
                        <a:custGeom>
                          <a:avLst/>
                          <a:gdLst/>
                          <a:ahLst/>
                          <a:cxnLst/>
                          <a:rect l="l" t="t" r="r" b="b"/>
                          <a:pathLst>
                            <a:path w="19050" h="133350">
                              <a:moveTo>
                                <a:pt x="19050" y="133350"/>
                              </a:moveTo>
                              <a:lnTo>
                                <a:pt x="0" y="133350"/>
                              </a:lnTo>
                              <a:lnTo>
                                <a:pt x="0" y="0"/>
                              </a:lnTo>
                              <a:lnTo>
                                <a:pt x="19050" y="0"/>
                              </a:lnTo>
                              <a:lnTo>
                                <a:pt x="19050" y="1333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630A9CF" id="Graphic 384" o:spid="_x0000_s1026" style="position:absolute;margin-left:48.75pt;margin-top:14.5pt;width:1.5pt;height:10.5pt;z-index:15845376;visibility:visible;mso-wrap-style:square;mso-wrap-distance-left:0;mso-wrap-distance-top:0;mso-wrap-distance-right:0;mso-wrap-distance-bottom:0;mso-position-horizontal:absolute;mso-position-horizontal-relative:page;mso-position-vertical:absolute;mso-position-vertical-relative:text;v-text-anchor:top" coordsize="190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" path="m19050,133350l,133350,,,19050,r,133350xe" fillcolor="#3bd6d9" stroked="f">
                <v:path arrowok="t"/>
                <w10:wrap anchorx="page"/>
              </v:shape>
            </w:pict>
          </mc:Fallback>
        </mc:AlternateContent>
      </w:r>
      <w:r>
        <w:t xml:space="preserve">…which may impact PE-backed life (re)insurers </w:t>
      </w:r>
      <w:r>
        <w:rPr>
          <w:spacing w:val="-2"/>
        </w:rPr>
        <w:t>simultaneously…</w:t>
      </w:r>
    </w:p>
    <w:p w14:paraId="42D31956" w14:textId="77777777" w:rsidR="000346FA" w:rsidRDefault="00723A98">
      <w:pPr>
        <w:pStyle w:val="BodyText"/>
        <w:spacing w:before="159" w:line="312" w:lineRule="auto"/>
        <w:ind w:right="123"/>
      </w:pPr>
      <w:r>
        <w:t>A</w:t>
      </w:r>
      <w:r>
        <w:rPr>
          <w:spacing w:val="-11"/>
        </w:rPr>
        <w:t xml:space="preserve"> </w:t>
      </w:r>
      <w:r>
        <w:t>deterioration in the resilience of corporates could impair the cash flows promised in lending agreements. This could lead to significant losses for investors, including PE-backed (re)insurers, which tend to have lower surplus capital compared to other life (re)insurers.</w:t>
      </w:r>
      <w:r>
        <w:rPr>
          <w:color w:val="12273E"/>
          <w:sz w:val="20"/>
        </w:rPr>
        <w:t xml:space="preserve">[40] </w:t>
      </w:r>
      <w:r>
        <w:t>Given</w:t>
      </w:r>
      <w:r>
        <w:rPr>
          <w:spacing w:val="-4"/>
        </w:rPr>
        <w:t xml:space="preserve"> </w:t>
      </w:r>
      <w:r>
        <w:t>the</w:t>
      </w:r>
      <w:r>
        <w:rPr>
          <w:spacing w:val="-4"/>
        </w:rPr>
        <w:t xml:space="preserve"> </w:t>
      </w:r>
      <w:r>
        <w:t>concentrated</w:t>
      </w:r>
      <w:r>
        <w:rPr>
          <w:spacing w:val="-4"/>
        </w:rPr>
        <w:t xml:space="preserve"> </w:t>
      </w:r>
      <w:r>
        <w:t>exposures</w:t>
      </w:r>
      <w:r>
        <w:rPr>
          <w:spacing w:val="-4"/>
        </w:rPr>
        <w:t xml:space="preserve"> </w:t>
      </w:r>
      <w:r>
        <w:t>of</w:t>
      </w:r>
      <w:r>
        <w:rPr>
          <w:spacing w:val="-4"/>
        </w:rPr>
        <w:t xml:space="preserve"> </w:t>
      </w:r>
      <w:r>
        <w:t>PE-backed</w:t>
      </w:r>
      <w:r>
        <w:rPr>
          <w:spacing w:val="-4"/>
        </w:rPr>
        <w:t xml:space="preserve"> </w:t>
      </w:r>
      <w:r>
        <w:t>(re)insurers</w:t>
      </w:r>
      <w:r>
        <w:rPr>
          <w:spacing w:val="-4"/>
        </w:rPr>
        <w:t xml:space="preserve"> </w:t>
      </w:r>
      <w:r>
        <w:t>to</w:t>
      </w:r>
      <w:r>
        <w:rPr>
          <w:spacing w:val="-4"/>
        </w:rPr>
        <w:t xml:space="preserve"> </w:t>
      </w:r>
      <w:r>
        <w:t>the</w:t>
      </w:r>
      <w:r>
        <w:rPr>
          <w:spacing w:val="-4"/>
        </w:rPr>
        <w:t xml:space="preserve"> </w:t>
      </w:r>
      <w:r>
        <w:t>same</w:t>
      </w:r>
      <w:r>
        <w:rPr>
          <w:spacing w:val="-4"/>
        </w:rPr>
        <w:t xml:space="preserve"> </w:t>
      </w:r>
      <w:r>
        <w:t>underlying</w:t>
      </w:r>
      <w:r>
        <w:rPr>
          <w:spacing w:val="-4"/>
        </w:rPr>
        <w:t xml:space="preserve"> </w:t>
      </w:r>
      <w:r>
        <w:t xml:space="preserve">markets, losses may </w:t>
      </w:r>
      <w:proofErr w:type="spellStart"/>
      <w:r>
        <w:t>crystallise</w:t>
      </w:r>
      <w:proofErr w:type="spellEnd"/>
      <w:r>
        <w:t xml:space="preserve"> for multiple PE-backed (re)insurers simultaneously, potentially leading to a rapid deterioration in their solvency positio</w:t>
      </w:r>
      <w:r>
        <w:t>ns.</w:t>
      </w:r>
    </w:p>
    <w:p w14:paraId="377FD2D5" w14:textId="77777777" w:rsidR="000346FA" w:rsidRDefault="00723A98">
      <w:pPr>
        <w:pStyle w:val="Heading4"/>
        <w:spacing w:before="247" w:line="312" w:lineRule="auto"/>
        <w:ind w:right="134"/>
      </w:pPr>
      <w:r>
        <w:rPr>
          <w:noProof/>
        </w:rPr>
        <mc:AlternateContent>
          <mc:Choice Requires="wps">
            <w:drawing>
              <wp:anchor distT="0" distB="0" distL="0" distR="0" simplePos="0" relativeHeight="15845888" behindDoc="0" locked="0" layoutInCell="1" allowOverlap="1" wp14:anchorId="05BF8EF4" wp14:editId="20DBD2C7">
                <wp:simplePos x="0" y="0"/>
                <wp:positionH relativeFrom="page">
                  <wp:posOffset>619125</wp:posOffset>
                </wp:positionH>
                <wp:positionV relativeFrom="paragraph">
                  <wp:posOffset>185841</wp:posOffset>
                </wp:positionV>
                <wp:extent cx="19050" cy="590550"/>
                <wp:effectExtent l="0" t="0" r="0" b="0"/>
                <wp:wrapNone/>
                <wp:docPr id="385" name="Graphic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5F8E0A38" id="Graphic 385" o:spid="_x0000_s1026" style="position:absolute;margin-left:48.75pt;margin-top:14.65pt;width:1.5pt;height:46.5pt;z-index:15845888;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" path="m19050,590550l,590550,,,19050,r,590550xe" fillcolor="#3bd6d9" stroked="f">
                <v:path arrowok="t"/>
                <w10:wrap anchorx="page"/>
              </v:shape>
            </w:pict>
          </mc:Fallback>
        </mc:AlternateContent>
      </w:r>
      <w:r>
        <w:t>…and,</w:t>
      </w:r>
      <w:r>
        <w:rPr>
          <w:spacing w:val="-4"/>
        </w:rPr>
        <w:t xml:space="preserve"> </w:t>
      </w:r>
      <w:r>
        <w:t>if</w:t>
      </w:r>
      <w:r>
        <w:rPr>
          <w:spacing w:val="-4"/>
        </w:rPr>
        <w:t xml:space="preserve"> </w:t>
      </w:r>
      <w:r>
        <w:t>significant</w:t>
      </w:r>
      <w:r>
        <w:rPr>
          <w:spacing w:val="-4"/>
        </w:rPr>
        <w:t xml:space="preserve"> </w:t>
      </w:r>
      <w:r>
        <w:t>enough,</w:t>
      </w:r>
      <w:r>
        <w:rPr>
          <w:spacing w:val="-4"/>
        </w:rPr>
        <w:t xml:space="preserve"> </w:t>
      </w:r>
      <w:r>
        <w:t>could</w:t>
      </w:r>
      <w:r>
        <w:rPr>
          <w:spacing w:val="-4"/>
        </w:rPr>
        <w:t xml:space="preserve"> </w:t>
      </w:r>
      <w:r>
        <w:t>lead</w:t>
      </w:r>
      <w:r>
        <w:rPr>
          <w:spacing w:val="-4"/>
        </w:rPr>
        <w:t xml:space="preserve"> </w:t>
      </w:r>
      <w:r>
        <w:t>to</w:t>
      </w:r>
      <w:r>
        <w:rPr>
          <w:spacing w:val="-4"/>
        </w:rPr>
        <w:t xml:space="preserve"> </w:t>
      </w:r>
      <w:r>
        <w:t>a</w:t>
      </w:r>
      <w:r>
        <w:rPr>
          <w:spacing w:val="-4"/>
        </w:rPr>
        <w:t xml:space="preserve"> </w:t>
      </w:r>
      <w:r>
        <w:t>simultaneous</w:t>
      </w:r>
      <w:r>
        <w:rPr>
          <w:spacing w:val="-4"/>
        </w:rPr>
        <w:t xml:space="preserve"> </w:t>
      </w:r>
      <w:r>
        <w:t>and</w:t>
      </w:r>
      <w:r>
        <w:rPr>
          <w:spacing w:val="-4"/>
        </w:rPr>
        <w:t xml:space="preserve"> </w:t>
      </w:r>
      <w:r>
        <w:t>potentially</w:t>
      </w:r>
      <w:r>
        <w:rPr>
          <w:spacing w:val="-4"/>
        </w:rPr>
        <w:t xml:space="preserve"> </w:t>
      </w:r>
      <w:r>
        <w:t>large-scale failure of reinsurance risk-transfer arrangements through contractual termination clauses in reinsurance arrangements.</w:t>
      </w:r>
    </w:p>
    <w:p w14:paraId="3DC80002" w14:textId="77777777" w:rsidR="000346FA" w:rsidRDefault="00723A98">
      <w:pPr>
        <w:pStyle w:val="BodyText"/>
        <w:spacing w:before="79" w:line="312" w:lineRule="auto"/>
        <w:ind w:right="96"/>
      </w:pPr>
      <w:r>
        <w:t>A</w:t>
      </w:r>
      <w:r>
        <w:rPr>
          <w:spacing w:val="-16"/>
        </w:rPr>
        <w:t xml:space="preserve"> </w:t>
      </w:r>
      <w:r>
        <w:t>significant</w:t>
      </w:r>
      <w:r>
        <w:rPr>
          <w:spacing w:val="-3"/>
        </w:rPr>
        <w:t xml:space="preserve"> </w:t>
      </w:r>
      <w:r>
        <w:t>fall</w:t>
      </w:r>
      <w:r>
        <w:rPr>
          <w:spacing w:val="-3"/>
        </w:rPr>
        <w:t xml:space="preserve"> </w:t>
      </w:r>
      <w:r>
        <w:t>in</w:t>
      </w:r>
      <w:r>
        <w:rPr>
          <w:spacing w:val="-3"/>
        </w:rPr>
        <w:t xml:space="preserve"> </w:t>
      </w:r>
      <w:r>
        <w:t>solvency</w:t>
      </w:r>
      <w:r>
        <w:rPr>
          <w:spacing w:val="-3"/>
        </w:rPr>
        <w:t xml:space="preserve"> </w:t>
      </w:r>
      <w:r>
        <w:t>ratios</w:t>
      </w:r>
      <w:r>
        <w:rPr>
          <w:spacing w:val="-3"/>
        </w:rPr>
        <w:t xml:space="preserve"> </w:t>
      </w:r>
      <w:r>
        <w:t>of</w:t>
      </w:r>
      <w:r>
        <w:rPr>
          <w:spacing w:val="-3"/>
        </w:rPr>
        <w:t xml:space="preserve"> </w:t>
      </w:r>
      <w:r>
        <w:t>PE-backed</w:t>
      </w:r>
      <w:r>
        <w:rPr>
          <w:spacing w:val="-3"/>
        </w:rPr>
        <w:t xml:space="preserve"> </w:t>
      </w:r>
      <w:r>
        <w:t>(re)insurers</w:t>
      </w:r>
      <w:r>
        <w:rPr>
          <w:spacing w:val="-3"/>
        </w:rPr>
        <w:t xml:space="preserve"> </w:t>
      </w:r>
      <w:r>
        <w:t>could</w:t>
      </w:r>
      <w:r>
        <w:rPr>
          <w:spacing w:val="-3"/>
        </w:rPr>
        <w:t xml:space="preserve"> </w:t>
      </w:r>
      <w:r>
        <w:t>lead</w:t>
      </w:r>
      <w:r>
        <w:rPr>
          <w:spacing w:val="-3"/>
        </w:rPr>
        <w:t xml:space="preserve"> </w:t>
      </w:r>
      <w:r>
        <w:t>to</w:t>
      </w:r>
      <w:r>
        <w:rPr>
          <w:spacing w:val="-3"/>
        </w:rPr>
        <w:t xml:space="preserve"> </w:t>
      </w:r>
      <w:r>
        <w:t>the</w:t>
      </w:r>
      <w:r>
        <w:rPr>
          <w:spacing w:val="-3"/>
        </w:rPr>
        <w:t xml:space="preserve"> </w:t>
      </w:r>
      <w:r>
        <w:t>triggering</w:t>
      </w:r>
      <w:r>
        <w:rPr>
          <w:spacing w:val="-3"/>
        </w:rPr>
        <w:t xml:space="preserve"> </w:t>
      </w:r>
      <w:r>
        <w:t>of</w:t>
      </w:r>
      <w:r>
        <w:rPr>
          <w:spacing w:val="-15"/>
        </w:rPr>
        <w:t xml:space="preserve"> </w:t>
      </w:r>
      <w:r>
        <w:t xml:space="preserve">AIR and </w:t>
      </w:r>
      <w:proofErr w:type="spellStart"/>
      <w:r>
        <w:t>FundedRe</w:t>
      </w:r>
      <w:proofErr w:type="spellEnd"/>
      <w:r>
        <w:t xml:space="preserve"> contractual clauses. This would require the original insurers to assume liabilities and the assets backing the liabilities from reinsurers back onto their balance sheets (known as a recapture event). It would also require them to take actions to mitigate the risks associated with such an event. This could lead to increases in capital requirements for these </w:t>
      </w:r>
      <w:r>
        <w:rPr>
          <w:spacing w:val="-2"/>
        </w:rPr>
        <w:t>insurers.</w:t>
      </w:r>
    </w:p>
    <w:p w14:paraId="3CB52345" w14:textId="77777777" w:rsidR="000346FA" w:rsidRDefault="00723A98">
      <w:pPr>
        <w:pStyle w:val="BodyText"/>
        <w:spacing w:before="247" w:line="312" w:lineRule="auto"/>
        <w:ind w:right="123"/>
      </w:pPr>
      <w:r>
        <w:t xml:space="preserve">Insurers that have not set adequate limits around the volume and nature of the </w:t>
      </w:r>
      <w:proofErr w:type="spellStart"/>
      <w:r>
        <w:t>FundedRe</w:t>
      </w:r>
      <w:proofErr w:type="spellEnd"/>
      <w:r>
        <w:t xml:space="preserve"> they execute would be forced to recapture large portfolios of deteriorating assets they might not</w:t>
      </w:r>
      <w:r>
        <w:rPr>
          <w:spacing w:val="-3"/>
        </w:rPr>
        <w:t xml:space="preserve"> </w:t>
      </w:r>
      <w:r>
        <w:t>have</w:t>
      </w:r>
      <w:r>
        <w:rPr>
          <w:spacing w:val="-3"/>
        </w:rPr>
        <w:t xml:space="preserve"> </w:t>
      </w:r>
      <w:r>
        <w:t>expertise</w:t>
      </w:r>
      <w:r>
        <w:rPr>
          <w:spacing w:val="-3"/>
        </w:rPr>
        <w:t xml:space="preserve"> </w:t>
      </w:r>
      <w:r>
        <w:t>in,</w:t>
      </w:r>
      <w:r>
        <w:rPr>
          <w:spacing w:val="-3"/>
        </w:rPr>
        <w:t xml:space="preserve"> </w:t>
      </w:r>
      <w:r>
        <w:t>at</w:t>
      </w:r>
      <w:r>
        <w:rPr>
          <w:spacing w:val="-3"/>
        </w:rPr>
        <w:t xml:space="preserve"> </w:t>
      </w:r>
      <w:r>
        <w:t>a</w:t>
      </w:r>
      <w:r>
        <w:rPr>
          <w:spacing w:val="-3"/>
        </w:rPr>
        <w:t xml:space="preserve"> </w:t>
      </w:r>
      <w:r>
        <w:t>time</w:t>
      </w:r>
      <w:r>
        <w:rPr>
          <w:spacing w:val="-3"/>
        </w:rPr>
        <w:t xml:space="preserve"> </w:t>
      </w:r>
      <w:r>
        <w:t>of</w:t>
      </w:r>
      <w:r>
        <w:rPr>
          <w:spacing w:val="-3"/>
        </w:rPr>
        <w:t xml:space="preserve"> </w:t>
      </w:r>
      <w:r>
        <w:t>market</w:t>
      </w:r>
      <w:r>
        <w:rPr>
          <w:spacing w:val="-3"/>
        </w:rPr>
        <w:t xml:space="preserve"> </w:t>
      </w:r>
      <w:r>
        <w:t>and</w:t>
      </w:r>
      <w:r>
        <w:rPr>
          <w:spacing w:val="-3"/>
        </w:rPr>
        <w:t xml:space="preserve"> </w:t>
      </w:r>
      <w:r>
        <w:t>economic</w:t>
      </w:r>
      <w:r>
        <w:rPr>
          <w:spacing w:val="-3"/>
        </w:rPr>
        <w:t xml:space="preserve"> </w:t>
      </w:r>
      <w:r>
        <w:t>stress</w:t>
      </w:r>
      <w:r>
        <w:rPr>
          <w:spacing w:val="-3"/>
        </w:rPr>
        <w:t xml:space="preserve"> </w:t>
      </w:r>
      <w:r>
        <w:t>(including</w:t>
      </w:r>
      <w:r>
        <w:rPr>
          <w:spacing w:val="-3"/>
        </w:rPr>
        <w:t xml:space="preserve"> </w:t>
      </w:r>
      <w:r>
        <w:t>downgrades),</w:t>
      </w:r>
      <w:r>
        <w:rPr>
          <w:spacing w:val="-3"/>
        </w:rPr>
        <w:t xml:space="preserve"> </w:t>
      </w:r>
      <w:r>
        <w:t>and</w:t>
      </w:r>
      <w:r>
        <w:rPr>
          <w:spacing w:val="-3"/>
        </w:rPr>
        <w:t xml:space="preserve"> </w:t>
      </w:r>
      <w:r>
        <w:t>to put aside additional capital for risks previously transferred. They may be forced to rebalance their portfolio rapidly to meet capital or regulatory demands and internal risk limits.</w:t>
      </w:r>
      <w:r>
        <w:rPr>
          <w:spacing w:val="-1"/>
        </w:rPr>
        <w:t xml:space="preserve"> </w:t>
      </w:r>
      <w:r>
        <w:t>This could involve selling assets, potentially at steep discounts, further exacerbating market stress and corporate funding conditio</w:t>
      </w:r>
      <w:r>
        <w:t>ns, and impacting valuations across the insurance and PE sectors.</w:t>
      </w:r>
    </w:p>
    <w:p w14:paraId="0C16E00B" w14:textId="77777777" w:rsidR="000346FA" w:rsidRDefault="00723A98">
      <w:pPr>
        <w:pStyle w:val="BodyText"/>
        <w:spacing w:before="249" w:line="312" w:lineRule="auto"/>
      </w:pPr>
      <w:r>
        <w:t>Large</w:t>
      </w:r>
      <w:r>
        <w:rPr>
          <w:spacing w:val="-3"/>
        </w:rPr>
        <w:t xml:space="preserve"> </w:t>
      </w:r>
      <w:r>
        <w:t>scale</w:t>
      </w:r>
      <w:r>
        <w:rPr>
          <w:spacing w:val="-4"/>
        </w:rPr>
        <w:t xml:space="preserve"> </w:t>
      </w:r>
      <w:r>
        <w:t>recapture</w:t>
      </w:r>
      <w:r>
        <w:rPr>
          <w:spacing w:val="-3"/>
        </w:rPr>
        <w:t xml:space="preserve"> </w:t>
      </w:r>
      <w:r>
        <w:t>could</w:t>
      </w:r>
      <w:r>
        <w:rPr>
          <w:spacing w:val="-4"/>
        </w:rPr>
        <w:t xml:space="preserve"> </w:t>
      </w:r>
      <w:r>
        <w:t>amplify</w:t>
      </w:r>
      <w:r>
        <w:rPr>
          <w:spacing w:val="-3"/>
        </w:rPr>
        <w:t xml:space="preserve"> </w:t>
      </w:r>
      <w:r>
        <w:t>risks</w:t>
      </w:r>
      <w:r>
        <w:rPr>
          <w:spacing w:val="-4"/>
        </w:rPr>
        <w:t xml:space="preserve"> </w:t>
      </w:r>
      <w:r>
        <w:t>to</w:t>
      </w:r>
      <w:r>
        <w:rPr>
          <w:spacing w:val="-3"/>
        </w:rPr>
        <w:t xml:space="preserve"> </w:t>
      </w:r>
      <w:r>
        <w:t>other</w:t>
      </w:r>
      <w:r>
        <w:rPr>
          <w:spacing w:val="-4"/>
        </w:rPr>
        <w:t xml:space="preserve"> </w:t>
      </w:r>
      <w:r>
        <w:t>(re)insurers,</w:t>
      </w:r>
      <w:r>
        <w:rPr>
          <w:spacing w:val="-3"/>
        </w:rPr>
        <w:t xml:space="preserve"> </w:t>
      </w:r>
      <w:r>
        <w:t>including</w:t>
      </w:r>
      <w:r>
        <w:rPr>
          <w:spacing w:val="-4"/>
        </w:rPr>
        <w:t xml:space="preserve"> </w:t>
      </w:r>
      <w:r>
        <w:t>UK</w:t>
      </w:r>
      <w:r>
        <w:rPr>
          <w:spacing w:val="-3"/>
        </w:rPr>
        <w:t xml:space="preserve"> </w:t>
      </w:r>
      <w:r>
        <w:t>life</w:t>
      </w:r>
      <w:r>
        <w:rPr>
          <w:spacing w:val="-4"/>
        </w:rPr>
        <w:t xml:space="preserve"> </w:t>
      </w:r>
      <w:r>
        <w:t xml:space="preserve">insurers, exposed using </w:t>
      </w:r>
      <w:proofErr w:type="spellStart"/>
      <w:r>
        <w:t>FundedRe</w:t>
      </w:r>
      <w:proofErr w:type="spellEnd"/>
      <w:r>
        <w:t>.</w:t>
      </w:r>
    </w:p>
    <w:p w14:paraId="649DAE88" w14:textId="77777777" w:rsidR="000346FA" w:rsidRDefault="000346FA">
      <w:pPr>
        <w:pStyle w:val="BodyText"/>
        <w:spacing w:line="312" w:lineRule="auto"/>
        <w:sectPr w:rsidR="000346FA">
          <w:pgSz w:w="11900" w:h="16840"/>
          <w:pgMar w:top="1440" w:right="850" w:bottom="280" w:left="850" w:header="769" w:footer="0" w:gutter="0"/>
          <w:cols w:space="720"/>
        </w:sectPr>
      </w:pPr>
    </w:p>
    <w:p w14:paraId="103D7B84" w14:textId="77777777" w:rsidR="000346FA" w:rsidRDefault="00723A98">
      <w:pPr>
        <w:pStyle w:val="Heading4"/>
        <w:spacing w:before="88" w:line="312" w:lineRule="auto"/>
      </w:pPr>
      <w:r>
        <w:rPr>
          <w:noProof/>
        </w:rPr>
        <w:lastRenderedPageBreak/>
        <mc:AlternateContent>
          <mc:Choice Requires="wps">
            <w:drawing>
              <wp:anchor distT="0" distB="0" distL="0" distR="0" simplePos="0" relativeHeight="15847936" behindDoc="0" locked="0" layoutInCell="1" allowOverlap="1" wp14:anchorId="2C31CF3F" wp14:editId="0DE86B26">
                <wp:simplePos x="0" y="0"/>
                <wp:positionH relativeFrom="page">
                  <wp:posOffset>619125</wp:posOffset>
                </wp:positionH>
                <wp:positionV relativeFrom="paragraph">
                  <wp:posOffset>84439</wp:posOffset>
                </wp:positionV>
                <wp:extent cx="19050" cy="590550"/>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590550"/>
                        </a:xfrm>
                        <a:custGeom>
                          <a:avLst/>
                          <a:gdLst/>
                          <a:ahLst/>
                          <a:cxnLst/>
                          <a:rect l="l" t="t" r="r" b="b"/>
                          <a:pathLst>
                            <a:path w="19050" h="590550">
                              <a:moveTo>
                                <a:pt x="19050" y="590550"/>
                              </a:moveTo>
                              <a:lnTo>
                                <a:pt x="0" y="590550"/>
                              </a:lnTo>
                              <a:lnTo>
                                <a:pt x="0" y="0"/>
                              </a:lnTo>
                              <a:lnTo>
                                <a:pt x="19050" y="0"/>
                              </a:lnTo>
                              <a:lnTo>
                                <a:pt x="19050" y="5905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167FA5E" id="Graphic 386" o:spid="_x0000_s1026" style="position:absolute;margin-left:48.75pt;margin-top:6.65pt;width:1.5pt;height:46.5pt;z-index:15847936;visibility:visible;mso-wrap-style:square;mso-wrap-distance-left:0;mso-wrap-distance-top:0;mso-wrap-distance-right:0;mso-wrap-distance-bottom:0;mso-position-horizontal:absolute;mso-position-horizontal-relative:page;mso-position-vertical:absolute;mso-position-vertical-relative:text;v-text-anchor:top" coordsize="1905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" path="m19050,590550l,590550,,,19050,r,590550xe" fillcolor="#3bd6d9" stroked="f">
                <v:path arrowok="t"/>
                <w10:wrap anchorx="page"/>
              </v:shape>
            </w:pict>
          </mc:Fallback>
        </mc:AlternateContent>
      </w:r>
      <w:r>
        <w:t>Loss</w:t>
      </w:r>
      <w:r>
        <w:rPr>
          <w:spacing w:val="-3"/>
        </w:rPr>
        <w:t xml:space="preserve"> </w:t>
      </w:r>
      <w:r>
        <w:t>of</w:t>
      </w:r>
      <w:r>
        <w:rPr>
          <w:spacing w:val="-3"/>
        </w:rPr>
        <w:t xml:space="preserve"> </w:t>
      </w:r>
      <w:r>
        <w:t>policyholder</w:t>
      </w:r>
      <w:r>
        <w:rPr>
          <w:spacing w:val="-3"/>
        </w:rPr>
        <w:t xml:space="preserve"> </w:t>
      </w:r>
      <w:r>
        <w:t>confidence</w:t>
      </w:r>
      <w:r>
        <w:rPr>
          <w:spacing w:val="-3"/>
        </w:rPr>
        <w:t xml:space="preserve"> </w:t>
      </w:r>
      <w:r>
        <w:t>could</w:t>
      </w:r>
      <w:r>
        <w:rPr>
          <w:spacing w:val="-3"/>
        </w:rPr>
        <w:t xml:space="preserve"> </w:t>
      </w:r>
      <w:r>
        <w:t>also</w:t>
      </w:r>
      <w:r>
        <w:rPr>
          <w:spacing w:val="-3"/>
        </w:rPr>
        <w:t xml:space="preserve"> </w:t>
      </w:r>
      <w:r>
        <w:t>create</w:t>
      </w:r>
      <w:r>
        <w:rPr>
          <w:spacing w:val="-3"/>
        </w:rPr>
        <w:t xml:space="preserve"> </w:t>
      </w:r>
      <w:r>
        <w:t>a</w:t>
      </w:r>
      <w:r>
        <w:rPr>
          <w:spacing w:val="-3"/>
        </w:rPr>
        <w:t xml:space="preserve"> </w:t>
      </w:r>
      <w:r>
        <w:t>liquidity</w:t>
      </w:r>
      <w:r>
        <w:rPr>
          <w:spacing w:val="-3"/>
        </w:rPr>
        <w:t xml:space="preserve"> </w:t>
      </w:r>
      <w:r>
        <w:t>stress</w:t>
      </w:r>
      <w:r>
        <w:rPr>
          <w:spacing w:val="-3"/>
        </w:rPr>
        <w:t xml:space="preserve"> </w:t>
      </w:r>
      <w:r>
        <w:t>for</w:t>
      </w:r>
      <w:r>
        <w:rPr>
          <w:spacing w:val="-3"/>
        </w:rPr>
        <w:t xml:space="preserve"> </w:t>
      </w:r>
      <w:r>
        <w:t>PE-backed</w:t>
      </w:r>
      <w:r>
        <w:rPr>
          <w:spacing w:val="-3"/>
        </w:rPr>
        <w:t xml:space="preserve"> </w:t>
      </w:r>
      <w:r>
        <w:t>life (re)insurers in some jurisdictions. Pressure to sell large volumes of assets would impact financial market pricing and further disrupt market functioning.</w:t>
      </w:r>
    </w:p>
    <w:p w14:paraId="21B81DD8" w14:textId="77777777" w:rsidR="000346FA" w:rsidRDefault="00723A98">
      <w:pPr>
        <w:pStyle w:val="BodyText"/>
        <w:spacing w:before="78" w:line="312" w:lineRule="auto"/>
        <w:ind w:right="123"/>
      </w:pPr>
      <w:r>
        <w:t>Annuity policyholders in the UK cannot typically exit their contracts early but in other jurisdictions,</w:t>
      </w:r>
      <w:r>
        <w:rPr>
          <w:spacing w:val="-1"/>
        </w:rPr>
        <w:t xml:space="preserve"> </w:t>
      </w:r>
      <w:r>
        <w:t>some</w:t>
      </w:r>
      <w:r>
        <w:rPr>
          <w:spacing w:val="-1"/>
        </w:rPr>
        <w:t xml:space="preserve"> </w:t>
      </w:r>
      <w:r>
        <w:t>products</w:t>
      </w:r>
      <w:r>
        <w:rPr>
          <w:spacing w:val="-1"/>
        </w:rPr>
        <w:t xml:space="preserve"> </w:t>
      </w:r>
      <w:r>
        <w:t>provide</w:t>
      </w:r>
      <w:r>
        <w:rPr>
          <w:spacing w:val="-1"/>
        </w:rPr>
        <w:t xml:space="preserve"> </w:t>
      </w:r>
      <w:r>
        <w:t>options</w:t>
      </w:r>
      <w:r>
        <w:rPr>
          <w:spacing w:val="-1"/>
        </w:rPr>
        <w:t xml:space="preserve"> </w:t>
      </w:r>
      <w:r>
        <w:t>to</w:t>
      </w:r>
      <w:r>
        <w:rPr>
          <w:spacing w:val="-1"/>
        </w:rPr>
        <w:t xml:space="preserve"> </w:t>
      </w:r>
      <w:r>
        <w:t>exit.</w:t>
      </w:r>
      <w:r>
        <w:rPr>
          <w:spacing w:val="-5"/>
        </w:rPr>
        <w:t xml:space="preserve"> </w:t>
      </w:r>
      <w:r>
        <w:t>These</w:t>
      </w:r>
      <w:r>
        <w:rPr>
          <w:spacing w:val="-1"/>
        </w:rPr>
        <w:t xml:space="preserve"> </w:t>
      </w:r>
      <w:r>
        <w:t>sometimes</w:t>
      </w:r>
      <w:r>
        <w:rPr>
          <w:spacing w:val="-1"/>
        </w:rPr>
        <w:t xml:space="preserve"> </w:t>
      </w:r>
      <w:r>
        <w:t>(but</w:t>
      </w:r>
      <w:r>
        <w:rPr>
          <w:spacing w:val="-1"/>
        </w:rPr>
        <w:t xml:space="preserve"> </w:t>
      </w:r>
      <w:r>
        <w:t>not</w:t>
      </w:r>
      <w:r>
        <w:rPr>
          <w:spacing w:val="-1"/>
        </w:rPr>
        <w:t xml:space="preserve"> </w:t>
      </w:r>
      <w:r>
        <w:t>always)</w:t>
      </w:r>
      <w:r>
        <w:rPr>
          <w:spacing w:val="-1"/>
        </w:rPr>
        <w:t xml:space="preserve"> </w:t>
      </w:r>
      <w:r>
        <w:t>come with</w:t>
      </w:r>
      <w:r>
        <w:rPr>
          <w:spacing w:val="-3"/>
        </w:rPr>
        <w:t xml:space="preserve"> </w:t>
      </w:r>
      <w:r>
        <w:t>a</w:t>
      </w:r>
      <w:r>
        <w:rPr>
          <w:spacing w:val="-3"/>
        </w:rPr>
        <w:t xml:space="preserve"> </w:t>
      </w:r>
      <w:r>
        <w:t>surrender</w:t>
      </w:r>
      <w:r>
        <w:rPr>
          <w:spacing w:val="-3"/>
        </w:rPr>
        <w:t xml:space="preserve"> </w:t>
      </w:r>
      <w:r>
        <w:t>charge,</w:t>
      </w:r>
      <w:r>
        <w:rPr>
          <w:spacing w:val="-3"/>
        </w:rPr>
        <w:t xml:space="preserve"> </w:t>
      </w:r>
      <w:r>
        <w:t>although</w:t>
      </w:r>
      <w:r>
        <w:rPr>
          <w:spacing w:val="-3"/>
        </w:rPr>
        <w:t xml:space="preserve"> </w:t>
      </w:r>
      <w:r>
        <w:t>it</w:t>
      </w:r>
      <w:r>
        <w:rPr>
          <w:spacing w:val="-3"/>
        </w:rPr>
        <w:t xml:space="preserve"> </w:t>
      </w:r>
      <w:r>
        <w:t>is</w:t>
      </w:r>
      <w:r>
        <w:rPr>
          <w:spacing w:val="-3"/>
        </w:rPr>
        <w:t xml:space="preserve"> </w:t>
      </w:r>
      <w:r>
        <w:t>uncertain</w:t>
      </w:r>
      <w:r>
        <w:rPr>
          <w:spacing w:val="-3"/>
        </w:rPr>
        <w:t xml:space="preserve"> </w:t>
      </w:r>
      <w:r>
        <w:t>how</w:t>
      </w:r>
      <w:r>
        <w:rPr>
          <w:spacing w:val="-3"/>
        </w:rPr>
        <w:t xml:space="preserve"> </w:t>
      </w:r>
      <w:r>
        <w:t>far</w:t>
      </w:r>
      <w:r>
        <w:rPr>
          <w:spacing w:val="-3"/>
        </w:rPr>
        <w:t xml:space="preserve"> </w:t>
      </w:r>
      <w:r>
        <w:t>such</w:t>
      </w:r>
      <w:r>
        <w:rPr>
          <w:spacing w:val="-3"/>
        </w:rPr>
        <w:t xml:space="preserve"> </w:t>
      </w:r>
      <w:r>
        <w:t>charges</w:t>
      </w:r>
      <w:r>
        <w:rPr>
          <w:spacing w:val="-3"/>
        </w:rPr>
        <w:t xml:space="preserve"> </w:t>
      </w:r>
      <w:r>
        <w:t>might</w:t>
      </w:r>
      <w:r>
        <w:rPr>
          <w:spacing w:val="-3"/>
        </w:rPr>
        <w:t xml:space="preserve"> </w:t>
      </w:r>
      <w:r>
        <w:t>mitigate</w:t>
      </w:r>
      <w:r>
        <w:rPr>
          <w:spacing w:val="-3"/>
        </w:rPr>
        <w:t xml:space="preserve"> </w:t>
      </w:r>
      <w:r>
        <w:t>liquidity risk. It is plausible that the perceived failure of PE-sponsored corporates may cause retail policyholders of PE-backed insurers to seek to exit products, requiring these insurers to source liquid funds to return to the policyholders.</w:t>
      </w:r>
      <w:r>
        <w:rPr>
          <w:spacing w:val="-4"/>
        </w:rPr>
        <w:t xml:space="preserve"> </w:t>
      </w:r>
      <w:r>
        <w:t>A</w:t>
      </w:r>
      <w:r>
        <w:rPr>
          <w:spacing w:val="-5"/>
        </w:rPr>
        <w:t xml:space="preserve"> </w:t>
      </w:r>
      <w:r>
        <w:t>rapid liquidity stress may impact PE- backed (re)insurers disproportionately given their higher relative allocation to illiquid assets.</w:t>
      </w:r>
    </w:p>
    <w:p w14:paraId="2F5DA55C" w14:textId="77777777" w:rsidR="000346FA" w:rsidRDefault="00723A98">
      <w:pPr>
        <w:pStyle w:val="BodyText"/>
        <w:spacing w:before="249" w:line="312" w:lineRule="auto"/>
        <w:ind w:right="123"/>
      </w:pPr>
      <w:r>
        <w:t>As</w:t>
      </w:r>
      <w:r>
        <w:rPr>
          <w:spacing w:val="-3"/>
        </w:rPr>
        <w:t xml:space="preserve"> </w:t>
      </w:r>
      <w:r>
        <w:t>described</w:t>
      </w:r>
      <w:r>
        <w:rPr>
          <w:spacing w:val="-3"/>
        </w:rPr>
        <w:t xml:space="preserve"> </w:t>
      </w:r>
      <w:r>
        <w:t>above,</w:t>
      </w:r>
      <w:r>
        <w:rPr>
          <w:spacing w:val="-3"/>
        </w:rPr>
        <w:t xml:space="preserve"> </w:t>
      </w:r>
      <w:r>
        <w:t>if</w:t>
      </w:r>
      <w:r>
        <w:rPr>
          <w:spacing w:val="-3"/>
        </w:rPr>
        <w:t xml:space="preserve"> </w:t>
      </w:r>
      <w:r>
        <w:t>private</w:t>
      </w:r>
      <w:r>
        <w:rPr>
          <w:spacing w:val="-3"/>
        </w:rPr>
        <w:t xml:space="preserve"> </w:t>
      </w:r>
      <w:r>
        <w:t>credit</w:t>
      </w:r>
      <w:r>
        <w:rPr>
          <w:spacing w:val="-3"/>
        </w:rPr>
        <w:t xml:space="preserve"> </w:t>
      </w:r>
      <w:r>
        <w:t>assets</w:t>
      </w:r>
      <w:r>
        <w:rPr>
          <w:spacing w:val="-3"/>
        </w:rPr>
        <w:t xml:space="preserve"> </w:t>
      </w:r>
      <w:r>
        <w:t>need</w:t>
      </w:r>
      <w:r>
        <w:rPr>
          <w:spacing w:val="-3"/>
        </w:rPr>
        <w:t xml:space="preserve"> </w:t>
      </w:r>
      <w:r>
        <w:t>to</w:t>
      </w:r>
      <w:r>
        <w:rPr>
          <w:spacing w:val="-3"/>
        </w:rPr>
        <w:t xml:space="preserve"> </w:t>
      </w:r>
      <w:r>
        <w:t>be</w:t>
      </w:r>
      <w:r>
        <w:rPr>
          <w:spacing w:val="-3"/>
        </w:rPr>
        <w:t xml:space="preserve"> </w:t>
      </w:r>
      <w:r>
        <w:t>sold</w:t>
      </w:r>
      <w:r>
        <w:rPr>
          <w:spacing w:val="-3"/>
        </w:rPr>
        <w:t xml:space="preserve"> </w:t>
      </w:r>
      <w:r>
        <w:t>rapidly</w:t>
      </w:r>
      <w:r>
        <w:rPr>
          <w:spacing w:val="-3"/>
        </w:rPr>
        <w:t xml:space="preserve"> </w:t>
      </w:r>
      <w:r>
        <w:t>to</w:t>
      </w:r>
      <w:r>
        <w:rPr>
          <w:spacing w:val="-3"/>
        </w:rPr>
        <w:t xml:space="preserve"> </w:t>
      </w:r>
      <w:r>
        <w:t>meet</w:t>
      </w:r>
      <w:r>
        <w:rPr>
          <w:spacing w:val="-3"/>
        </w:rPr>
        <w:t xml:space="preserve"> </w:t>
      </w:r>
      <w:r>
        <w:t>liquidity</w:t>
      </w:r>
      <w:r>
        <w:rPr>
          <w:spacing w:val="-3"/>
        </w:rPr>
        <w:t xml:space="preserve"> </w:t>
      </w:r>
      <w:r>
        <w:t>demands, this could have a market-wide impact on prices. Given the illiquidity of these assets, and the fact that they are typically not marked to market, they can have uncertain valuations, which can lead to large discounts in times of stress. Significant uncertainty about, or reductions in, the perceived valuation of private assets could exacerbate solvency and liquidity pressures across the sector.</w:t>
      </w:r>
    </w:p>
    <w:p w14:paraId="369D959C" w14:textId="77777777" w:rsidR="000346FA" w:rsidRDefault="00723A98">
      <w:pPr>
        <w:pStyle w:val="BodyText"/>
        <w:spacing w:before="247" w:line="312" w:lineRule="auto"/>
      </w:pPr>
      <w:r>
        <w:t>These</w:t>
      </w:r>
      <w:r>
        <w:rPr>
          <w:spacing w:val="-3"/>
        </w:rPr>
        <w:t xml:space="preserve"> </w:t>
      </w:r>
      <w:r>
        <w:t>global</w:t>
      </w:r>
      <w:r>
        <w:rPr>
          <w:spacing w:val="-3"/>
        </w:rPr>
        <w:t xml:space="preserve"> </w:t>
      </w:r>
      <w:r>
        <w:t>dynamics</w:t>
      </w:r>
      <w:r>
        <w:rPr>
          <w:spacing w:val="-3"/>
        </w:rPr>
        <w:t xml:space="preserve"> </w:t>
      </w:r>
      <w:r>
        <w:t>could</w:t>
      </w:r>
      <w:r>
        <w:rPr>
          <w:spacing w:val="-3"/>
        </w:rPr>
        <w:t xml:space="preserve"> </w:t>
      </w:r>
      <w:r>
        <w:t>trigger</w:t>
      </w:r>
      <w:r>
        <w:rPr>
          <w:spacing w:val="-3"/>
        </w:rPr>
        <w:t xml:space="preserve"> </w:t>
      </w:r>
      <w:r>
        <w:t>spillovers</w:t>
      </w:r>
      <w:r>
        <w:rPr>
          <w:spacing w:val="-3"/>
        </w:rPr>
        <w:t xml:space="preserve"> </w:t>
      </w:r>
      <w:r>
        <w:t>to</w:t>
      </w:r>
      <w:r>
        <w:rPr>
          <w:spacing w:val="-3"/>
        </w:rPr>
        <w:t xml:space="preserve"> </w:t>
      </w:r>
      <w:r>
        <w:t>the</w:t>
      </w:r>
      <w:r>
        <w:rPr>
          <w:spacing w:val="-3"/>
        </w:rPr>
        <w:t xml:space="preserve"> </w:t>
      </w:r>
      <w:r>
        <w:t>UK</w:t>
      </w:r>
      <w:r>
        <w:rPr>
          <w:spacing w:val="-3"/>
        </w:rPr>
        <w:t xml:space="preserve"> </w:t>
      </w:r>
      <w:r>
        <w:t>financial</w:t>
      </w:r>
      <w:r>
        <w:rPr>
          <w:spacing w:val="-3"/>
        </w:rPr>
        <w:t xml:space="preserve"> </w:t>
      </w:r>
      <w:r>
        <w:t>system</w:t>
      </w:r>
      <w:r>
        <w:rPr>
          <w:spacing w:val="-3"/>
        </w:rPr>
        <w:t xml:space="preserve"> </w:t>
      </w:r>
      <w:r>
        <w:t>via</w:t>
      </w:r>
      <w:r>
        <w:rPr>
          <w:spacing w:val="-3"/>
        </w:rPr>
        <w:t xml:space="preserve"> </w:t>
      </w:r>
      <w:r>
        <w:t>the</w:t>
      </w:r>
      <w:r>
        <w:rPr>
          <w:spacing w:val="-3"/>
        </w:rPr>
        <w:t xml:space="preserve"> </w:t>
      </w:r>
      <w:r>
        <w:t>transmission channels described in the June 2024 FSR, including by affecting risk-appetite in financial markets, the supply of financing to corporates, through the impact on banks with significant private equity and credit exposures, and through losses to institutional investors including pension schemes and insurers.</w:t>
      </w:r>
    </w:p>
    <w:p w14:paraId="56815DAF" w14:textId="77777777" w:rsidR="000346FA" w:rsidRDefault="00723A98">
      <w:pPr>
        <w:pStyle w:val="Heading4"/>
        <w:spacing w:before="246" w:line="312" w:lineRule="auto"/>
      </w:pPr>
      <w:r>
        <w:rPr>
          <w:noProof/>
        </w:rPr>
        <mc:AlternateContent>
          <mc:Choice Requires="wps">
            <w:drawing>
              <wp:anchor distT="0" distB="0" distL="0" distR="0" simplePos="0" relativeHeight="15848448" behindDoc="0" locked="0" layoutInCell="1" allowOverlap="1" wp14:anchorId="28633A51" wp14:editId="01C10108">
                <wp:simplePos x="0" y="0"/>
                <wp:positionH relativeFrom="page">
                  <wp:posOffset>619125</wp:posOffset>
                </wp:positionH>
                <wp:positionV relativeFrom="paragraph">
                  <wp:posOffset>185303</wp:posOffset>
                </wp:positionV>
                <wp:extent cx="19050" cy="361950"/>
                <wp:effectExtent l="0" t="0" r="0" b="0"/>
                <wp:wrapNone/>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6BF01C67" id="Graphic 387" o:spid="_x0000_s1026" style="position:absolute;margin-left:48.75pt;margin-top:14.6pt;width:1.5pt;height:28.5pt;z-index:15848448;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supports</w:t>
      </w:r>
      <w:r>
        <w:rPr>
          <w:spacing w:val="-3"/>
        </w:rPr>
        <w:t xml:space="preserve"> </w:t>
      </w:r>
      <w:r>
        <w:t>the</w:t>
      </w:r>
      <w:r>
        <w:rPr>
          <w:spacing w:val="-3"/>
        </w:rPr>
        <w:t xml:space="preserve"> </w:t>
      </w:r>
      <w:r>
        <w:t>regulatory</w:t>
      </w:r>
      <w:r>
        <w:rPr>
          <w:spacing w:val="-3"/>
        </w:rPr>
        <w:t xml:space="preserve"> </w:t>
      </w:r>
      <w:r>
        <w:t>actions</w:t>
      </w:r>
      <w:r>
        <w:rPr>
          <w:spacing w:val="-3"/>
        </w:rPr>
        <w:t xml:space="preserve"> </w:t>
      </w:r>
      <w:r>
        <w:t>taken</w:t>
      </w:r>
      <w:r>
        <w:rPr>
          <w:spacing w:val="-3"/>
        </w:rPr>
        <w:t xml:space="preserve"> </w:t>
      </w:r>
      <w:r>
        <w:t>by</w:t>
      </w:r>
      <w:r>
        <w:rPr>
          <w:spacing w:val="-3"/>
        </w:rPr>
        <w:t xml:space="preserve"> </w:t>
      </w:r>
      <w:r>
        <w:t>the</w:t>
      </w:r>
      <w:r>
        <w:rPr>
          <w:spacing w:val="-3"/>
        </w:rPr>
        <w:t xml:space="preserve"> </w:t>
      </w:r>
      <w:r>
        <w:t>PRA</w:t>
      </w:r>
      <w:r>
        <w:rPr>
          <w:spacing w:val="-13"/>
        </w:rPr>
        <w:t xml:space="preserve"> </w:t>
      </w:r>
      <w:r>
        <w:t>to</w:t>
      </w:r>
      <w:r>
        <w:rPr>
          <w:spacing w:val="-3"/>
        </w:rPr>
        <w:t xml:space="preserve"> </w:t>
      </w:r>
      <w:r>
        <w:t>mitigate</w:t>
      </w:r>
      <w:r>
        <w:rPr>
          <w:spacing w:val="-3"/>
        </w:rPr>
        <w:t xml:space="preserve"> </w:t>
      </w:r>
      <w:r>
        <w:t>risks</w:t>
      </w:r>
      <w:r>
        <w:rPr>
          <w:spacing w:val="-3"/>
        </w:rPr>
        <w:t xml:space="preserve"> </w:t>
      </w:r>
      <w:r>
        <w:t>to</w:t>
      </w:r>
      <w:r>
        <w:rPr>
          <w:spacing w:val="-3"/>
        </w:rPr>
        <w:t xml:space="preserve"> </w:t>
      </w:r>
      <w:r>
        <w:t>UK</w:t>
      </w:r>
      <w:r>
        <w:rPr>
          <w:spacing w:val="-3"/>
        </w:rPr>
        <w:t xml:space="preserve"> </w:t>
      </w:r>
      <w:r>
        <w:t xml:space="preserve">life insurers from </w:t>
      </w:r>
      <w:proofErr w:type="spellStart"/>
      <w:r>
        <w:t>FundedRe</w:t>
      </w:r>
      <w:proofErr w:type="spellEnd"/>
      <w:r>
        <w:t>.</w:t>
      </w:r>
    </w:p>
    <w:p w14:paraId="3BF3DE83" w14:textId="77777777" w:rsidR="000346FA" w:rsidRDefault="00723A98">
      <w:pPr>
        <w:pStyle w:val="BodyText"/>
        <w:spacing w:before="78"/>
      </w:pPr>
      <w:r>
        <w:t>Although UK life insurers’</w:t>
      </w:r>
      <w:r>
        <w:rPr>
          <w:spacing w:val="-9"/>
        </w:rPr>
        <w:t xml:space="preserve"> </w:t>
      </w:r>
      <w:r>
        <w:t xml:space="preserve">exposures to </w:t>
      </w:r>
      <w:proofErr w:type="spellStart"/>
      <w:r>
        <w:t>FundedRe</w:t>
      </w:r>
      <w:proofErr w:type="spellEnd"/>
      <w:r>
        <w:t xml:space="preserve"> currently remain modest, the actual </w:t>
      </w:r>
      <w:r>
        <w:rPr>
          <w:spacing w:val="-5"/>
        </w:rPr>
        <w:t>and</w:t>
      </w:r>
    </w:p>
    <w:p w14:paraId="15AC1C90" w14:textId="77777777" w:rsidR="000346FA" w:rsidRDefault="00723A98">
      <w:pPr>
        <w:pStyle w:val="BodyText"/>
        <w:spacing w:before="84" w:line="312" w:lineRule="auto"/>
        <w:ind w:right="108"/>
      </w:pPr>
      <w:r>
        <w:rPr>
          <w:noProof/>
        </w:rPr>
        <mc:AlternateContent>
          <mc:Choice Requires="wps">
            <w:drawing>
              <wp:anchor distT="0" distB="0" distL="0" distR="0" simplePos="0" relativeHeight="486027264" behindDoc="1" locked="0" layoutInCell="1" allowOverlap="1" wp14:anchorId="64514DF2" wp14:editId="1E28260B">
                <wp:simplePos x="0" y="0"/>
                <wp:positionH relativeFrom="page">
                  <wp:posOffset>5802210</wp:posOffset>
                </wp:positionH>
                <wp:positionV relativeFrom="paragraph">
                  <wp:posOffset>244030</wp:posOffset>
                </wp:positionV>
                <wp:extent cx="1118235" cy="9525"/>
                <wp:effectExtent l="0" t="0" r="0" b="0"/>
                <wp:wrapNone/>
                <wp:docPr id="388" name="Graphic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8235" cy="9525"/>
                        </a:xfrm>
                        <a:custGeom>
                          <a:avLst/>
                          <a:gdLst/>
                          <a:ahLst/>
                          <a:cxnLst/>
                          <a:rect l="l" t="t" r="r" b="b"/>
                          <a:pathLst>
                            <a:path w="1118235" h="9525">
                              <a:moveTo>
                                <a:pt x="1117844" y="9525"/>
                              </a:moveTo>
                              <a:lnTo>
                                <a:pt x="0" y="9525"/>
                              </a:lnTo>
                              <a:lnTo>
                                <a:pt x="0" y="0"/>
                              </a:lnTo>
                              <a:lnTo>
                                <a:pt x="1117844" y="0"/>
                              </a:lnTo>
                              <a:lnTo>
                                <a:pt x="111784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00DA7CA" id="Graphic 388" o:spid="_x0000_s1026" style="position:absolute;margin-left:456.85pt;margin-top:19.2pt;width:88.05pt;height:.75pt;z-index:-17289216;visibility:visible;mso-wrap-style:square;mso-wrap-distance-left:0;mso-wrap-distance-top:0;mso-wrap-distance-right:0;mso-wrap-distance-bottom:0;mso-position-horizontal:absolute;mso-position-horizontal-relative:page;mso-position-vertical:absolute;mso-position-vertical-relative:text;v-text-anchor:top" coordsize="1118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" path="m1117844,9525l,9525,,,1117844,r,9525xe" fillcolor="#20a3a6" stroked="f">
                <v:path arrowok="t"/>
                <w10:wrap anchorx="page"/>
              </v:shape>
            </w:pict>
          </mc:Fallback>
        </mc:AlternateContent>
      </w:r>
      <w:r>
        <w:rPr>
          <w:noProof/>
        </w:rPr>
        <mc:AlternateContent>
          <mc:Choice Requires="wps">
            <w:drawing>
              <wp:anchor distT="0" distB="0" distL="0" distR="0" simplePos="0" relativeHeight="486027776" behindDoc="1" locked="0" layoutInCell="1" allowOverlap="1" wp14:anchorId="05483869" wp14:editId="3EA8C167">
                <wp:simplePos x="0" y="0"/>
                <wp:positionH relativeFrom="page">
                  <wp:posOffset>617781</wp:posOffset>
                </wp:positionH>
                <wp:positionV relativeFrom="paragraph">
                  <wp:posOffset>472630</wp:posOffset>
                </wp:positionV>
                <wp:extent cx="3260725" cy="9525"/>
                <wp:effectExtent l="0" t="0" r="0" b="0"/>
                <wp:wrapNone/>
                <wp:docPr id="389" name="Graphic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0725" cy="9525"/>
                        </a:xfrm>
                        <a:custGeom>
                          <a:avLst/>
                          <a:gdLst/>
                          <a:ahLst/>
                          <a:cxnLst/>
                          <a:rect l="l" t="t" r="r" b="b"/>
                          <a:pathLst>
                            <a:path w="3260725" h="9525">
                              <a:moveTo>
                                <a:pt x="3260378" y="9525"/>
                              </a:moveTo>
                              <a:lnTo>
                                <a:pt x="0" y="9525"/>
                              </a:lnTo>
                              <a:lnTo>
                                <a:pt x="0" y="0"/>
                              </a:lnTo>
                              <a:lnTo>
                                <a:pt x="3260378" y="0"/>
                              </a:lnTo>
                              <a:lnTo>
                                <a:pt x="326037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1516939" id="Graphic 389" o:spid="_x0000_s1026" style="position:absolute;margin-left:48.65pt;margin-top:37.2pt;width:256.75pt;height:.75pt;z-index:-17288704;visibility:visible;mso-wrap-style:square;mso-wrap-distance-left:0;mso-wrap-distance-top:0;mso-wrap-distance-right:0;mso-wrap-distance-bottom:0;mso-position-horizontal:absolute;mso-position-horizontal-relative:page;mso-position-vertical:absolute;mso-position-vertical-relative:text;v-text-anchor:top" coordsize="326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" path="m3260378,9525l,9525,,,3260378,r,9525xe" fillcolor="#20a3a6" stroked="f">
                <v:path arrowok="t"/>
                <w10:wrap anchorx="page"/>
              </v:shape>
            </w:pict>
          </mc:Fallback>
        </mc:AlternateContent>
      </w:r>
      <w:r>
        <w:rPr>
          <w:noProof/>
        </w:rPr>
        <mc:AlternateContent>
          <mc:Choice Requires="wps">
            <w:drawing>
              <wp:anchor distT="0" distB="0" distL="0" distR="0" simplePos="0" relativeHeight="486028288" behindDoc="1" locked="0" layoutInCell="1" allowOverlap="1" wp14:anchorId="6B105B2A" wp14:editId="6D8656C9">
                <wp:simplePos x="0" y="0"/>
                <wp:positionH relativeFrom="page">
                  <wp:posOffset>2888303</wp:posOffset>
                </wp:positionH>
                <wp:positionV relativeFrom="paragraph">
                  <wp:posOffset>1844230</wp:posOffset>
                </wp:positionV>
                <wp:extent cx="3515360" cy="9525"/>
                <wp:effectExtent l="0" t="0" r="0" b="0"/>
                <wp:wrapNone/>
                <wp:docPr id="390" name="Graphic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5360" cy="9525"/>
                        </a:xfrm>
                        <a:custGeom>
                          <a:avLst/>
                          <a:gdLst/>
                          <a:ahLst/>
                          <a:cxnLst/>
                          <a:rect l="l" t="t" r="r" b="b"/>
                          <a:pathLst>
                            <a:path w="3515360" h="9525">
                              <a:moveTo>
                                <a:pt x="3515020" y="9525"/>
                              </a:moveTo>
                              <a:lnTo>
                                <a:pt x="0" y="9525"/>
                              </a:lnTo>
                              <a:lnTo>
                                <a:pt x="0" y="0"/>
                              </a:lnTo>
                              <a:lnTo>
                                <a:pt x="3515020" y="0"/>
                              </a:lnTo>
                              <a:lnTo>
                                <a:pt x="351502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6CCF40C" id="Graphic 390" o:spid="_x0000_s1026" style="position:absolute;margin-left:227.45pt;margin-top:145.2pt;width:276.8pt;height:.75pt;z-index:-17288192;visibility:visible;mso-wrap-style:square;mso-wrap-distance-left:0;mso-wrap-distance-top:0;mso-wrap-distance-right:0;mso-wrap-distance-bottom:0;mso-position-horizontal:absolute;mso-position-horizontal-relative:page;mso-position-vertical:absolute;mso-position-vertical-relative:text;v-text-anchor:top" coordsize="35153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" path="m3515020,9525l,9525,,,3515020,r,9525xe" fillcolor="#20a3a6" stroked="f">
                <v:path arrowok="t"/>
                <w10:wrap anchorx="page"/>
              </v:shape>
            </w:pict>
          </mc:Fallback>
        </mc:AlternateContent>
      </w:r>
      <w:r>
        <w:t>potential growth in this activity has motivated the PRA</w:t>
      </w:r>
      <w:r>
        <w:rPr>
          <w:spacing w:val="-13"/>
        </w:rPr>
        <w:t xml:space="preserve"> </w:t>
      </w:r>
      <w:r>
        <w:t>to set out in July 2024</w:t>
      </w:r>
      <w:r>
        <w:rPr>
          <w:spacing w:val="-1"/>
        </w:rPr>
        <w:t xml:space="preserve"> </w:t>
      </w:r>
      <w:hyperlink r:id="rId144">
        <w:r>
          <w:rPr>
            <w:rFonts w:ascii="Arial" w:hAnsi="Arial"/>
            <w:b/>
            <w:color w:val="12273E"/>
          </w:rPr>
          <w:t>expectations of</w:t>
        </w:r>
      </w:hyperlink>
      <w:r>
        <w:rPr>
          <w:rFonts w:ascii="Arial" w:hAnsi="Arial"/>
          <w:b/>
          <w:color w:val="12273E"/>
        </w:rPr>
        <w:t xml:space="preserve"> </w:t>
      </w:r>
      <w:hyperlink r:id="rId145">
        <w:r>
          <w:rPr>
            <w:rFonts w:ascii="Arial" w:hAnsi="Arial"/>
            <w:b/>
            <w:color w:val="12273E"/>
          </w:rPr>
          <w:t>how UK life insurers should manage this risk</w:t>
        </w:r>
      </w:hyperlink>
      <w:r>
        <w:t>. The PRA</w:t>
      </w:r>
      <w:r>
        <w:rPr>
          <w:spacing w:val="-5"/>
        </w:rPr>
        <w:t xml:space="preserve"> </w:t>
      </w:r>
      <w:r>
        <w:t xml:space="preserve">expects UK insurers engaging in </w:t>
      </w:r>
      <w:proofErr w:type="spellStart"/>
      <w:r>
        <w:t>FundedRe</w:t>
      </w:r>
      <w:proofErr w:type="spellEnd"/>
      <w:r>
        <w:t xml:space="preserve"> transactions to be able to demonstrate with a high level of confidence that they</w:t>
      </w:r>
      <w:r>
        <w:rPr>
          <w:spacing w:val="40"/>
        </w:rPr>
        <w:t xml:space="preserve"> </w:t>
      </w:r>
      <w:r>
        <w:t>can withstand either a single recapture event, or multiple recapture events involving highly correlated</w:t>
      </w:r>
      <w:r>
        <w:rPr>
          <w:spacing w:val="-3"/>
        </w:rPr>
        <w:t xml:space="preserve"> </w:t>
      </w:r>
      <w:r>
        <w:t>counterparties.</w:t>
      </w:r>
      <w:r>
        <w:rPr>
          <w:spacing w:val="-3"/>
        </w:rPr>
        <w:t xml:space="preserve"> </w:t>
      </w:r>
      <w:r>
        <w:t>For</w:t>
      </w:r>
      <w:r>
        <w:rPr>
          <w:spacing w:val="-3"/>
        </w:rPr>
        <w:t xml:space="preserve"> </w:t>
      </w:r>
      <w:r>
        <w:t>this</w:t>
      </w:r>
      <w:r>
        <w:rPr>
          <w:spacing w:val="-3"/>
        </w:rPr>
        <w:t xml:space="preserve"> </w:t>
      </w:r>
      <w:r>
        <w:t>to</w:t>
      </w:r>
      <w:r>
        <w:rPr>
          <w:spacing w:val="-3"/>
        </w:rPr>
        <w:t xml:space="preserve"> </w:t>
      </w:r>
      <w:r>
        <w:t>be</w:t>
      </w:r>
      <w:r>
        <w:rPr>
          <w:spacing w:val="-3"/>
        </w:rPr>
        <w:t xml:space="preserve"> </w:t>
      </w:r>
      <w:r>
        <w:t>possible,</w:t>
      </w:r>
      <w:r>
        <w:rPr>
          <w:spacing w:val="-3"/>
        </w:rPr>
        <w:t xml:space="preserve"> </w:t>
      </w:r>
      <w:r>
        <w:t>the</w:t>
      </w:r>
      <w:r>
        <w:rPr>
          <w:spacing w:val="-3"/>
        </w:rPr>
        <w:t xml:space="preserve"> </w:t>
      </w:r>
      <w:r>
        <w:t>size</w:t>
      </w:r>
      <w:r>
        <w:rPr>
          <w:spacing w:val="-3"/>
        </w:rPr>
        <w:t xml:space="preserve"> </w:t>
      </w:r>
      <w:r>
        <w:t>and</w:t>
      </w:r>
      <w:r>
        <w:rPr>
          <w:spacing w:val="-3"/>
        </w:rPr>
        <w:t xml:space="preserve"> </w:t>
      </w:r>
      <w:r>
        <w:t>structure</w:t>
      </w:r>
      <w:r>
        <w:rPr>
          <w:spacing w:val="-3"/>
        </w:rPr>
        <w:t xml:space="preserve"> </w:t>
      </w:r>
      <w:r>
        <w:t>of</w:t>
      </w:r>
      <w:r>
        <w:rPr>
          <w:spacing w:val="-3"/>
        </w:rPr>
        <w:t xml:space="preserve"> </w:t>
      </w:r>
      <w:r>
        <w:t>transactions</w:t>
      </w:r>
      <w:r>
        <w:rPr>
          <w:spacing w:val="-3"/>
        </w:rPr>
        <w:t xml:space="preserve"> </w:t>
      </w:r>
      <w:r>
        <w:t>should be</w:t>
      </w:r>
      <w:r>
        <w:rPr>
          <w:spacing w:val="-3"/>
        </w:rPr>
        <w:t xml:space="preserve"> </w:t>
      </w:r>
      <w:r>
        <w:t>limited</w:t>
      </w:r>
      <w:r>
        <w:rPr>
          <w:spacing w:val="-3"/>
        </w:rPr>
        <w:t xml:space="preserve"> </w:t>
      </w:r>
      <w:r>
        <w:t>in</w:t>
      </w:r>
      <w:r>
        <w:rPr>
          <w:spacing w:val="-3"/>
        </w:rPr>
        <w:t xml:space="preserve"> </w:t>
      </w:r>
      <w:r>
        <w:t>such</w:t>
      </w:r>
      <w:r>
        <w:rPr>
          <w:spacing w:val="-3"/>
        </w:rPr>
        <w:t xml:space="preserve"> </w:t>
      </w:r>
      <w:r>
        <w:t>a</w:t>
      </w:r>
      <w:r>
        <w:rPr>
          <w:spacing w:val="-3"/>
        </w:rPr>
        <w:t xml:space="preserve"> </w:t>
      </w:r>
      <w:r>
        <w:t>way</w:t>
      </w:r>
      <w:r>
        <w:rPr>
          <w:spacing w:val="-3"/>
        </w:rPr>
        <w:t xml:space="preserve"> </w:t>
      </w:r>
      <w:r>
        <w:t>that</w:t>
      </w:r>
      <w:r>
        <w:rPr>
          <w:spacing w:val="-3"/>
        </w:rPr>
        <w:t xml:space="preserve"> </w:t>
      </w:r>
      <w:r>
        <w:t>the</w:t>
      </w:r>
      <w:r>
        <w:rPr>
          <w:spacing w:val="-3"/>
        </w:rPr>
        <w:t xml:space="preserve"> </w:t>
      </w:r>
      <w:r>
        <w:t>financial</w:t>
      </w:r>
      <w:r>
        <w:rPr>
          <w:spacing w:val="-3"/>
        </w:rPr>
        <w:t xml:space="preserve"> </w:t>
      </w:r>
      <w:r>
        <w:t>and</w:t>
      </w:r>
      <w:r>
        <w:rPr>
          <w:spacing w:val="-3"/>
        </w:rPr>
        <w:t xml:space="preserve"> </w:t>
      </w:r>
      <w:r>
        <w:t>non-financial</w:t>
      </w:r>
      <w:r>
        <w:rPr>
          <w:spacing w:val="-3"/>
        </w:rPr>
        <w:t xml:space="preserve"> </w:t>
      </w:r>
      <w:r>
        <w:t>impact</w:t>
      </w:r>
      <w:r>
        <w:rPr>
          <w:spacing w:val="-3"/>
        </w:rPr>
        <w:t xml:space="preserve"> </w:t>
      </w:r>
      <w:r>
        <w:t>of</w:t>
      </w:r>
      <w:r>
        <w:rPr>
          <w:spacing w:val="-3"/>
        </w:rPr>
        <w:t xml:space="preserve"> </w:t>
      </w:r>
      <w:r>
        <w:t>recapture</w:t>
      </w:r>
      <w:r>
        <w:rPr>
          <w:spacing w:val="-3"/>
        </w:rPr>
        <w:t xml:space="preserve"> </w:t>
      </w:r>
      <w:r>
        <w:t>are</w:t>
      </w:r>
      <w:r>
        <w:rPr>
          <w:spacing w:val="-3"/>
        </w:rPr>
        <w:t xml:space="preserve"> </w:t>
      </w:r>
      <w:r>
        <w:t>capable</w:t>
      </w:r>
      <w:r>
        <w:rPr>
          <w:spacing w:val="-3"/>
        </w:rPr>
        <w:t xml:space="preserve"> </w:t>
      </w:r>
      <w:r>
        <w:t xml:space="preserve">of being reliably estimated and managed, including in stress. The PRA’s inclusion of a </w:t>
      </w:r>
      <w:proofErr w:type="spellStart"/>
      <w:r>
        <w:t>FundedRe</w:t>
      </w:r>
      <w:proofErr w:type="spellEnd"/>
      <w:r>
        <w:t xml:space="preserve"> recapture event in the </w:t>
      </w:r>
      <w:hyperlink r:id="rId146">
        <w:r>
          <w:rPr>
            <w:rFonts w:ascii="Arial" w:hAnsi="Arial"/>
            <w:b/>
            <w:color w:val="12273E"/>
          </w:rPr>
          <w:t>forthcoming UK life insurers stress test exercise</w:t>
        </w:r>
      </w:hyperlink>
      <w:r>
        <w:rPr>
          <w:rFonts w:ascii="Arial" w:hAnsi="Arial"/>
          <w:b/>
          <w:color w:val="12273E"/>
        </w:rPr>
        <w:t xml:space="preserve"> </w:t>
      </w:r>
      <w:r>
        <w:t xml:space="preserve">will also provide a useful insight into potential channels of disruption and the resilience of UK </w:t>
      </w:r>
      <w:r>
        <w:rPr>
          <w:spacing w:val="-2"/>
        </w:rPr>
        <w:t>insurers.</w:t>
      </w:r>
    </w:p>
    <w:p w14:paraId="06D0730B" w14:textId="77777777" w:rsidR="000346FA" w:rsidRDefault="00723A98">
      <w:pPr>
        <w:pStyle w:val="Heading4"/>
        <w:spacing w:before="252" w:line="312" w:lineRule="auto"/>
        <w:ind w:right="134"/>
      </w:pPr>
      <w:r>
        <w:rPr>
          <w:noProof/>
        </w:rPr>
        <mc:AlternateContent>
          <mc:Choice Requires="wps">
            <w:drawing>
              <wp:anchor distT="0" distB="0" distL="0" distR="0" simplePos="0" relativeHeight="15848960" behindDoc="0" locked="0" layoutInCell="1" allowOverlap="1" wp14:anchorId="55BC5906" wp14:editId="35B02CB2">
                <wp:simplePos x="0" y="0"/>
                <wp:positionH relativeFrom="page">
                  <wp:posOffset>619125</wp:posOffset>
                </wp:positionH>
                <wp:positionV relativeFrom="paragraph">
                  <wp:posOffset>188979</wp:posOffset>
                </wp:positionV>
                <wp:extent cx="19050" cy="361950"/>
                <wp:effectExtent l="0" t="0" r="0" b="0"/>
                <wp:wrapNone/>
                <wp:docPr id="391" name="Graphic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3C4FA1E1" id="Graphic 391" o:spid="_x0000_s1026" style="position:absolute;margin-left:48.75pt;margin-top:14.9pt;width:1.5pt;height:28.5pt;z-index:15848960;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" path="m19050,361950l,361950,,,19050,r,361950xe" fillcolor="#3bd6d9" stroked="f">
                <v:path arrowok="t"/>
                <w10:wrap anchorx="page"/>
              </v:shape>
            </w:pict>
          </mc:Fallback>
        </mc:AlternateContent>
      </w:r>
      <w:r>
        <w:t>The</w:t>
      </w:r>
      <w:r>
        <w:rPr>
          <w:spacing w:val="-3"/>
        </w:rPr>
        <w:t xml:space="preserve"> </w:t>
      </w:r>
      <w:r>
        <w:t>FPC</w:t>
      </w:r>
      <w:r>
        <w:rPr>
          <w:spacing w:val="-3"/>
        </w:rPr>
        <w:t xml:space="preserve"> </w:t>
      </w:r>
      <w:r>
        <w:t>also</w:t>
      </w:r>
      <w:r>
        <w:rPr>
          <w:spacing w:val="-3"/>
        </w:rPr>
        <w:t xml:space="preserve"> </w:t>
      </w:r>
      <w:r>
        <w:t>supports</w:t>
      </w:r>
      <w:r>
        <w:rPr>
          <w:spacing w:val="-3"/>
        </w:rPr>
        <w:t xml:space="preserve"> </w:t>
      </w:r>
      <w:r>
        <w:t>international</w:t>
      </w:r>
      <w:r>
        <w:rPr>
          <w:spacing w:val="-3"/>
        </w:rPr>
        <w:t xml:space="preserve"> </w:t>
      </w:r>
      <w:r>
        <w:t>work</w:t>
      </w:r>
      <w:r>
        <w:rPr>
          <w:spacing w:val="-3"/>
        </w:rPr>
        <w:t xml:space="preserve"> </w:t>
      </w:r>
      <w:r>
        <w:t>to</w:t>
      </w:r>
      <w:r>
        <w:rPr>
          <w:spacing w:val="-3"/>
        </w:rPr>
        <w:t xml:space="preserve"> </w:t>
      </w:r>
      <w:r>
        <w:t>address</w:t>
      </w:r>
      <w:r>
        <w:rPr>
          <w:spacing w:val="-3"/>
        </w:rPr>
        <w:t xml:space="preserve"> </w:t>
      </w:r>
      <w:r>
        <w:t>the</w:t>
      </w:r>
      <w:r>
        <w:rPr>
          <w:spacing w:val="-3"/>
        </w:rPr>
        <w:t xml:space="preserve"> </w:t>
      </w:r>
      <w:r>
        <w:t>build-up</w:t>
      </w:r>
      <w:r>
        <w:rPr>
          <w:spacing w:val="-3"/>
        </w:rPr>
        <w:t xml:space="preserve"> </w:t>
      </w:r>
      <w:r>
        <w:t>of</w:t>
      </w:r>
      <w:r>
        <w:rPr>
          <w:spacing w:val="-3"/>
        </w:rPr>
        <w:t xml:space="preserve"> </w:t>
      </w:r>
      <w:r>
        <w:t>these</w:t>
      </w:r>
      <w:r>
        <w:rPr>
          <w:spacing w:val="-3"/>
        </w:rPr>
        <w:t xml:space="preserve"> </w:t>
      </w:r>
      <w:r>
        <w:t>risks</w:t>
      </w:r>
      <w:r>
        <w:rPr>
          <w:spacing w:val="-3"/>
        </w:rPr>
        <w:t xml:space="preserve"> </w:t>
      </w:r>
      <w:r>
        <w:t>more broadly, which is beginning.</w:t>
      </w:r>
    </w:p>
    <w:p w14:paraId="05DA1F5A" w14:textId="77777777" w:rsidR="000346FA" w:rsidRDefault="000346FA">
      <w:pPr>
        <w:pStyle w:val="Heading4"/>
        <w:spacing w:line="312" w:lineRule="auto"/>
        <w:sectPr w:rsidR="000346FA">
          <w:pgSz w:w="11900" w:h="16840"/>
          <w:pgMar w:top="1440" w:right="850" w:bottom="280" w:left="850" w:header="769" w:footer="0" w:gutter="0"/>
          <w:cols w:space="720"/>
        </w:sectPr>
      </w:pPr>
    </w:p>
    <w:p w14:paraId="1BF17592" w14:textId="77777777" w:rsidR="000346FA" w:rsidRDefault="00723A98">
      <w:pPr>
        <w:pStyle w:val="BodyText"/>
        <w:spacing w:before="88" w:line="312" w:lineRule="auto"/>
        <w:ind w:right="150"/>
        <w:rPr>
          <w:sz w:val="20"/>
        </w:rPr>
      </w:pPr>
      <w:r>
        <w:rPr>
          <w:noProof/>
          <w:sz w:val="20"/>
        </w:rPr>
        <w:lastRenderedPageBreak/>
        <mc:AlternateContent>
          <mc:Choice Requires="wps">
            <w:drawing>
              <wp:anchor distT="0" distB="0" distL="0" distR="0" simplePos="0" relativeHeight="486030336" behindDoc="1" locked="0" layoutInCell="1" allowOverlap="1" wp14:anchorId="42AF899F" wp14:editId="633F743F">
                <wp:simplePos x="0" y="0"/>
                <wp:positionH relativeFrom="page">
                  <wp:posOffset>2726978</wp:posOffset>
                </wp:positionH>
                <wp:positionV relativeFrom="paragraph">
                  <wp:posOffset>2532349</wp:posOffset>
                </wp:positionV>
                <wp:extent cx="3573779" cy="9525"/>
                <wp:effectExtent l="0" t="0" r="0" b="0"/>
                <wp:wrapNone/>
                <wp:docPr id="392" name="Graphic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3779" cy="9525"/>
                        </a:xfrm>
                        <a:custGeom>
                          <a:avLst/>
                          <a:gdLst/>
                          <a:ahLst/>
                          <a:cxnLst/>
                          <a:rect l="l" t="t" r="r" b="b"/>
                          <a:pathLst>
                            <a:path w="3573779" h="9525">
                              <a:moveTo>
                                <a:pt x="3573360" y="9525"/>
                              </a:moveTo>
                              <a:lnTo>
                                <a:pt x="0" y="9525"/>
                              </a:lnTo>
                              <a:lnTo>
                                <a:pt x="0" y="0"/>
                              </a:lnTo>
                              <a:lnTo>
                                <a:pt x="3573360" y="0"/>
                              </a:lnTo>
                              <a:lnTo>
                                <a:pt x="3573360"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2A14264A" id="Graphic 392" o:spid="_x0000_s1026" style="position:absolute;margin-left:214.7pt;margin-top:199.4pt;width:281.4pt;height:.75pt;z-index:-17286144;visibility:visible;mso-wrap-style:square;mso-wrap-distance-left:0;mso-wrap-distance-top:0;mso-wrap-distance-right:0;mso-wrap-distance-bottom:0;mso-position-horizontal:absolute;mso-position-horizontal-relative:page;mso-position-vertical:absolute;mso-position-vertical-relative:text;v-text-anchor:top" coordsize="357377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" path="m3573360,9525l,9525,,,3573360,r,9525xe" fillcolor="#20a3a6" stroked="f">
                <v:path arrowok="t"/>
                <w10:wrap anchorx="page"/>
              </v:shape>
            </w:pict>
          </mc:Fallback>
        </mc:AlternateContent>
      </w:r>
      <w:r>
        <w:rPr>
          <w:noProof/>
          <w:sz w:val="20"/>
        </w:rPr>
        <mc:AlternateContent>
          <mc:Choice Requires="wps">
            <w:drawing>
              <wp:anchor distT="0" distB="0" distL="0" distR="0" simplePos="0" relativeHeight="486030848" behindDoc="1" locked="0" layoutInCell="1" allowOverlap="1" wp14:anchorId="145B8CC6" wp14:editId="17345363">
                <wp:simplePos x="0" y="0"/>
                <wp:positionH relativeFrom="page">
                  <wp:posOffset>617781</wp:posOffset>
                </wp:positionH>
                <wp:positionV relativeFrom="paragraph">
                  <wp:posOffset>2760949</wp:posOffset>
                </wp:positionV>
                <wp:extent cx="2363470" cy="9525"/>
                <wp:effectExtent l="0" t="0" r="0" b="0"/>
                <wp:wrapNone/>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3470" cy="9525"/>
                        </a:xfrm>
                        <a:custGeom>
                          <a:avLst/>
                          <a:gdLst/>
                          <a:ahLst/>
                          <a:cxnLst/>
                          <a:rect l="l" t="t" r="r" b="b"/>
                          <a:pathLst>
                            <a:path w="2363470" h="9525">
                              <a:moveTo>
                                <a:pt x="2363095" y="9525"/>
                              </a:moveTo>
                              <a:lnTo>
                                <a:pt x="0" y="9525"/>
                              </a:lnTo>
                              <a:lnTo>
                                <a:pt x="0" y="0"/>
                              </a:lnTo>
                              <a:lnTo>
                                <a:pt x="2363095" y="0"/>
                              </a:lnTo>
                              <a:lnTo>
                                <a:pt x="2363095"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D5CD0DC" id="Graphic 393" o:spid="_x0000_s1026" style="position:absolute;margin-left:48.65pt;margin-top:217.4pt;width:186.1pt;height:.75pt;z-index:-17285632;visibility:visible;mso-wrap-style:square;mso-wrap-distance-left:0;mso-wrap-distance-top:0;mso-wrap-distance-right:0;mso-wrap-distance-bottom:0;mso-position-horizontal:absolute;mso-position-horizontal-relative:page;mso-position-vertical:absolute;mso-position-vertical-relative:text;v-text-anchor:top" coordsize="23634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" path="m2363095,9525l,9525,,,2363095,r,9525xe" fillcolor="#20a3a6" stroked="f">
                <v:path arrowok="t"/>
                <w10:wrap anchorx="page"/>
              </v:shape>
            </w:pict>
          </mc:Fallback>
        </mc:AlternateContent>
      </w:r>
      <w:r>
        <w:t>International recognition of the risks associated with PE ownership of insurers has been increasing,</w:t>
      </w:r>
      <w:r>
        <w:rPr>
          <w:spacing w:val="-3"/>
        </w:rPr>
        <w:t xml:space="preserve"> </w:t>
      </w:r>
      <w:r>
        <w:t>including</w:t>
      </w:r>
      <w:r>
        <w:rPr>
          <w:spacing w:val="-3"/>
        </w:rPr>
        <w:t xml:space="preserve"> </w:t>
      </w:r>
      <w:r>
        <w:t>by</w:t>
      </w:r>
      <w:r>
        <w:rPr>
          <w:spacing w:val="-3"/>
        </w:rPr>
        <w:t xml:space="preserve"> </w:t>
      </w:r>
      <w:r>
        <w:t>the</w:t>
      </w:r>
      <w:r>
        <w:rPr>
          <w:spacing w:val="-3"/>
        </w:rPr>
        <w:t xml:space="preserve"> </w:t>
      </w:r>
      <w:r>
        <w:t>IMF,</w:t>
      </w:r>
      <w:r>
        <w:rPr>
          <w:spacing w:val="-3"/>
        </w:rPr>
        <w:t xml:space="preserve"> </w:t>
      </w:r>
      <w:r>
        <w:t>the</w:t>
      </w:r>
      <w:r>
        <w:rPr>
          <w:spacing w:val="-3"/>
        </w:rPr>
        <w:t xml:space="preserve"> </w:t>
      </w:r>
      <w:r>
        <w:t>International</w:t>
      </w:r>
      <w:r>
        <w:rPr>
          <w:spacing w:val="-16"/>
        </w:rPr>
        <w:t xml:space="preserve"> </w:t>
      </w:r>
      <w:r>
        <w:t>Association</w:t>
      </w:r>
      <w:r>
        <w:rPr>
          <w:spacing w:val="-3"/>
        </w:rPr>
        <w:t xml:space="preserve"> </w:t>
      </w:r>
      <w:r>
        <w:t>of</w:t>
      </w:r>
      <w:r>
        <w:rPr>
          <w:spacing w:val="-3"/>
        </w:rPr>
        <w:t xml:space="preserve"> </w:t>
      </w:r>
      <w:r>
        <w:t>Insurance</w:t>
      </w:r>
      <w:r>
        <w:rPr>
          <w:spacing w:val="-3"/>
        </w:rPr>
        <w:t xml:space="preserve"> </w:t>
      </w:r>
      <w:r>
        <w:t>Supervisors</w:t>
      </w:r>
      <w:r>
        <w:rPr>
          <w:spacing w:val="-3"/>
        </w:rPr>
        <w:t xml:space="preserve"> </w:t>
      </w:r>
      <w:r>
        <w:t>(IAIS) and the Bank of International Settlements (BIS)</w:t>
      </w:r>
      <w:r>
        <w:rPr>
          <w:color w:val="12273E"/>
          <w:sz w:val="20"/>
        </w:rPr>
        <w:t xml:space="preserve">[41] </w:t>
      </w:r>
      <w:r>
        <w:t>with authorities and standard-setting bodies</w:t>
      </w:r>
      <w:r>
        <w:rPr>
          <w:spacing w:val="-3"/>
        </w:rPr>
        <w:t xml:space="preserve"> </w:t>
      </w:r>
      <w:r>
        <w:t>also</w:t>
      </w:r>
      <w:r>
        <w:rPr>
          <w:spacing w:val="-3"/>
        </w:rPr>
        <w:t xml:space="preserve"> </w:t>
      </w:r>
      <w:r>
        <w:t>considering</w:t>
      </w:r>
      <w:r>
        <w:rPr>
          <w:spacing w:val="-3"/>
        </w:rPr>
        <w:t xml:space="preserve"> </w:t>
      </w:r>
      <w:r>
        <w:t>and,</w:t>
      </w:r>
      <w:r>
        <w:rPr>
          <w:spacing w:val="-3"/>
        </w:rPr>
        <w:t xml:space="preserve"> </w:t>
      </w:r>
      <w:r>
        <w:t>in</w:t>
      </w:r>
      <w:r>
        <w:rPr>
          <w:spacing w:val="-3"/>
        </w:rPr>
        <w:t xml:space="preserve"> </w:t>
      </w:r>
      <w:r>
        <w:t>some</w:t>
      </w:r>
      <w:r>
        <w:rPr>
          <w:spacing w:val="-3"/>
        </w:rPr>
        <w:t xml:space="preserve"> </w:t>
      </w:r>
      <w:r>
        <w:t>cases,</w:t>
      </w:r>
      <w:r>
        <w:rPr>
          <w:spacing w:val="-3"/>
        </w:rPr>
        <w:t xml:space="preserve"> </w:t>
      </w:r>
      <w:r>
        <w:t>seeking</w:t>
      </w:r>
      <w:r>
        <w:rPr>
          <w:spacing w:val="-3"/>
        </w:rPr>
        <w:t xml:space="preserve"> </w:t>
      </w:r>
      <w:r>
        <w:t>to</w:t>
      </w:r>
      <w:r>
        <w:rPr>
          <w:spacing w:val="-3"/>
        </w:rPr>
        <w:t xml:space="preserve"> </w:t>
      </w:r>
      <w:r>
        <w:t>mitigate</w:t>
      </w:r>
      <w:r>
        <w:rPr>
          <w:spacing w:val="-3"/>
        </w:rPr>
        <w:t xml:space="preserve"> </w:t>
      </w:r>
      <w:r>
        <w:t>the</w:t>
      </w:r>
      <w:r>
        <w:rPr>
          <w:spacing w:val="-3"/>
        </w:rPr>
        <w:t xml:space="preserve"> </w:t>
      </w:r>
      <w:r>
        <w:t>vulnerabilities</w:t>
      </w:r>
      <w:r>
        <w:rPr>
          <w:spacing w:val="-3"/>
        </w:rPr>
        <w:t xml:space="preserve"> </w:t>
      </w:r>
      <w:r>
        <w:t>associated with</w:t>
      </w:r>
      <w:r>
        <w:rPr>
          <w:spacing w:val="-3"/>
        </w:rPr>
        <w:t xml:space="preserve"> </w:t>
      </w:r>
      <w:proofErr w:type="spellStart"/>
      <w:r>
        <w:t>FundedRe</w:t>
      </w:r>
      <w:proofErr w:type="spellEnd"/>
      <w:r>
        <w:t>.</w:t>
      </w:r>
      <w:r>
        <w:rPr>
          <w:spacing w:val="-8"/>
        </w:rPr>
        <w:t xml:space="preserve"> </w:t>
      </w:r>
      <w:r>
        <w:t>The</w:t>
      </w:r>
      <w:r>
        <w:rPr>
          <w:spacing w:val="-3"/>
        </w:rPr>
        <w:t xml:space="preserve"> </w:t>
      </w:r>
      <w:r>
        <w:t>FPC</w:t>
      </w:r>
      <w:r>
        <w:rPr>
          <w:spacing w:val="-3"/>
        </w:rPr>
        <w:t xml:space="preserve"> </w:t>
      </w:r>
      <w:r>
        <w:t>supports</w:t>
      </w:r>
      <w:r>
        <w:rPr>
          <w:spacing w:val="-3"/>
        </w:rPr>
        <w:t xml:space="preserve"> </w:t>
      </w:r>
      <w:r>
        <w:t>this</w:t>
      </w:r>
      <w:r>
        <w:rPr>
          <w:spacing w:val="-3"/>
        </w:rPr>
        <w:t xml:space="preserve"> </w:t>
      </w:r>
      <w:r>
        <w:t>work.</w:t>
      </w:r>
      <w:r>
        <w:rPr>
          <w:spacing w:val="-3"/>
        </w:rPr>
        <w:t xml:space="preserve"> </w:t>
      </w:r>
      <w:r>
        <w:t>In</w:t>
      </w:r>
      <w:r>
        <w:rPr>
          <w:spacing w:val="-3"/>
        </w:rPr>
        <w:t xml:space="preserve"> </w:t>
      </w:r>
      <w:r>
        <w:t>the</w:t>
      </w:r>
      <w:r>
        <w:rPr>
          <w:spacing w:val="-3"/>
        </w:rPr>
        <w:t xml:space="preserve"> </w:t>
      </w:r>
      <w:r>
        <w:t>US,</w:t>
      </w:r>
      <w:r>
        <w:rPr>
          <w:spacing w:val="-3"/>
        </w:rPr>
        <w:t xml:space="preserve"> </w:t>
      </w:r>
      <w:r>
        <w:t>the</w:t>
      </w:r>
      <w:r>
        <w:rPr>
          <w:spacing w:val="-3"/>
        </w:rPr>
        <w:t xml:space="preserve"> </w:t>
      </w:r>
      <w:r>
        <w:t>National</w:t>
      </w:r>
      <w:r>
        <w:rPr>
          <w:spacing w:val="-16"/>
        </w:rPr>
        <w:t xml:space="preserve"> </w:t>
      </w:r>
      <w:r>
        <w:t>Association</w:t>
      </w:r>
      <w:r>
        <w:rPr>
          <w:spacing w:val="-3"/>
        </w:rPr>
        <w:t xml:space="preserve"> </w:t>
      </w:r>
      <w:r>
        <w:t>of</w:t>
      </w:r>
      <w:r>
        <w:rPr>
          <w:spacing w:val="-3"/>
        </w:rPr>
        <w:t xml:space="preserve"> </w:t>
      </w:r>
      <w:r>
        <w:t>Insurance Commissioners has been reviewing the risks posed by PE-backed insurers and reinsurers, focusing on their use of complex offshore reinsurance and exposure to privately structured securities. Several mitigating actions have been t</w:t>
      </w:r>
      <w:r>
        <w:t>aken, including to address capital requirements</w:t>
      </w:r>
      <w:r>
        <w:rPr>
          <w:spacing w:val="-3"/>
        </w:rPr>
        <w:t xml:space="preserve"> </w:t>
      </w:r>
      <w:r>
        <w:t>for</w:t>
      </w:r>
      <w:r>
        <w:rPr>
          <w:spacing w:val="-3"/>
        </w:rPr>
        <w:t xml:space="preserve"> </w:t>
      </w:r>
      <w:r>
        <w:t>CLOs,</w:t>
      </w:r>
      <w:r>
        <w:rPr>
          <w:spacing w:val="-3"/>
        </w:rPr>
        <w:t xml:space="preserve"> </w:t>
      </w:r>
      <w:r>
        <w:t>the</w:t>
      </w:r>
      <w:r>
        <w:rPr>
          <w:spacing w:val="-3"/>
        </w:rPr>
        <w:t xml:space="preserve"> </w:t>
      </w:r>
      <w:r>
        <w:t>conflicts</w:t>
      </w:r>
      <w:r>
        <w:rPr>
          <w:spacing w:val="-3"/>
        </w:rPr>
        <w:t xml:space="preserve"> </w:t>
      </w:r>
      <w:r>
        <w:t>of</w:t>
      </w:r>
      <w:r>
        <w:rPr>
          <w:spacing w:val="-3"/>
        </w:rPr>
        <w:t xml:space="preserve"> </w:t>
      </w:r>
      <w:r>
        <w:t>interest</w:t>
      </w:r>
      <w:r>
        <w:rPr>
          <w:spacing w:val="-3"/>
        </w:rPr>
        <w:t xml:space="preserve"> </w:t>
      </w:r>
      <w:r>
        <w:t>that</w:t>
      </w:r>
      <w:r>
        <w:rPr>
          <w:spacing w:val="-3"/>
        </w:rPr>
        <w:t xml:space="preserve"> </w:t>
      </w:r>
      <w:r>
        <w:t>arise</w:t>
      </w:r>
      <w:r>
        <w:rPr>
          <w:spacing w:val="-3"/>
        </w:rPr>
        <w:t xml:space="preserve"> </w:t>
      </w:r>
      <w:r>
        <w:t>between</w:t>
      </w:r>
      <w:r>
        <w:rPr>
          <w:spacing w:val="-3"/>
        </w:rPr>
        <w:t xml:space="preserve"> </w:t>
      </w:r>
      <w:r>
        <w:t>PE</w:t>
      </w:r>
      <w:r>
        <w:rPr>
          <w:spacing w:val="-3"/>
        </w:rPr>
        <w:t xml:space="preserve"> </w:t>
      </w:r>
      <w:r>
        <w:t>owners</w:t>
      </w:r>
      <w:r>
        <w:rPr>
          <w:spacing w:val="-3"/>
        </w:rPr>
        <w:t xml:space="preserve"> </w:t>
      </w:r>
      <w:r>
        <w:t>and</w:t>
      </w:r>
      <w:r>
        <w:rPr>
          <w:spacing w:val="-3"/>
        </w:rPr>
        <w:t xml:space="preserve"> </w:t>
      </w:r>
      <w:r>
        <w:t xml:space="preserve">PE-backed (re)insurers, and the adequacy of reinsurance </w:t>
      </w:r>
      <w:proofErr w:type="spellStart"/>
      <w:r>
        <w:t>recoverables</w:t>
      </w:r>
      <w:proofErr w:type="spellEnd"/>
      <w:r>
        <w:t xml:space="preserve">. The US Financial Stability Oversight Council has recently </w:t>
      </w:r>
      <w:hyperlink r:id="rId147">
        <w:r>
          <w:rPr>
            <w:rFonts w:ascii="Arial"/>
            <w:b/>
            <w:color w:val="12273E"/>
          </w:rPr>
          <w:t>updated its approach to addressing potential and</w:t>
        </w:r>
      </w:hyperlink>
      <w:r>
        <w:rPr>
          <w:rFonts w:ascii="Arial"/>
          <w:b/>
          <w:color w:val="12273E"/>
        </w:rPr>
        <w:t xml:space="preserve"> </w:t>
      </w:r>
      <w:hyperlink r:id="rId148">
        <w:r>
          <w:rPr>
            <w:rFonts w:ascii="Arial"/>
            <w:b/>
            <w:color w:val="12273E"/>
          </w:rPr>
          <w:t>emerging financial stability risks</w:t>
        </w:r>
      </w:hyperlink>
      <w:r>
        <w:t>. The Bermudan Monetary</w:t>
      </w:r>
      <w:r>
        <w:rPr>
          <w:spacing w:val="-9"/>
        </w:rPr>
        <w:t xml:space="preserve"> </w:t>
      </w:r>
      <w:r>
        <w:t>Authority (BMA) has also been monitoring the activities of PE backed (re)insurers and implemented reforms in 2024.</w:t>
      </w:r>
      <w:r>
        <w:rPr>
          <w:color w:val="12273E"/>
          <w:sz w:val="20"/>
        </w:rPr>
        <w:t>[42]</w:t>
      </w:r>
    </w:p>
    <w:p w14:paraId="19382C85" w14:textId="77777777" w:rsidR="000346FA" w:rsidRDefault="00723A98">
      <w:pPr>
        <w:pStyle w:val="Heading4"/>
        <w:spacing w:before="256" w:line="312" w:lineRule="auto"/>
      </w:pPr>
      <w:r>
        <w:rPr>
          <w:noProof/>
        </w:rPr>
        <mc:AlternateContent>
          <mc:Choice Requires="wps">
            <w:drawing>
              <wp:anchor distT="0" distB="0" distL="0" distR="0" simplePos="0" relativeHeight="15850496" behindDoc="0" locked="0" layoutInCell="1" allowOverlap="1" wp14:anchorId="4D6FAD11" wp14:editId="504F568B">
                <wp:simplePos x="0" y="0"/>
                <wp:positionH relativeFrom="page">
                  <wp:posOffset>619125</wp:posOffset>
                </wp:positionH>
                <wp:positionV relativeFrom="paragraph">
                  <wp:posOffset>191102</wp:posOffset>
                </wp:positionV>
                <wp:extent cx="19050" cy="361950"/>
                <wp:effectExtent l="0" t="0" r="0" b="0"/>
                <wp:wrapNone/>
                <wp:docPr id="394" name="Graphic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361950"/>
                        </a:xfrm>
                        <a:custGeom>
                          <a:avLst/>
                          <a:gdLst/>
                          <a:ahLst/>
                          <a:cxnLst/>
                          <a:rect l="l" t="t" r="r" b="b"/>
                          <a:pathLst>
                            <a:path w="19050" h="361950">
                              <a:moveTo>
                                <a:pt x="19050" y="361950"/>
                              </a:moveTo>
                              <a:lnTo>
                                <a:pt x="0" y="361950"/>
                              </a:lnTo>
                              <a:lnTo>
                                <a:pt x="0" y="0"/>
                              </a:lnTo>
                              <a:lnTo>
                                <a:pt x="19050" y="0"/>
                              </a:lnTo>
                              <a:lnTo>
                                <a:pt x="19050" y="361950"/>
                              </a:lnTo>
                              <a:close/>
                            </a:path>
                          </a:pathLst>
                        </a:custGeom>
                        <a:solidFill>
                          <a:srgbClr val="3BD6D9"/>
                        </a:solidFill>
                      </wps:spPr>
                      <wps:bodyPr wrap="square" lIns="0" tIns="0" rIns="0" bIns="0" rtlCol="0">
                        <a:prstTxWarp prst="textNoShape">
                          <a:avLst/>
                        </a:prstTxWarp>
                        <a:noAutofit/>
                      </wps:bodyPr>
                    </wps:wsp>
                  </a:graphicData>
                </a:graphic>
              </wp:anchor>
            </w:drawing>
          </mc:Choice>
          <mc:Fallback>
            <w:pict>
              <v:shape w14:anchorId="4E7F03CE" id="Graphic 394" o:spid="_x0000_s1026" style="position:absolute;margin-left:48.75pt;margin-top:15.05pt;width:1.5pt;height:28.5pt;z-index:15850496;visibility:visible;mso-wrap-style:square;mso-wrap-distance-left:0;mso-wrap-distance-top:0;mso-wrap-distance-right:0;mso-wrap-distance-bottom:0;mso-position-horizontal:absolute;mso-position-horizontal-relative:page;mso-position-vertical:absolute;mso-position-vertical-relative:text;v-text-anchor:top" coordsize="190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" path="m19050,361950l,361950,,,19050,r,361950xe" fillcolor="#3bd6d9" stroked="f">
                <v:path arrowok="t"/>
                <w10:wrap anchorx="page"/>
              </v:shape>
            </w:pict>
          </mc:Fallback>
        </mc:AlternateContent>
      </w:r>
      <w:r>
        <w:t>The</w:t>
      </w:r>
      <w:r>
        <w:rPr>
          <w:spacing w:val="-4"/>
        </w:rPr>
        <w:t xml:space="preserve"> </w:t>
      </w:r>
      <w:r>
        <w:t>global</w:t>
      </w:r>
      <w:r>
        <w:rPr>
          <w:spacing w:val="-4"/>
        </w:rPr>
        <w:t xml:space="preserve"> </w:t>
      </w:r>
      <w:r>
        <w:t>regulatory</w:t>
      </w:r>
      <w:r>
        <w:rPr>
          <w:spacing w:val="-4"/>
        </w:rPr>
        <w:t xml:space="preserve"> </w:t>
      </w:r>
      <w:r>
        <w:t>response</w:t>
      </w:r>
      <w:r>
        <w:rPr>
          <w:spacing w:val="-4"/>
        </w:rPr>
        <w:t xml:space="preserve"> </w:t>
      </w:r>
      <w:r>
        <w:t>needs</w:t>
      </w:r>
      <w:r>
        <w:rPr>
          <w:spacing w:val="-4"/>
        </w:rPr>
        <w:t xml:space="preserve"> </w:t>
      </w:r>
      <w:r>
        <w:t>to</w:t>
      </w:r>
      <w:r>
        <w:rPr>
          <w:spacing w:val="-4"/>
        </w:rPr>
        <w:t xml:space="preserve"> </w:t>
      </w:r>
      <w:r>
        <w:t>consider</w:t>
      </w:r>
      <w:r>
        <w:rPr>
          <w:spacing w:val="-4"/>
        </w:rPr>
        <w:t xml:space="preserve"> </w:t>
      </w:r>
      <w:r>
        <w:t>the</w:t>
      </w:r>
      <w:r>
        <w:rPr>
          <w:spacing w:val="-4"/>
        </w:rPr>
        <w:t xml:space="preserve"> </w:t>
      </w:r>
      <w:r>
        <w:t>broader</w:t>
      </w:r>
      <w:r>
        <w:rPr>
          <w:spacing w:val="-4"/>
        </w:rPr>
        <w:t xml:space="preserve"> </w:t>
      </w:r>
      <w:r>
        <w:t>PE</w:t>
      </w:r>
      <w:r>
        <w:rPr>
          <w:spacing w:val="-4"/>
        </w:rPr>
        <w:t xml:space="preserve"> </w:t>
      </w:r>
      <w:r>
        <w:t>ecosystem</w:t>
      </w:r>
      <w:r>
        <w:rPr>
          <w:spacing w:val="-4"/>
        </w:rPr>
        <w:t xml:space="preserve"> </w:t>
      </w:r>
      <w:r>
        <w:t>and regulators may need enhanced disclosure to monitor high-risk activities.</w:t>
      </w:r>
    </w:p>
    <w:p w14:paraId="1B10B2ED" w14:textId="77777777" w:rsidR="000346FA" w:rsidRDefault="00723A98">
      <w:pPr>
        <w:pStyle w:val="BodyText"/>
        <w:spacing w:before="77" w:line="312" w:lineRule="auto"/>
        <w:ind w:right="185"/>
      </w:pPr>
      <w:r>
        <w:t>The interconnectedness of PE with insurers could create potential systemic risks that can transmit</w:t>
      </w:r>
      <w:r>
        <w:rPr>
          <w:spacing w:val="-4"/>
        </w:rPr>
        <w:t xml:space="preserve"> </w:t>
      </w:r>
      <w:r>
        <w:t>across</w:t>
      </w:r>
      <w:r>
        <w:rPr>
          <w:spacing w:val="-4"/>
        </w:rPr>
        <w:t xml:space="preserve"> </w:t>
      </w:r>
      <w:r>
        <w:t>borders</w:t>
      </w:r>
      <w:r>
        <w:rPr>
          <w:spacing w:val="-4"/>
        </w:rPr>
        <w:t xml:space="preserve"> </w:t>
      </w:r>
      <w:r>
        <w:t>if</w:t>
      </w:r>
      <w:r>
        <w:rPr>
          <w:spacing w:val="-4"/>
        </w:rPr>
        <w:t xml:space="preserve"> </w:t>
      </w:r>
      <w:r>
        <w:t>vulnerabilities</w:t>
      </w:r>
      <w:r>
        <w:rPr>
          <w:spacing w:val="-4"/>
        </w:rPr>
        <w:t xml:space="preserve"> </w:t>
      </w:r>
      <w:r>
        <w:t>are</w:t>
      </w:r>
      <w:r>
        <w:rPr>
          <w:spacing w:val="-4"/>
        </w:rPr>
        <w:t xml:space="preserve"> </w:t>
      </w:r>
      <w:r>
        <w:t>not</w:t>
      </w:r>
      <w:r>
        <w:rPr>
          <w:spacing w:val="-4"/>
        </w:rPr>
        <w:t xml:space="preserve"> </w:t>
      </w:r>
      <w:r>
        <w:t>addressed.</w:t>
      </w:r>
      <w:r>
        <w:rPr>
          <w:spacing w:val="-8"/>
        </w:rPr>
        <w:t xml:space="preserve"> </w:t>
      </w:r>
      <w:r>
        <w:t>The</w:t>
      </w:r>
      <w:r>
        <w:rPr>
          <w:spacing w:val="-4"/>
        </w:rPr>
        <w:t xml:space="preserve"> </w:t>
      </w:r>
      <w:r>
        <w:t>transmission</w:t>
      </w:r>
      <w:r>
        <w:rPr>
          <w:spacing w:val="-4"/>
        </w:rPr>
        <w:t xml:space="preserve"> </w:t>
      </w:r>
      <w:r>
        <w:t>across</w:t>
      </w:r>
      <w:r>
        <w:rPr>
          <w:spacing w:val="-4"/>
        </w:rPr>
        <w:t xml:space="preserve"> </w:t>
      </w:r>
      <w:r>
        <w:t xml:space="preserve">borders can be via several channels including the cross-border provision of financing by PE entities, and the potential for losses for policyholders in other jurisdictions. These dynamics underscore the importance of a globally </w:t>
      </w:r>
      <w:proofErr w:type="spellStart"/>
      <w:r>
        <w:t>co-ordinated</w:t>
      </w:r>
      <w:proofErr w:type="spellEnd"/>
      <w:r>
        <w:t>, system-wide approach to monitor and address</w:t>
      </w:r>
      <w:r>
        <w:rPr>
          <w:spacing w:val="-1"/>
        </w:rPr>
        <w:t xml:space="preserve"> </w:t>
      </w:r>
      <w:r>
        <w:t>these</w:t>
      </w:r>
      <w:r>
        <w:rPr>
          <w:spacing w:val="-1"/>
        </w:rPr>
        <w:t xml:space="preserve"> </w:t>
      </w:r>
      <w:r>
        <w:t>vulnerabilities,</w:t>
      </w:r>
      <w:r>
        <w:rPr>
          <w:spacing w:val="-1"/>
        </w:rPr>
        <w:t xml:space="preserve"> </w:t>
      </w:r>
      <w:r>
        <w:t>ensuring</w:t>
      </w:r>
      <w:r>
        <w:rPr>
          <w:spacing w:val="-1"/>
        </w:rPr>
        <w:t xml:space="preserve"> </w:t>
      </w:r>
      <w:r>
        <w:t>that</w:t>
      </w:r>
      <w:r>
        <w:rPr>
          <w:spacing w:val="-1"/>
        </w:rPr>
        <w:t xml:space="preserve"> </w:t>
      </w:r>
      <w:r>
        <w:t>the</w:t>
      </w:r>
      <w:r>
        <w:rPr>
          <w:spacing w:val="-1"/>
        </w:rPr>
        <w:t xml:space="preserve"> </w:t>
      </w:r>
      <w:r>
        <w:t>activities</w:t>
      </w:r>
      <w:r>
        <w:rPr>
          <w:spacing w:val="-1"/>
        </w:rPr>
        <w:t xml:space="preserve"> </w:t>
      </w:r>
      <w:r>
        <w:t>of</w:t>
      </w:r>
      <w:r>
        <w:rPr>
          <w:spacing w:val="-1"/>
        </w:rPr>
        <w:t xml:space="preserve"> </w:t>
      </w:r>
      <w:r>
        <w:t>PE</w:t>
      </w:r>
      <w:r>
        <w:rPr>
          <w:spacing w:val="-1"/>
        </w:rPr>
        <w:t xml:space="preserve"> </w:t>
      </w:r>
      <w:r>
        <w:t>firms</w:t>
      </w:r>
      <w:r>
        <w:rPr>
          <w:spacing w:val="-1"/>
        </w:rPr>
        <w:t xml:space="preserve"> </w:t>
      </w:r>
      <w:r>
        <w:t>do</w:t>
      </w:r>
      <w:r>
        <w:rPr>
          <w:spacing w:val="-1"/>
        </w:rPr>
        <w:t xml:space="preserve"> </w:t>
      </w:r>
      <w:r>
        <w:t>not</w:t>
      </w:r>
      <w:r>
        <w:rPr>
          <w:spacing w:val="-1"/>
        </w:rPr>
        <w:t xml:space="preserve"> </w:t>
      </w:r>
      <w:r>
        <w:t>amplify</w:t>
      </w:r>
      <w:r>
        <w:rPr>
          <w:spacing w:val="-1"/>
        </w:rPr>
        <w:t xml:space="preserve"> </w:t>
      </w:r>
      <w:r>
        <w:t>instability during periods of stress.</w:t>
      </w:r>
    </w:p>
    <w:p w14:paraId="6AACE1F2" w14:textId="77777777" w:rsidR="000346FA" w:rsidRDefault="00723A98">
      <w:pPr>
        <w:pStyle w:val="BodyText"/>
        <w:spacing w:before="249" w:line="312" w:lineRule="auto"/>
        <w:ind w:right="123"/>
      </w:pPr>
      <w:r>
        <w:t>Some level of public transparency exists in the insurance sector, including through solvency regulatory</w:t>
      </w:r>
      <w:r>
        <w:rPr>
          <w:spacing w:val="-4"/>
        </w:rPr>
        <w:t xml:space="preserve"> </w:t>
      </w:r>
      <w:r>
        <w:t>returns.</w:t>
      </w:r>
      <w:r>
        <w:rPr>
          <w:spacing w:val="-4"/>
        </w:rPr>
        <w:t xml:space="preserve"> </w:t>
      </w:r>
      <w:r>
        <w:t>However,</w:t>
      </w:r>
      <w:r>
        <w:rPr>
          <w:spacing w:val="-4"/>
        </w:rPr>
        <w:t xml:space="preserve"> </w:t>
      </w:r>
      <w:r>
        <w:t>this</w:t>
      </w:r>
      <w:r>
        <w:rPr>
          <w:spacing w:val="-4"/>
        </w:rPr>
        <w:t xml:space="preserve"> </w:t>
      </w:r>
      <w:r>
        <w:t>can</w:t>
      </w:r>
      <w:r>
        <w:rPr>
          <w:spacing w:val="-4"/>
        </w:rPr>
        <w:t xml:space="preserve"> </w:t>
      </w:r>
      <w:r>
        <w:t>vary</w:t>
      </w:r>
      <w:r>
        <w:rPr>
          <w:spacing w:val="-4"/>
        </w:rPr>
        <w:t xml:space="preserve"> </w:t>
      </w:r>
      <w:r>
        <w:t>between</w:t>
      </w:r>
      <w:r>
        <w:rPr>
          <w:spacing w:val="-4"/>
        </w:rPr>
        <w:t xml:space="preserve"> </w:t>
      </w:r>
      <w:r>
        <w:t>countries,</w:t>
      </w:r>
      <w:r>
        <w:rPr>
          <w:spacing w:val="-4"/>
        </w:rPr>
        <w:t xml:space="preserve"> </w:t>
      </w:r>
      <w:r>
        <w:t>and</w:t>
      </w:r>
      <w:r>
        <w:rPr>
          <w:spacing w:val="-4"/>
        </w:rPr>
        <w:t xml:space="preserve"> </w:t>
      </w:r>
      <w:r>
        <w:t>regulatory</w:t>
      </w:r>
      <w:r>
        <w:rPr>
          <w:spacing w:val="-4"/>
        </w:rPr>
        <w:t xml:space="preserve"> </w:t>
      </w:r>
      <w:r>
        <w:t>returns</w:t>
      </w:r>
      <w:r>
        <w:rPr>
          <w:spacing w:val="-4"/>
        </w:rPr>
        <w:t xml:space="preserve"> </w:t>
      </w:r>
      <w:r>
        <w:t>often</w:t>
      </w:r>
      <w:r>
        <w:rPr>
          <w:spacing w:val="-4"/>
        </w:rPr>
        <w:t xml:space="preserve"> </w:t>
      </w:r>
      <w:r>
        <w:t>do not</w:t>
      </w:r>
      <w:r>
        <w:rPr>
          <w:spacing w:val="-2"/>
        </w:rPr>
        <w:t xml:space="preserve"> </w:t>
      </w:r>
      <w:r>
        <w:t>address</w:t>
      </w:r>
      <w:r>
        <w:rPr>
          <w:spacing w:val="-2"/>
        </w:rPr>
        <w:t xml:space="preserve"> </w:t>
      </w:r>
      <w:r>
        <w:t>the</w:t>
      </w:r>
      <w:r>
        <w:rPr>
          <w:spacing w:val="-2"/>
        </w:rPr>
        <w:t xml:space="preserve"> </w:t>
      </w:r>
      <w:r>
        <w:t>increased</w:t>
      </w:r>
      <w:r>
        <w:rPr>
          <w:spacing w:val="-2"/>
        </w:rPr>
        <w:t xml:space="preserve"> </w:t>
      </w:r>
      <w:r>
        <w:t>use</w:t>
      </w:r>
      <w:r>
        <w:rPr>
          <w:spacing w:val="-2"/>
        </w:rPr>
        <w:t xml:space="preserve"> </w:t>
      </w:r>
      <w:r>
        <w:t>of</w:t>
      </w:r>
      <w:r>
        <w:rPr>
          <w:spacing w:val="-2"/>
        </w:rPr>
        <w:t xml:space="preserve"> </w:t>
      </w:r>
      <w:proofErr w:type="spellStart"/>
      <w:r>
        <w:t>FundedRe</w:t>
      </w:r>
      <w:proofErr w:type="spellEnd"/>
      <w:r>
        <w:rPr>
          <w:spacing w:val="-2"/>
        </w:rPr>
        <w:t xml:space="preserve"> </w:t>
      </w:r>
      <w:r>
        <w:t>or</w:t>
      </w:r>
      <w:r>
        <w:rPr>
          <w:spacing w:val="-2"/>
        </w:rPr>
        <w:t xml:space="preserve"> </w:t>
      </w:r>
      <w:r>
        <w:t>capture</w:t>
      </w:r>
      <w:r>
        <w:rPr>
          <w:spacing w:val="-2"/>
        </w:rPr>
        <w:t xml:space="preserve"> </w:t>
      </w:r>
      <w:r>
        <w:t>the</w:t>
      </w:r>
      <w:r>
        <w:rPr>
          <w:spacing w:val="-2"/>
        </w:rPr>
        <w:t xml:space="preserve"> </w:t>
      </w:r>
      <w:r>
        <w:t>nature</w:t>
      </w:r>
      <w:r>
        <w:rPr>
          <w:spacing w:val="-2"/>
        </w:rPr>
        <w:t xml:space="preserve"> </w:t>
      </w:r>
      <w:r>
        <w:t>and</w:t>
      </w:r>
      <w:r>
        <w:rPr>
          <w:spacing w:val="-2"/>
        </w:rPr>
        <w:t xml:space="preserve"> </w:t>
      </w:r>
      <w:r>
        <w:t>extent</w:t>
      </w:r>
      <w:r>
        <w:rPr>
          <w:spacing w:val="-2"/>
        </w:rPr>
        <w:t xml:space="preserve"> </w:t>
      </w:r>
      <w:r>
        <w:t>of</w:t>
      </w:r>
      <w:r>
        <w:rPr>
          <w:spacing w:val="-2"/>
        </w:rPr>
        <w:t xml:space="preserve"> </w:t>
      </w:r>
      <w:r>
        <w:t>the</w:t>
      </w:r>
      <w:r>
        <w:rPr>
          <w:spacing w:val="-2"/>
        </w:rPr>
        <w:t xml:space="preserve"> </w:t>
      </w:r>
      <w:r>
        <w:t>influence of the PE firm on the (re)insurer. Enhanced disclosure of related party arrangements and asset holdings would allow for a clearer understanding of the exposure of PE-backed (re)insurers</w:t>
      </w:r>
      <w:r>
        <w:rPr>
          <w:spacing w:val="-5"/>
        </w:rPr>
        <w:t xml:space="preserve"> </w:t>
      </w:r>
      <w:r>
        <w:t>to</w:t>
      </w:r>
      <w:r>
        <w:rPr>
          <w:spacing w:val="-5"/>
        </w:rPr>
        <w:t xml:space="preserve"> </w:t>
      </w:r>
      <w:r>
        <w:t>assets</w:t>
      </w:r>
      <w:r>
        <w:rPr>
          <w:spacing w:val="-5"/>
        </w:rPr>
        <w:t xml:space="preserve"> </w:t>
      </w:r>
      <w:r>
        <w:t>originated</w:t>
      </w:r>
      <w:r>
        <w:rPr>
          <w:spacing w:val="-5"/>
        </w:rPr>
        <w:t xml:space="preserve"> </w:t>
      </w:r>
      <w:r>
        <w:t>by</w:t>
      </w:r>
      <w:r>
        <w:rPr>
          <w:spacing w:val="-5"/>
        </w:rPr>
        <w:t xml:space="preserve"> </w:t>
      </w:r>
      <w:r>
        <w:t>PE</w:t>
      </w:r>
      <w:r>
        <w:rPr>
          <w:spacing w:val="-5"/>
        </w:rPr>
        <w:t xml:space="preserve"> </w:t>
      </w:r>
      <w:r>
        <w:t>firms.</w:t>
      </w:r>
      <w:r>
        <w:rPr>
          <w:spacing w:val="-5"/>
        </w:rPr>
        <w:t xml:space="preserve"> </w:t>
      </w:r>
      <w:r>
        <w:t>Improving</w:t>
      </w:r>
      <w:r>
        <w:rPr>
          <w:spacing w:val="-5"/>
        </w:rPr>
        <w:t xml:space="preserve"> </w:t>
      </w:r>
      <w:r>
        <w:t>transparency,</w:t>
      </w:r>
      <w:r>
        <w:rPr>
          <w:spacing w:val="-5"/>
        </w:rPr>
        <w:t xml:space="preserve"> </w:t>
      </w:r>
      <w:r>
        <w:t>including</w:t>
      </w:r>
      <w:r>
        <w:rPr>
          <w:spacing w:val="-5"/>
        </w:rPr>
        <w:t xml:space="preserve"> </w:t>
      </w:r>
      <w:r>
        <w:t>through</w:t>
      </w:r>
      <w:r>
        <w:rPr>
          <w:spacing w:val="-5"/>
        </w:rPr>
        <w:t xml:space="preserve"> </w:t>
      </w:r>
      <w:r>
        <w:t>more granular public or regulatory reporting on asset composition, valuati</w:t>
      </w:r>
      <w:r>
        <w:t xml:space="preserve">on methods, and the resilience of solvency ratios under stress scenarios such as through insurance stress-testing exercises, would help to address these data gaps. Cross-border stress testing covering multiple sectors within the financial system could also provide valuable </w:t>
      </w:r>
      <w:proofErr w:type="spellStart"/>
      <w:r>
        <w:t>behavioural</w:t>
      </w:r>
      <w:proofErr w:type="spellEnd"/>
      <w:r>
        <w:t xml:space="preserve"> insights (Section</w:t>
      </w:r>
      <w:r>
        <w:rPr>
          <w:spacing w:val="-4"/>
        </w:rPr>
        <w:t xml:space="preserve"> </w:t>
      </w:r>
      <w:r>
        <w:t>7,</w:t>
      </w:r>
      <w:r>
        <w:rPr>
          <w:spacing w:val="-4"/>
        </w:rPr>
        <w:t xml:space="preserve"> </w:t>
      </w:r>
      <w:r>
        <w:t>Box</w:t>
      </w:r>
      <w:r>
        <w:rPr>
          <w:spacing w:val="-17"/>
        </w:rPr>
        <w:t xml:space="preserve"> </w:t>
      </w:r>
      <w:r>
        <w:t>A).</w:t>
      </w:r>
      <w:r>
        <w:rPr>
          <w:spacing w:val="-4"/>
        </w:rPr>
        <w:t xml:space="preserve"> </w:t>
      </w:r>
      <w:r>
        <w:t>Similarly,</w:t>
      </w:r>
      <w:r>
        <w:rPr>
          <w:spacing w:val="-4"/>
        </w:rPr>
        <w:t xml:space="preserve"> </w:t>
      </w:r>
      <w:r>
        <w:t>disclosure</w:t>
      </w:r>
      <w:r>
        <w:rPr>
          <w:spacing w:val="-4"/>
        </w:rPr>
        <w:t xml:space="preserve"> </w:t>
      </w:r>
      <w:r>
        <w:t>at</w:t>
      </w:r>
      <w:r>
        <w:rPr>
          <w:spacing w:val="-4"/>
        </w:rPr>
        <w:t xml:space="preserve"> </w:t>
      </w:r>
      <w:r>
        <w:t>the</w:t>
      </w:r>
      <w:r>
        <w:rPr>
          <w:spacing w:val="-4"/>
        </w:rPr>
        <w:t xml:space="preserve"> </w:t>
      </w:r>
      <w:r>
        <w:t>PE</w:t>
      </w:r>
      <w:r>
        <w:rPr>
          <w:spacing w:val="-4"/>
        </w:rPr>
        <w:t xml:space="preserve"> </w:t>
      </w:r>
      <w:r>
        <w:t>owner</w:t>
      </w:r>
      <w:r>
        <w:rPr>
          <w:spacing w:val="-4"/>
        </w:rPr>
        <w:t xml:space="preserve"> </w:t>
      </w:r>
      <w:r>
        <w:t>level</w:t>
      </w:r>
      <w:r>
        <w:rPr>
          <w:spacing w:val="-4"/>
        </w:rPr>
        <w:t xml:space="preserve"> </w:t>
      </w:r>
      <w:r>
        <w:t>is</w:t>
      </w:r>
      <w:r>
        <w:rPr>
          <w:spacing w:val="-4"/>
        </w:rPr>
        <w:t xml:space="preserve"> </w:t>
      </w:r>
      <w:r>
        <w:t>hampered</w:t>
      </w:r>
      <w:r>
        <w:rPr>
          <w:spacing w:val="-4"/>
        </w:rPr>
        <w:t xml:space="preserve"> </w:t>
      </w:r>
      <w:r>
        <w:t>by</w:t>
      </w:r>
      <w:r>
        <w:rPr>
          <w:spacing w:val="-4"/>
        </w:rPr>
        <w:t xml:space="preserve"> </w:t>
      </w:r>
      <w:r>
        <w:t>significant</w:t>
      </w:r>
      <w:r>
        <w:rPr>
          <w:spacing w:val="-4"/>
        </w:rPr>
        <w:t xml:space="preserve"> </w:t>
      </w:r>
      <w:r>
        <w:t>data gaps, which limits understanding of risks and dependencies.</w:t>
      </w:r>
    </w:p>
    <w:p w14:paraId="0564F56E" w14:textId="77777777" w:rsidR="000346FA" w:rsidRDefault="00723A98">
      <w:pPr>
        <w:pStyle w:val="BodyText"/>
        <w:spacing w:before="254" w:line="312" w:lineRule="auto"/>
        <w:ind w:right="636"/>
      </w:pPr>
      <w:r>
        <w:t>It is vital that domestic and international regulators continue to develop and implement policies that mitigate vulnerabilities at the intersection of insurance and PE. The FPC encourages</w:t>
      </w:r>
      <w:r>
        <w:rPr>
          <w:spacing w:val="-4"/>
        </w:rPr>
        <w:t xml:space="preserve"> </w:t>
      </w:r>
      <w:r>
        <w:t>consideration</w:t>
      </w:r>
      <w:r>
        <w:rPr>
          <w:spacing w:val="-4"/>
        </w:rPr>
        <w:t xml:space="preserve"> </w:t>
      </w:r>
      <w:r>
        <w:t>of</w:t>
      </w:r>
      <w:r>
        <w:rPr>
          <w:spacing w:val="-4"/>
        </w:rPr>
        <w:t xml:space="preserve"> </w:t>
      </w:r>
      <w:r>
        <w:t>these</w:t>
      </w:r>
      <w:r>
        <w:rPr>
          <w:spacing w:val="-4"/>
        </w:rPr>
        <w:t xml:space="preserve"> </w:t>
      </w:r>
      <w:r>
        <w:t>issues</w:t>
      </w:r>
      <w:r>
        <w:rPr>
          <w:spacing w:val="-4"/>
        </w:rPr>
        <w:t xml:space="preserve"> </w:t>
      </w:r>
      <w:r>
        <w:t>by</w:t>
      </w:r>
      <w:r>
        <w:rPr>
          <w:spacing w:val="-4"/>
        </w:rPr>
        <w:t xml:space="preserve"> </w:t>
      </w:r>
      <w:r>
        <w:t>the</w:t>
      </w:r>
      <w:r>
        <w:rPr>
          <w:spacing w:val="-4"/>
        </w:rPr>
        <w:t xml:space="preserve"> </w:t>
      </w:r>
      <w:r>
        <w:t>relevant</w:t>
      </w:r>
      <w:r>
        <w:rPr>
          <w:spacing w:val="-4"/>
        </w:rPr>
        <w:t xml:space="preserve"> </w:t>
      </w:r>
      <w:r>
        <w:t>international</w:t>
      </w:r>
      <w:r>
        <w:rPr>
          <w:spacing w:val="-4"/>
        </w:rPr>
        <w:t xml:space="preserve"> </w:t>
      </w:r>
      <w:r>
        <w:t>authorities</w:t>
      </w:r>
      <w:r>
        <w:rPr>
          <w:spacing w:val="-4"/>
        </w:rPr>
        <w:t xml:space="preserve"> </w:t>
      </w:r>
      <w:r>
        <w:t>when</w:t>
      </w:r>
    </w:p>
    <w:p w14:paraId="0D2841C0" w14:textId="77777777" w:rsidR="000346FA" w:rsidRDefault="000346FA">
      <w:pPr>
        <w:pStyle w:val="BodyText"/>
        <w:spacing w:line="312" w:lineRule="auto"/>
        <w:sectPr w:rsidR="000346FA">
          <w:pgSz w:w="11900" w:h="16840"/>
          <w:pgMar w:top="1440" w:right="850" w:bottom="280" w:left="850" w:header="769" w:footer="0" w:gutter="0"/>
          <w:cols w:space="720"/>
        </w:sectPr>
      </w:pPr>
    </w:p>
    <w:p w14:paraId="5C6F0C7C" w14:textId="77777777" w:rsidR="000346FA" w:rsidRDefault="00723A98">
      <w:pPr>
        <w:pStyle w:val="BodyText"/>
        <w:spacing w:before="88" w:line="312" w:lineRule="auto"/>
      </w:pPr>
      <w:r>
        <w:lastRenderedPageBreak/>
        <w:t>designing additional disclosures. This information is essential to allow authorities to judge whether</w:t>
      </w:r>
      <w:r>
        <w:rPr>
          <w:spacing w:val="-3"/>
        </w:rPr>
        <w:t xml:space="preserve"> </w:t>
      </w:r>
      <w:r>
        <w:t>there</w:t>
      </w:r>
      <w:r>
        <w:rPr>
          <w:spacing w:val="-3"/>
        </w:rPr>
        <w:t xml:space="preserve"> </w:t>
      </w:r>
      <w:r>
        <w:t>is</w:t>
      </w:r>
      <w:r>
        <w:rPr>
          <w:spacing w:val="-3"/>
        </w:rPr>
        <w:t xml:space="preserve"> </w:t>
      </w:r>
      <w:r>
        <w:t>a</w:t>
      </w:r>
      <w:r>
        <w:rPr>
          <w:spacing w:val="-3"/>
        </w:rPr>
        <w:t xml:space="preserve"> </w:t>
      </w:r>
      <w:r>
        <w:t>build-up</w:t>
      </w:r>
      <w:r>
        <w:rPr>
          <w:spacing w:val="-3"/>
        </w:rPr>
        <w:t xml:space="preserve"> </w:t>
      </w:r>
      <w:r>
        <w:t>of</w:t>
      </w:r>
      <w:r>
        <w:rPr>
          <w:spacing w:val="-3"/>
        </w:rPr>
        <w:t xml:space="preserve"> </w:t>
      </w:r>
      <w:r>
        <w:t>the</w:t>
      </w:r>
      <w:r>
        <w:rPr>
          <w:spacing w:val="-3"/>
        </w:rPr>
        <w:t xml:space="preserve"> </w:t>
      </w:r>
      <w:r>
        <w:t>systemic</w:t>
      </w:r>
      <w:r>
        <w:rPr>
          <w:spacing w:val="-3"/>
        </w:rPr>
        <w:t xml:space="preserve"> </w:t>
      </w:r>
      <w:r>
        <w:t>risks,</w:t>
      </w:r>
      <w:r>
        <w:rPr>
          <w:spacing w:val="-3"/>
        </w:rPr>
        <w:t xml:space="preserve"> </w:t>
      </w:r>
      <w:r>
        <w:t>and</w:t>
      </w:r>
      <w:r>
        <w:rPr>
          <w:spacing w:val="-3"/>
        </w:rPr>
        <w:t xml:space="preserve"> </w:t>
      </w:r>
      <w:r>
        <w:t>whether</w:t>
      </w:r>
      <w:r>
        <w:rPr>
          <w:spacing w:val="-3"/>
        </w:rPr>
        <w:t xml:space="preserve"> </w:t>
      </w:r>
      <w:r>
        <w:t>the</w:t>
      </w:r>
      <w:r>
        <w:rPr>
          <w:spacing w:val="-3"/>
        </w:rPr>
        <w:t xml:space="preserve"> </w:t>
      </w:r>
      <w:r>
        <w:t>entities</w:t>
      </w:r>
      <w:r>
        <w:rPr>
          <w:spacing w:val="-3"/>
        </w:rPr>
        <w:t xml:space="preserve"> </w:t>
      </w:r>
      <w:r>
        <w:t>involved</w:t>
      </w:r>
      <w:r>
        <w:rPr>
          <w:spacing w:val="-3"/>
        </w:rPr>
        <w:t xml:space="preserve"> </w:t>
      </w:r>
      <w:r>
        <w:t>can</w:t>
      </w:r>
      <w:r>
        <w:rPr>
          <w:spacing w:val="-3"/>
        </w:rPr>
        <w:t xml:space="preserve"> </w:t>
      </w:r>
      <w:r>
        <w:t>absorb losses without amplifying severe but plausible shocks.</w:t>
      </w:r>
    </w:p>
    <w:p w14:paraId="2B3ED18E" w14:textId="77777777" w:rsidR="000346FA" w:rsidRDefault="000346FA">
      <w:pPr>
        <w:pStyle w:val="BodyText"/>
        <w:spacing w:line="312" w:lineRule="auto"/>
        <w:sectPr w:rsidR="000346FA">
          <w:pgSz w:w="11900" w:h="16840"/>
          <w:pgMar w:top="1440" w:right="850" w:bottom="280" w:left="850" w:header="769" w:footer="0" w:gutter="0"/>
          <w:cols w:space="720"/>
        </w:sectPr>
      </w:pPr>
    </w:p>
    <w:p w14:paraId="23FA0CA1" w14:textId="77777777" w:rsidR="000346FA" w:rsidRDefault="00723A98">
      <w:pPr>
        <w:pStyle w:val="Heading1"/>
      </w:pPr>
      <w:bookmarkStart w:id="33" w:name="Annex:_Macroprudential_policy_decisions"/>
      <w:bookmarkEnd w:id="33"/>
      <w:r>
        <w:rPr>
          <w:color w:val="12273E"/>
          <w:w w:val="90"/>
        </w:rPr>
        <w:lastRenderedPageBreak/>
        <w:t>Annex</w:t>
      </w:r>
      <w:r>
        <w:rPr>
          <w:rFonts w:ascii="Arial"/>
          <w:color w:val="12273E"/>
          <w:w w:val="90"/>
          <w:sz w:val="45"/>
        </w:rPr>
        <w:t>:</w:t>
      </w:r>
      <w:r>
        <w:rPr>
          <w:rFonts w:ascii="Arial"/>
          <w:color w:val="12273E"/>
          <w:spacing w:val="5"/>
          <w:sz w:val="45"/>
        </w:rPr>
        <w:t xml:space="preserve"> </w:t>
      </w:r>
      <w:r>
        <w:rPr>
          <w:color w:val="12273E"/>
          <w:w w:val="90"/>
        </w:rPr>
        <w:t>Macroprudential</w:t>
      </w:r>
      <w:r>
        <w:rPr>
          <w:color w:val="12273E"/>
          <w:spacing w:val="-7"/>
        </w:rPr>
        <w:t xml:space="preserve"> </w:t>
      </w:r>
      <w:r>
        <w:rPr>
          <w:color w:val="12273E"/>
          <w:w w:val="90"/>
        </w:rPr>
        <w:t>policy</w:t>
      </w:r>
      <w:r>
        <w:rPr>
          <w:color w:val="12273E"/>
          <w:spacing w:val="-4"/>
        </w:rPr>
        <w:t xml:space="preserve"> </w:t>
      </w:r>
      <w:r>
        <w:rPr>
          <w:color w:val="12273E"/>
          <w:spacing w:val="-2"/>
          <w:w w:val="90"/>
        </w:rPr>
        <w:t>decisions</w:t>
      </w:r>
    </w:p>
    <w:p w14:paraId="4AC3405F" w14:textId="77777777" w:rsidR="000346FA" w:rsidRDefault="00723A98">
      <w:pPr>
        <w:pStyle w:val="BodyText"/>
        <w:spacing w:before="61"/>
        <w:ind w:left="0"/>
        <w:rPr>
          <w:rFonts w:ascii="Trebuchet MS"/>
          <w:b/>
          <w:sz w:val="20"/>
        </w:rPr>
      </w:pPr>
      <w:r>
        <w:rPr>
          <w:rFonts w:ascii="Trebuchet MS"/>
          <w:b/>
          <w:noProof/>
          <w:sz w:val="20"/>
        </w:rPr>
        <mc:AlternateContent>
          <mc:Choice Requires="wpg">
            <w:drawing>
              <wp:anchor distT="0" distB="0" distL="0" distR="0" simplePos="0" relativeHeight="487710208" behindDoc="1" locked="0" layoutInCell="1" allowOverlap="1" wp14:anchorId="0EB7E585" wp14:editId="3FECDCAF">
                <wp:simplePos x="0" y="0"/>
                <wp:positionH relativeFrom="page">
                  <wp:posOffset>619125</wp:posOffset>
                </wp:positionH>
                <wp:positionV relativeFrom="paragraph">
                  <wp:posOffset>201821</wp:posOffset>
                </wp:positionV>
                <wp:extent cx="6334125" cy="1685925"/>
                <wp:effectExtent l="0" t="0" r="0" b="0"/>
                <wp:wrapTopAndBottom/>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1685925"/>
                          <a:chOff x="0" y="0"/>
                          <a:chExt cx="6334125" cy="1685925"/>
                        </a:xfrm>
                      </wpg:grpSpPr>
                      <wps:wsp>
                        <wps:cNvPr id="396" name="Graphic 396"/>
                        <wps:cNvSpPr/>
                        <wps:spPr>
                          <a:xfrm>
                            <a:off x="0" y="0"/>
                            <a:ext cx="6334125" cy="9525"/>
                          </a:xfrm>
                          <a:custGeom>
                            <a:avLst/>
                            <a:gdLst/>
                            <a:ahLst/>
                            <a:cxnLst/>
                            <a:rect l="l" t="t" r="r" b="b"/>
                            <a:pathLst>
                              <a:path w="6334125" h="9525">
                                <a:moveTo>
                                  <a:pt x="6334125" y="9525"/>
                                </a:moveTo>
                                <a:lnTo>
                                  <a:pt x="0" y="9525"/>
                                </a:lnTo>
                                <a:lnTo>
                                  <a:pt x="0" y="0"/>
                                </a:lnTo>
                                <a:lnTo>
                                  <a:pt x="6334125" y="0"/>
                                </a:lnTo>
                                <a:lnTo>
                                  <a:pt x="6334125" y="9525"/>
                                </a:lnTo>
                                <a:close/>
                              </a:path>
                            </a:pathLst>
                          </a:custGeom>
                          <a:solidFill>
                            <a:srgbClr val="12273E"/>
                          </a:solidFill>
                        </wps:spPr>
                        <wps:bodyPr wrap="square" lIns="0" tIns="0" rIns="0" bIns="0" rtlCol="0">
                          <a:prstTxWarp prst="textNoShape">
                            <a:avLst/>
                          </a:prstTxWarp>
                          <a:noAutofit/>
                        </wps:bodyPr>
                      </wps:wsp>
                      <wps:wsp>
                        <wps:cNvPr id="397" name="Graphic 397"/>
                        <wps:cNvSpPr/>
                        <wps:spPr>
                          <a:xfrm>
                            <a:off x="0" y="9525"/>
                            <a:ext cx="6334125" cy="1676400"/>
                          </a:xfrm>
                          <a:custGeom>
                            <a:avLst/>
                            <a:gdLst/>
                            <a:ahLst/>
                            <a:cxnLst/>
                            <a:rect l="l" t="t" r="r" b="b"/>
                            <a:pathLst>
                              <a:path w="6334125" h="1676400">
                                <a:moveTo>
                                  <a:pt x="6334125" y="1676400"/>
                                </a:moveTo>
                                <a:lnTo>
                                  <a:pt x="0" y="1676400"/>
                                </a:lnTo>
                                <a:lnTo>
                                  <a:pt x="0" y="0"/>
                                </a:lnTo>
                                <a:lnTo>
                                  <a:pt x="6334125" y="0"/>
                                </a:lnTo>
                                <a:lnTo>
                                  <a:pt x="6334125" y="1676400"/>
                                </a:lnTo>
                                <a:close/>
                              </a:path>
                            </a:pathLst>
                          </a:custGeom>
                          <a:solidFill>
                            <a:srgbClr val="EBEBEB"/>
                          </a:solidFill>
                        </wps:spPr>
                        <wps:bodyPr wrap="square" lIns="0" tIns="0" rIns="0" bIns="0" rtlCol="0">
                          <a:prstTxWarp prst="textNoShape">
                            <a:avLst/>
                          </a:prstTxWarp>
                          <a:noAutofit/>
                        </wps:bodyPr>
                      </wps:wsp>
                      <wps:wsp>
                        <wps:cNvPr id="398" name="Graphic 398"/>
                        <wps:cNvSpPr/>
                        <wps:spPr>
                          <a:xfrm>
                            <a:off x="3464423" y="685816"/>
                            <a:ext cx="1270635" cy="9525"/>
                          </a:xfrm>
                          <a:custGeom>
                            <a:avLst/>
                            <a:gdLst/>
                            <a:ahLst/>
                            <a:cxnLst/>
                            <a:rect l="l" t="t" r="r" b="b"/>
                            <a:pathLst>
                              <a:path w="1270635" h="9525">
                                <a:moveTo>
                                  <a:pt x="1270549" y="9525"/>
                                </a:moveTo>
                                <a:lnTo>
                                  <a:pt x="0" y="9525"/>
                                </a:lnTo>
                                <a:lnTo>
                                  <a:pt x="0" y="0"/>
                                </a:lnTo>
                                <a:lnTo>
                                  <a:pt x="1270549" y="0"/>
                                </a:lnTo>
                                <a:lnTo>
                                  <a:pt x="1270549" y="9525"/>
                                </a:lnTo>
                                <a:close/>
                              </a:path>
                            </a:pathLst>
                          </a:custGeom>
                          <a:solidFill>
                            <a:srgbClr val="20A3A6"/>
                          </a:solidFill>
                        </wps:spPr>
                        <wps:bodyPr wrap="square" lIns="0" tIns="0" rIns="0" bIns="0" rtlCol="0">
                          <a:prstTxWarp prst="textNoShape">
                            <a:avLst/>
                          </a:prstTxWarp>
                          <a:noAutofit/>
                        </wps:bodyPr>
                      </wps:wsp>
                      <wps:wsp>
                        <wps:cNvPr id="399" name="Textbox 399"/>
                        <wps:cNvSpPr txBox="1"/>
                        <wps:spPr>
                          <a:xfrm>
                            <a:off x="0" y="9525"/>
                            <a:ext cx="6334125" cy="1676400"/>
                          </a:xfrm>
                          <a:prstGeom prst="rect">
                            <a:avLst/>
                          </a:prstGeom>
                        </wps:spPr>
                        <wps:txbx>
                          <w:txbxContent>
                            <w:p w14:paraId="3C84140D" w14:textId="77777777" w:rsidR="000346FA" w:rsidRDefault="000346FA">
                              <w:pPr>
                                <w:spacing w:before="126"/>
                                <w:rPr>
                                  <w:rFonts w:ascii="Trebuchet MS"/>
                                  <w:b/>
                                  <w:sz w:val="24"/>
                                </w:rPr>
                              </w:pPr>
                            </w:p>
                            <w:p w14:paraId="3201FD28" w14:textId="77777777" w:rsidR="000346FA" w:rsidRDefault="00723A98">
                              <w:pPr>
                                <w:spacing w:line="312" w:lineRule="auto"/>
                                <w:ind w:left="372" w:right="291"/>
                                <w:rPr>
                                  <w:sz w:val="24"/>
                                </w:rPr>
                              </w:pPr>
                              <w:r>
                                <w:rPr>
                                  <w:sz w:val="24"/>
                                </w:rPr>
                                <w:t>This</w:t>
                              </w:r>
                              <w:r>
                                <w:rPr>
                                  <w:spacing w:val="-4"/>
                                  <w:sz w:val="24"/>
                                </w:rPr>
                                <w:t xml:space="preserve"> </w:t>
                              </w:r>
                              <w:r>
                                <w:rPr>
                                  <w:sz w:val="24"/>
                                </w:rPr>
                                <w:t>annex</w:t>
                              </w:r>
                              <w:r>
                                <w:rPr>
                                  <w:spacing w:val="-4"/>
                                  <w:sz w:val="24"/>
                                </w:rPr>
                                <w:t xml:space="preserve"> </w:t>
                              </w:r>
                              <w:r>
                                <w:rPr>
                                  <w:sz w:val="24"/>
                                </w:rPr>
                                <w:t>lists</w:t>
                              </w:r>
                              <w:r>
                                <w:rPr>
                                  <w:spacing w:val="-4"/>
                                  <w:sz w:val="24"/>
                                </w:rPr>
                                <w:t xml:space="preserve"> </w:t>
                              </w:r>
                              <w:r>
                                <w:rPr>
                                  <w:sz w:val="24"/>
                                </w:rPr>
                                <w:t>any</w:t>
                              </w:r>
                              <w:r>
                                <w:rPr>
                                  <w:spacing w:val="-4"/>
                                  <w:sz w:val="24"/>
                                </w:rPr>
                                <w:t xml:space="preserve"> </w:t>
                              </w:r>
                              <w:r>
                                <w:rPr>
                                  <w:sz w:val="24"/>
                                </w:rPr>
                                <w:t>FPC</w:t>
                              </w:r>
                              <w:r>
                                <w:rPr>
                                  <w:spacing w:val="-4"/>
                                  <w:sz w:val="24"/>
                                </w:rPr>
                                <w:t xml:space="preserve"> </w:t>
                              </w:r>
                              <w:r>
                                <w:rPr>
                                  <w:sz w:val="24"/>
                                </w:rPr>
                                <w:t>Recommendations</w:t>
                              </w:r>
                              <w:r>
                                <w:rPr>
                                  <w:spacing w:val="-4"/>
                                  <w:sz w:val="24"/>
                                </w:rPr>
                                <w:t xml:space="preserve"> </w:t>
                              </w:r>
                              <w:r>
                                <w:rPr>
                                  <w:sz w:val="24"/>
                                </w:rPr>
                                <w:t>and</w:t>
                              </w:r>
                              <w:r>
                                <w:rPr>
                                  <w:spacing w:val="-4"/>
                                  <w:sz w:val="24"/>
                                </w:rPr>
                                <w:t xml:space="preserve"> </w:t>
                              </w:r>
                              <w:r>
                                <w:rPr>
                                  <w:sz w:val="24"/>
                                </w:rPr>
                                <w:t>Directions</w:t>
                              </w:r>
                              <w:r>
                                <w:rPr>
                                  <w:spacing w:val="-4"/>
                                  <w:sz w:val="24"/>
                                </w:rPr>
                                <w:t xml:space="preserve"> </w:t>
                              </w:r>
                              <w:r>
                                <w:rPr>
                                  <w:sz w:val="24"/>
                                </w:rPr>
                                <w:t>from</w:t>
                              </w:r>
                              <w:r>
                                <w:rPr>
                                  <w:spacing w:val="-4"/>
                                  <w:sz w:val="24"/>
                                </w:rPr>
                                <w:t xml:space="preserve"> </w:t>
                              </w:r>
                              <w:r>
                                <w:rPr>
                                  <w:sz w:val="24"/>
                                </w:rPr>
                                <w:t>previous</w:t>
                              </w:r>
                              <w:r>
                                <w:rPr>
                                  <w:spacing w:val="-4"/>
                                  <w:sz w:val="24"/>
                                </w:rPr>
                                <w:t xml:space="preserve"> </w:t>
                              </w:r>
                              <w:r>
                                <w:rPr>
                                  <w:sz w:val="24"/>
                                </w:rPr>
                                <w:t>periods</w:t>
                              </w:r>
                              <w:r>
                                <w:rPr>
                                  <w:spacing w:val="-4"/>
                                  <w:sz w:val="24"/>
                                </w:rPr>
                                <w:t xml:space="preserve"> </w:t>
                              </w:r>
                              <w:r>
                                <w:rPr>
                                  <w:sz w:val="24"/>
                                </w:rPr>
                                <w:t xml:space="preserve">that have been implemented or withdrawn since the </w:t>
                              </w:r>
                              <w:hyperlink r:id="rId149">
                                <w:r>
                                  <w:rPr>
                                    <w:rFonts w:ascii="Arial"/>
                                    <w:b/>
                                    <w:color w:val="12273E"/>
                                    <w:sz w:val="24"/>
                                  </w:rPr>
                                  <w:t>June 2024 Report</w:t>
                                </w:r>
                              </w:hyperlink>
                              <w:r>
                                <w:rPr>
                                  <w:sz w:val="24"/>
                                </w:rPr>
                                <w:t>, as well as Recommendations</w:t>
                              </w:r>
                              <w:r>
                                <w:rPr>
                                  <w:spacing w:val="-3"/>
                                  <w:sz w:val="24"/>
                                </w:rPr>
                                <w:t xml:space="preserve"> </w:t>
                              </w:r>
                              <w:r>
                                <w:rPr>
                                  <w:sz w:val="24"/>
                                </w:rPr>
                                <w:t>and</w:t>
                              </w:r>
                              <w:r>
                                <w:rPr>
                                  <w:spacing w:val="-3"/>
                                  <w:sz w:val="24"/>
                                </w:rPr>
                                <w:t xml:space="preserve"> </w:t>
                              </w:r>
                              <w:r>
                                <w:rPr>
                                  <w:sz w:val="24"/>
                                </w:rPr>
                                <w:t>Directions</w:t>
                              </w:r>
                              <w:r>
                                <w:rPr>
                                  <w:spacing w:val="-3"/>
                                  <w:sz w:val="24"/>
                                </w:rPr>
                                <w:t xml:space="preserve"> </w:t>
                              </w:r>
                              <w:r>
                                <w:rPr>
                                  <w:sz w:val="24"/>
                                </w:rPr>
                                <w:t>that</w:t>
                              </w:r>
                              <w:r>
                                <w:rPr>
                                  <w:spacing w:val="-3"/>
                                  <w:sz w:val="24"/>
                                </w:rPr>
                                <w:t xml:space="preserve"> </w:t>
                              </w:r>
                              <w:r>
                                <w:rPr>
                                  <w:sz w:val="24"/>
                                </w:rPr>
                                <w:t>are</w:t>
                              </w:r>
                              <w:r>
                                <w:rPr>
                                  <w:spacing w:val="-3"/>
                                  <w:sz w:val="24"/>
                                </w:rPr>
                                <w:t xml:space="preserve"> </w:t>
                              </w:r>
                              <w:r>
                                <w:rPr>
                                  <w:sz w:val="24"/>
                                </w:rPr>
                                <w:t>currently</w:t>
                              </w:r>
                              <w:r>
                                <w:rPr>
                                  <w:spacing w:val="-3"/>
                                  <w:sz w:val="24"/>
                                </w:rPr>
                                <w:t xml:space="preserve"> </w:t>
                              </w:r>
                              <w:r>
                                <w:rPr>
                                  <w:sz w:val="24"/>
                                </w:rPr>
                                <w:t>outstanding.</w:t>
                              </w:r>
                              <w:r>
                                <w:rPr>
                                  <w:spacing w:val="-3"/>
                                  <w:sz w:val="24"/>
                                </w:rPr>
                                <w:t xml:space="preserve"> </w:t>
                              </w:r>
                              <w:r>
                                <w:rPr>
                                  <w:sz w:val="24"/>
                                </w:rPr>
                                <w:t>It</w:t>
                              </w:r>
                              <w:r>
                                <w:rPr>
                                  <w:spacing w:val="-3"/>
                                  <w:sz w:val="24"/>
                                </w:rPr>
                                <w:t xml:space="preserve"> </w:t>
                              </w:r>
                              <w:r>
                                <w:rPr>
                                  <w:sz w:val="24"/>
                                </w:rPr>
                                <w:t>also</w:t>
                              </w:r>
                              <w:r>
                                <w:rPr>
                                  <w:spacing w:val="-3"/>
                                  <w:sz w:val="24"/>
                                </w:rPr>
                                <w:t xml:space="preserve"> </w:t>
                              </w:r>
                              <w:r>
                                <w:rPr>
                                  <w:sz w:val="24"/>
                                </w:rPr>
                                <w:t>includes</w:t>
                              </w:r>
                              <w:r>
                                <w:rPr>
                                  <w:spacing w:val="-3"/>
                                  <w:sz w:val="24"/>
                                </w:rPr>
                                <w:t xml:space="preserve"> </w:t>
                              </w:r>
                              <w:r>
                                <w:rPr>
                                  <w:sz w:val="24"/>
                                </w:rPr>
                                <w:t>those FPC policy decisions that have been implemented by rule changes and are therefore still in force.</w:t>
                              </w:r>
                            </w:p>
                          </w:txbxContent>
                        </wps:txbx>
                        <wps:bodyPr wrap="square" lIns="0" tIns="0" rIns="0" bIns="0" rtlCol="0">
                          <a:noAutofit/>
                        </wps:bodyPr>
                      </wps:wsp>
                    </wpg:wgp>
                  </a:graphicData>
                </a:graphic>
              </wp:anchor>
            </w:drawing>
          </mc:Choice>
          <mc:Fallback>
            <w:pict>
              <v:group w14:anchorId="0EB7E585" id="Group 395" o:spid="_x0000_s1153" style="position:absolute;margin-left:48.75pt;margin-top:15.9pt;width:498.75pt;height:132.75pt;z-index:-15606272;mso-wrap-distance-left:0;mso-wrap-distance-right:0;mso-position-horizontal-relative:page;mso-position-vertical-relative:text" coordsize="6334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">
                <v:shape id="Graphic 396" o:spid="_x0000_s1154" style="position:absolute;width:63341;height:95;visibility:visible;mso-wrap-style:square;v-text-anchor:top" coordsize="6334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" path="m6334125,9525l,9525,,,6334125,r,9525xe" fillcolor="#12273e" stroked="f">
                  <v:path arrowok="t"/>
                </v:shape>
                <v:shape id="Graphic 397" o:spid="_x0000_s1155" style="position:absolute;top:95;width:63341;height:16764;visibility:visible;mso-wrap-style:square;v-text-anchor:top" coordsize="6334125,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" path="m6334125,1676400l,1676400,,,6334125,r,1676400xe" fillcolor="#ebebeb" stroked="f">
                  <v:path arrowok="t"/>
                </v:shape>
                <v:shape id="Graphic 398" o:spid="_x0000_s1156" style="position:absolute;left:34644;top:6858;width:12706;height:95;visibility:visible;mso-wrap-style:square;v-text-anchor:top" coordsize="12706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" path="m1270549,9525l,9525,,,1270549,r,9525xe" fillcolor="#20a3a6" stroked="f">
                  <v:path arrowok="t"/>
                </v:shape>
                <v:shape id="Textbox 399" o:spid="_x0000_s1157" type="#_x0000_t202" style="position:absolute;top:95;width:63341;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3C84140D" w14:textId="77777777" w:rsidR="000346FA" w:rsidRDefault="000346FA">
                        <w:pPr>
                          <w:spacing w:before="126"/>
                          <w:rPr>
                            <w:rFonts w:ascii="Trebuchet MS"/>
                            <w:b/>
                            <w:sz w:val="24"/>
                          </w:rPr>
                        </w:pPr>
                      </w:p>
                      <w:p w14:paraId="3201FD28" w14:textId="77777777" w:rsidR="000346FA" w:rsidRDefault="00723A98">
                        <w:pPr>
                          <w:spacing w:line="312" w:lineRule="auto"/>
                          <w:ind w:left="372" w:right="291"/>
                          <w:rPr>
                            <w:sz w:val="24"/>
                          </w:rPr>
                        </w:pPr>
                        <w:r>
                          <w:rPr>
                            <w:sz w:val="24"/>
                          </w:rPr>
                          <w:t>This</w:t>
                        </w:r>
                        <w:r>
                          <w:rPr>
                            <w:spacing w:val="-4"/>
                            <w:sz w:val="24"/>
                          </w:rPr>
                          <w:t xml:space="preserve"> </w:t>
                        </w:r>
                        <w:r>
                          <w:rPr>
                            <w:sz w:val="24"/>
                          </w:rPr>
                          <w:t>annex</w:t>
                        </w:r>
                        <w:r>
                          <w:rPr>
                            <w:spacing w:val="-4"/>
                            <w:sz w:val="24"/>
                          </w:rPr>
                          <w:t xml:space="preserve"> </w:t>
                        </w:r>
                        <w:r>
                          <w:rPr>
                            <w:sz w:val="24"/>
                          </w:rPr>
                          <w:t>lists</w:t>
                        </w:r>
                        <w:r>
                          <w:rPr>
                            <w:spacing w:val="-4"/>
                            <w:sz w:val="24"/>
                          </w:rPr>
                          <w:t xml:space="preserve"> </w:t>
                        </w:r>
                        <w:r>
                          <w:rPr>
                            <w:sz w:val="24"/>
                          </w:rPr>
                          <w:t>any</w:t>
                        </w:r>
                        <w:r>
                          <w:rPr>
                            <w:spacing w:val="-4"/>
                            <w:sz w:val="24"/>
                          </w:rPr>
                          <w:t xml:space="preserve"> </w:t>
                        </w:r>
                        <w:r>
                          <w:rPr>
                            <w:sz w:val="24"/>
                          </w:rPr>
                          <w:t>FPC</w:t>
                        </w:r>
                        <w:r>
                          <w:rPr>
                            <w:spacing w:val="-4"/>
                            <w:sz w:val="24"/>
                          </w:rPr>
                          <w:t xml:space="preserve"> </w:t>
                        </w:r>
                        <w:r>
                          <w:rPr>
                            <w:sz w:val="24"/>
                          </w:rPr>
                          <w:t>Recommendations</w:t>
                        </w:r>
                        <w:r>
                          <w:rPr>
                            <w:spacing w:val="-4"/>
                            <w:sz w:val="24"/>
                          </w:rPr>
                          <w:t xml:space="preserve"> </w:t>
                        </w:r>
                        <w:r>
                          <w:rPr>
                            <w:sz w:val="24"/>
                          </w:rPr>
                          <w:t>and</w:t>
                        </w:r>
                        <w:r>
                          <w:rPr>
                            <w:spacing w:val="-4"/>
                            <w:sz w:val="24"/>
                          </w:rPr>
                          <w:t xml:space="preserve"> </w:t>
                        </w:r>
                        <w:r>
                          <w:rPr>
                            <w:sz w:val="24"/>
                          </w:rPr>
                          <w:t>Directions</w:t>
                        </w:r>
                        <w:r>
                          <w:rPr>
                            <w:spacing w:val="-4"/>
                            <w:sz w:val="24"/>
                          </w:rPr>
                          <w:t xml:space="preserve"> </w:t>
                        </w:r>
                        <w:r>
                          <w:rPr>
                            <w:sz w:val="24"/>
                          </w:rPr>
                          <w:t>from</w:t>
                        </w:r>
                        <w:r>
                          <w:rPr>
                            <w:spacing w:val="-4"/>
                            <w:sz w:val="24"/>
                          </w:rPr>
                          <w:t xml:space="preserve"> </w:t>
                        </w:r>
                        <w:r>
                          <w:rPr>
                            <w:sz w:val="24"/>
                          </w:rPr>
                          <w:t>previous</w:t>
                        </w:r>
                        <w:r>
                          <w:rPr>
                            <w:spacing w:val="-4"/>
                            <w:sz w:val="24"/>
                          </w:rPr>
                          <w:t xml:space="preserve"> </w:t>
                        </w:r>
                        <w:r>
                          <w:rPr>
                            <w:sz w:val="24"/>
                          </w:rPr>
                          <w:t>periods</w:t>
                        </w:r>
                        <w:r>
                          <w:rPr>
                            <w:spacing w:val="-4"/>
                            <w:sz w:val="24"/>
                          </w:rPr>
                          <w:t xml:space="preserve"> </w:t>
                        </w:r>
                        <w:r>
                          <w:rPr>
                            <w:sz w:val="24"/>
                          </w:rPr>
                          <w:t xml:space="preserve">that have been implemented or withdrawn since the </w:t>
                        </w:r>
                        <w:hyperlink r:id="rId150">
                          <w:r>
                            <w:rPr>
                              <w:rFonts w:ascii="Arial"/>
                              <w:b/>
                              <w:color w:val="12273E"/>
                              <w:sz w:val="24"/>
                            </w:rPr>
                            <w:t>June 2024 Report</w:t>
                          </w:r>
                        </w:hyperlink>
                        <w:r>
                          <w:rPr>
                            <w:sz w:val="24"/>
                          </w:rPr>
                          <w:t>, as well as Recommendations</w:t>
                        </w:r>
                        <w:r>
                          <w:rPr>
                            <w:spacing w:val="-3"/>
                            <w:sz w:val="24"/>
                          </w:rPr>
                          <w:t xml:space="preserve"> </w:t>
                        </w:r>
                        <w:r>
                          <w:rPr>
                            <w:sz w:val="24"/>
                          </w:rPr>
                          <w:t>and</w:t>
                        </w:r>
                        <w:r>
                          <w:rPr>
                            <w:spacing w:val="-3"/>
                            <w:sz w:val="24"/>
                          </w:rPr>
                          <w:t xml:space="preserve"> </w:t>
                        </w:r>
                        <w:r>
                          <w:rPr>
                            <w:sz w:val="24"/>
                          </w:rPr>
                          <w:t>Directions</w:t>
                        </w:r>
                        <w:r>
                          <w:rPr>
                            <w:spacing w:val="-3"/>
                            <w:sz w:val="24"/>
                          </w:rPr>
                          <w:t xml:space="preserve"> </w:t>
                        </w:r>
                        <w:r>
                          <w:rPr>
                            <w:sz w:val="24"/>
                          </w:rPr>
                          <w:t>that</w:t>
                        </w:r>
                        <w:r>
                          <w:rPr>
                            <w:spacing w:val="-3"/>
                            <w:sz w:val="24"/>
                          </w:rPr>
                          <w:t xml:space="preserve"> </w:t>
                        </w:r>
                        <w:r>
                          <w:rPr>
                            <w:sz w:val="24"/>
                          </w:rPr>
                          <w:t>are</w:t>
                        </w:r>
                        <w:r>
                          <w:rPr>
                            <w:spacing w:val="-3"/>
                            <w:sz w:val="24"/>
                          </w:rPr>
                          <w:t xml:space="preserve"> </w:t>
                        </w:r>
                        <w:r>
                          <w:rPr>
                            <w:sz w:val="24"/>
                          </w:rPr>
                          <w:t>currently</w:t>
                        </w:r>
                        <w:r>
                          <w:rPr>
                            <w:spacing w:val="-3"/>
                            <w:sz w:val="24"/>
                          </w:rPr>
                          <w:t xml:space="preserve"> </w:t>
                        </w:r>
                        <w:r>
                          <w:rPr>
                            <w:sz w:val="24"/>
                          </w:rPr>
                          <w:t>outstanding.</w:t>
                        </w:r>
                        <w:r>
                          <w:rPr>
                            <w:spacing w:val="-3"/>
                            <w:sz w:val="24"/>
                          </w:rPr>
                          <w:t xml:space="preserve"> </w:t>
                        </w:r>
                        <w:r>
                          <w:rPr>
                            <w:sz w:val="24"/>
                          </w:rPr>
                          <w:t>It</w:t>
                        </w:r>
                        <w:r>
                          <w:rPr>
                            <w:spacing w:val="-3"/>
                            <w:sz w:val="24"/>
                          </w:rPr>
                          <w:t xml:space="preserve"> </w:t>
                        </w:r>
                        <w:r>
                          <w:rPr>
                            <w:sz w:val="24"/>
                          </w:rPr>
                          <w:t>also</w:t>
                        </w:r>
                        <w:r>
                          <w:rPr>
                            <w:spacing w:val="-3"/>
                            <w:sz w:val="24"/>
                          </w:rPr>
                          <w:t xml:space="preserve"> </w:t>
                        </w:r>
                        <w:r>
                          <w:rPr>
                            <w:sz w:val="24"/>
                          </w:rPr>
                          <w:t>includes</w:t>
                        </w:r>
                        <w:r>
                          <w:rPr>
                            <w:spacing w:val="-3"/>
                            <w:sz w:val="24"/>
                          </w:rPr>
                          <w:t xml:space="preserve"> </w:t>
                        </w:r>
                        <w:r>
                          <w:rPr>
                            <w:sz w:val="24"/>
                          </w:rPr>
                          <w:t>those FPC policy decisions that have been implemented by rule changes and are therefore still in force.</w:t>
                        </w:r>
                      </w:p>
                    </w:txbxContent>
                  </v:textbox>
                </v:shape>
                <w10:wrap type="topAndBottom" anchorx="page"/>
              </v:group>
            </w:pict>
          </mc:Fallback>
        </mc:AlternateContent>
      </w:r>
    </w:p>
    <w:p w14:paraId="3F896C15" w14:textId="77777777" w:rsidR="000346FA" w:rsidRDefault="000346FA">
      <w:pPr>
        <w:pStyle w:val="BodyText"/>
        <w:spacing w:before="201"/>
        <w:ind w:left="0"/>
        <w:rPr>
          <w:rFonts w:ascii="Trebuchet MS"/>
          <w:b/>
        </w:rPr>
      </w:pPr>
    </w:p>
    <w:p w14:paraId="160426DE" w14:textId="77777777" w:rsidR="000346FA" w:rsidRDefault="00723A98">
      <w:pPr>
        <w:pStyle w:val="BodyText"/>
        <w:spacing w:line="312" w:lineRule="auto"/>
      </w:pPr>
      <w:r>
        <w:t>Each Recommendation or Direction has been given an identifier to ensure consistent referencing</w:t>
      </w:r>
      <w:r>
        <w:rPr>
          <w:spacing w:val="-4"/>
        </w:rPr>
        <w:t xml:space="preserve"> </w:t>
      </w:r>
      <w:r>
        <w:t>over</w:t>
      </w:r>
      <w:r>
        <w:rPr>
          <w:spacing w:val="-4"/>
        </w:rPr>
        <w:t xml:space="preserve"> </w:t>
      </w:r>
      <w:r>
        <w:t>time.</w:t>
      </w:r>
      <w:r>
        <w:rPr>
          <w:spacing w:val="-4"/>
        </w:rPr>
        <w:t xml:space="preserve"> </w:t>
      </w:r>
      <w:r>
        <w:t>For</w:t>
      </w:r>
      <w:r>
        <w:rPr>
          <w:spacing w:val="-4"/>
        </w:rPr>
        <w:t xml:space="preserve"> </w:t>
      </w:r>
      <w:r>
        <w:t>example,</w:t>
      </w:r>
      <w:r>
        <w:rPr>
          <w:spacing w:val="-4"/>
        </w:rPr>
        <w:t xml:space="preserve"> </w:t>
      </w:r>
      <w:r>
        <w:t>the</w:t>
      </w:r>
      <w:r>
        <w:rPr>
          <w:spacing w:val="-4"/>
        </w:rPr>
        <w:t xml:space="preserve"> </w:t>
      </w:r>
      <w:r>
        <w:t>identifier</w:t>
      </w:r>
      <w:r>
        <w:rPr>
          <w:spacing w:val="-4"/>
        </w:rPr>
        <w:t xml:space="preserve"> </w:t>
      </w:r>
      <w:r>
        <w:t>17/Q2/1</w:t>
      </w:r>
      <w:r>
        <w:rPr>
          <w:spacing w:val="-4"/>
        </w:rPr>
        <w:t xml:space="preserve"> </w:t>
      </w:r>
      <w:r>
        <w:t>refers</w:t>
      </w:r>
      <w:r>
        <w:rPr>
          <w:spacing w:val="-4"/>
        </w:rPr>
        <w:t xml:space="preserve"> </w:t>
      </w:r>
      <w:r>
        <w:t>to</w:t>
      </w:r>
      <w:r>
        <w:rPr>
          <w:spacing w:val="-4"/>
        </w:rPr>
        <w:t xml:space="preserve"> </w:t>
      </w:r>
      <w:r>
        <w:t>the</w:t>
      </w:r>
      <w:r>
        <w:rPr>
          <w:spacing w:val="-4"/>
        </w:rPr>
        <w:t xml:space="preserve"> </w:t>
      </w:r>
      <w:r>
        <w:t>first</w:t>
      </w:r>
      <w:r>
        <w:rPr>
          <w:spacing w:val="-4"/>
        </w:rPr>
        <w:t xml:space="preserve"> </w:t>
      </w:r>
      <w:r>
        <w:t>Recommendation made at the 2017 Q2 Committee meeting.</w:t>
      </w:r>
    </w:p>
    <w:p w14:paraId="3853BFD5" w14:textId="77777777" w:rsidR="000346FA" w:rsidRDefault="000346FA">
      <w:pPr>
        <w:pStyle w:val="BodyText"/>
        <w:spacing w:before="131"/>
        <w:ind w:left="0"/>
      </w:pPr>
    </w:p>
    <w:p w14:paraId="7FF31628" w14:textId="77777777" w:rsidR="000346FA" w:rsidRDefault="00723A98">
      <w:pPr>
        <w:pStyle w:val="Heading2"/>
        <w:spacing w:before="1" w:line="237" w:lineRule="auto"/>
        <w:ind w:right="123"/>
        <w:rPr>
          <w:rFonts w:ascii="Arial" w:hAnsi="Arial"/>
          <w:sz w:val="33"/>
        </w:rPr>
      </w:pPr>
      <w:r>
        <w:rPr>
          <w:color w:val="12273E"/>
          <w:spacing w:val="-10"/>
        </w:rPr>
        <w:t>Outstanding</w:t>
      </w:r>
      <w:r>
        <w:rPr>
          <w:color w:val="12273E"/>
          <w:spacing w:val="-24"/>
        </w:rPr>
        <w:t xml:space="preserve"> </w:t>
      </w:r>
      <w:r>
        <w:rPr>
          <w:color w:val="12273E"/>
          <w:spacing w:val="-10"/>
        </w:rPr>
        <w:t>FPC</w:t>
      </w:r>
      <w:r>
        <w:rPr>
          <w:color w:val="12273E"/>
          <w:spacing w:val="-24"/>
        </w:rPr>
        <w:t xml:space="preserve"> </w:t>
      </w:r>
      <w:r>
        <w:rPr>
          <w:color w:val="12273E"/>
          <w:spacing w:val="-10"/>
        </w:rPr>
        <w:t>Recommendations</w:t>
      </w:r>
      <w:r>
        <w:rPr>
          <w:color w:val="12273E"/>
          <w:spacing w:val="-24"/>
        </w:rPr>
        <w:t xml:space="preserve"> </w:t>
      </w:r>
      <w:r>
        <w:rPr>
          <w:color w:val="12273E"/>
          <w:spacing w:val="-10"/>
        </w:rPr>
        <w:t>and</w:t>
      </w:r>
      <w:r>
        <w:rPr>
          <w:color w:val="12273E"/>
          <w:spacing w:val="-24"/>
        </w:rPr>
        <w:t xml:space="preserve"> </w:t>
      </w:r>
      <w:r>
        <w:rPr>
          <w:color w:val="12273E"/>
          <w:spacing w:val="-10"/>
        </w:rPr>
        <w:t>Directions</w:t>
      </w:r>
      <w:r>
        <w:rPr>
          <w:color w:val="12273E"/>
          <w:spacing w:val="-24"/>
        </w:rPr>
        <w:t xml:space="preserve"> </w:t>
      </w:r>
      <w:r>
        <w:rPr>
          <w:rFonts w:ascii="Arial" w:hAnsi="Arial"/>
          <w:color w:val="12273E"/>
          <w:spacing w:val="-10"/>
          <w:sz w:val="33"/>
        </w:rPr>
        <w:t>(</w:t>
      </w:r>
      <w:r>
        <w:rPr>
          <w:color w:val="12273E"/>
          <w:spacing w:val="-10"/>
        </w:rPr>
        <w:t>as</w:t>
      </w:r>
      <w:r>
        <w:rPr>
          <w:color w:val="12273E"/>
          <w:spacing w:val="-24"/>
        </w:rPr>
        <w:t xml:space="preserve"> </w:t>
      </w:r>
      <w:r>
        <w:rPr>
          <w:color w:val="12273E"/>
          <w:spacing w:val="-10"/>
        </w:rPr>
        <w:t>at</w:t>
      </w:r>
      <w:r>
        <w:rPr>
          <w:color w:val="12273E"/>
          <w:spacing w:val="-24"/>
        </w:rPr>
        <w:t xml:space="preserve"> </w:t>
      </w:r>
      <w:r>
        <w:rPr>
          <w:color w:val="12273E"/>
          <w:spacing w:val="-10"/>
        </w:rPr>
        <w:t>the</w:t>
      </w:r>
      <w:r>
        <w:rPr>
          <w:color w:val="12273E"/>
          <w:spacing w:val="-24"/>
        </w:rPr>
        <w:t xml:space="preserve"> </w:t>
      </w:r>
      <w:r>
        <w:rPr>
          <w:color w:val="12273E"/>
          <w:spacing w:val="-10"/>
        </w:rPr>
        <w:t>date of</w:t>
      </w:r>
      <w:r>
        <w:rPr>
          <w:color w:val="12273E"/>
          <w:spacing w:val="-24"/>
        </w:rPr>
        <w:t xml:space="preserve"> </w:t>
      </w:r>
      <w:r>
        <w:rPr>
          <w:color w:val="12273E"/>
          <w:spacing w:val="-10"/>
        </w:rPr>
        <w:t>the</w:t>
      </w:r>
      <w:r>
        <w:rPr>
          <w:color w:val="12273E"/>
          <w:spacing w:val="-24"/>
        </w:rPr>
        <w:t xml:space="preserve"> </w:t>
      </w:r>
      <w:r>
        <w:rPr>
          <w:color w:val="12273E"/>
          <w:spacing w:val="-10"/>
        </w:rPr>
        <w:t>FPC</w:t>
      </w:r>
      <w:r>
        <w:rPr>
          <w:rFonts w:ascii="Arial" w:hAnsi="Arial"/>
          <w:color w:val="12273E"/>
          <w:spacing w:val="-10"/>
          <w:sz w:val="33"/>
        </w:rPr>
        <w:t>’</w:t>
      </w:r>
      <w:r>
        <w:rPr>
          <w:color w:val="12273E"/>
          <w:spacing w:val="-10"/>
        </w:rPr>
        <w:t>s</w:t>
      </w:r>
      <w:r>
        <w:rPr>
          <w:color w:val="12273E"/>
          <w:spacing w:val="-24"/>
        </w:rPr>
        <w:t xml:space="preserve"> </w:t>
      </w:r>
      <w:r>
        <w:rPr>
          <w:color w:val="12273E"/>
          <w:spacing w:val="-10"/>
        </w:rPr>
        <w:t>meeting</w:t>
      </w:r>
      <w:r>
        <w:rPr>
          <w:color w:val="12273E"/>
          <w:spacing w:val="-24"/>
        </w:rPr>
        <w:t xml:space="preserve"> </w:t>
      </w:r>
      <w:r>
        <w:rPr>
          <w:color w:val="12273E"/>
          <w:spacing w:val="-10"/>
        </w:rPr>
        <w:t>on</w:t>
      </w:r>
      <w:r>
        <w:rPr>
          <w:color w:val="12273E"/>
          <w:spacing w:val="-24"/>
        </w:rPr>
        <w:t xml:space="preserve"> </w:t>
      </w:r>
      <w:r>
        <w:rPr>
          <w:rFonts w:ascii="Arial" w:hAnsi="Arial"/>
          <w:color w:val="12273E"/>
          <w:spacing w:val="-10"/>
          <w:sz w:val="33"/>
        </w:rPr>
        <w:t>15</w:t>
      </w:r>
      <w:r>
        <w:rPr>
          <w:rFonts w:ascii="Arial" w:hAnsi="Arial"/>
          <w:color w:val="12273E"/>
          <w:spacing w:val="-13"/>
          <w:sz w:val="33"/>
        </w:rPr>
        <w:t xml:space="preserve"> </w:t>
      </w:r>
      <w:r>
        <w:rPr>
          <w:color w:val="12273E"/>
          <w:spacing w:val="-10"/>
        </w:rPr>
        <w:t>November</w:t>
      </w:r>
      <w:r>
        <w:rPr>
          <w:color w:val="12273E"/>
          <w:spacing w:val="-24"/>
        </w:rPr>
        <w:t xml:space="preserve"> </w:t>
      </w:r>
      <w:r>
        <w:rPr>
          <w:rFonts w:ascii="Arial" w:hAnsi="Arial"/>
          <w:color w:val="12273E"/>
          <w:spacing w:val="-10"/>
          <w:sz w:val="33"/>
        </w:rPr>
        <w:t>2024)</w:t>
      </w:r>
    </w:p>
    <w:p w14:paraId="2BA5FD2F" w14:textId="77777777" w:rsidR="000346FA" w:rsidRDefault="00723A98">
      <w:pPr>
        <w:pStyle w:val="BodyText"/>
        <w:spacing w:before="119"/>
      </w:pPr>
      <w:r>
        <w:t xml:space="preserve">On 23 March 2023, the FPC made the Recommendation (23/Q1/2) </w:t>
      </w:r>
      <w:r>
        <w:rPr>
          <w:spacing w:val="-2"/>
        </w:rPr>
        <w:t>that:</w:t>
      </w:r>
    </w:p>
    <w:p w14:paraId="19EEC945" w14:textId="77777777" w:rsidR="000346FA" w:rsidRDefault="000346FA">
      <w:pPr>
        <w:pStyle w:val="BodyText"/>
        <w:spacing w:before="48"/>
        <w:ind w:left="0"/>
      </w:pPr>
    </w:p>
    <w:p w14:paraId="78AC23B2" w14:textId="77777777" w:rsidR="000346FA" w:rsidRDefault="00723A98">
      <w:pPr>
        <w:pStyle w:val="BodyText"/>
        <w:spacing w:line="312" w:lineRule="auto"/>
        <w:ind w:left="422" w:right="134"/>
      </w:pPr>
      <w:r>
        <w:rPr>
          <w:noProof/>
        </w:rPr>
        <mc:AlternateContent>
          <mc:Choice Requires="wps">
            <w:drawing>
              <wp:anchor distT="0" distB="0" distL="0" distR="0" simplePos="0" relativeHeight="15851520" behindDoc="0" locked="0" layoutInCell="1" allowOverlap="1" wp14:anchorId="7CDAF658" wp14:editId="772986D3">
                <wp:simplePos x="0" y="0"/>
                <wp:positionH relativeFrom="page">
                  <wp:posOffset>657225</wp:posOffset>
                </wp:positionH>
                <wp:positionV relativeFrom="paragraph">
                  <wp:posOffset>76504</wp:posOffset>
                </wp:positionV>
                <wp:extent cx="47625" cy="47625"/>
                <wp:effectExtent l="0" t="0" r="0" b="0"/>
                <wp:wrapNone/>
                <wp:docPr id="400" name="Graphic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10"/>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A52848" id="Graphic 400" o:spid="_x0000_s1026" style="position:absolute;margin-left:51.75pt;margin-top:6pt;width:3.75pt;height:3.75pt;z-index:1585152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lQxg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" path="m23812,47625l,26860,,20612,600,17487,3019,11610,4743,9077,6972,6924,9210,4610,11782,2905,17621,590,20650,r6324,l30003,590r5839,2315l38414,4610r2238,2314l42881,9077r1724,2533l47024,17487r601,3125l47625,23812r,3048l26974,47548r-3162,77xe" fillcolor="black" stroked="f">
                <v:path arrowok="t"/>
                <w10:wrap anchorx="page"/>
              </v:shape>
            </w:pict>
          </mc:Fallback>
        </mc:AlternateContent>
      </w:r>
      <w:r>
        <w:t>The</w:t>
      </w:r>
      <w:r>
        <w:rPr>
          <w:spacing w:val="-3"/>
        </w:rPr>
        <w:t xml:space="preserve"> </w:t>
      </w:r>
      <w:r>
        <w:t>Pensions</w:t>
      </w:r>
      <w:r>
        <w:rPr>
          <w:spacing w:val="-3"/>
        </w:rPr>
        <w:t xml:space="preserve"> </w:t>
      </w:r>
      <w:r>
        <w:t>Regulator</w:t>
      </w:r>
      <w:r>
        <w:rPr>
          <w:spacing w:val="-3"/>
        </w:rPr>
        <w:t xml:space="preserve"> </w:t>
      </w:r>
      <w:r>
        <w:t>(TPR)</w:t>
      </w:r>
      <w:r>
        <w:rPr>
          <w:spacing w:val="-3"/>
        </w:rPr>
        <w:t xml:space="preserve"> </w:t>
      </w:r>
      <w:r>
        <w:t>should</w:t>
      </w:r>
      <w:r>
        <w:rPr>
          <w:spacing w:val="-3"/>
        </w:rPr>
        <w:t xml:space="preserve"> </w:t>
      </w:r>
      <w:r>
        <w:t>have</w:t>
      </w:r>
      <w:r>
        <w:rPr>
          <w:spacing w:val="-3"/>
        </w:rPr>
        <w:t xml:space="preserve"> </w:t>
      </w:r>
      <w:r>
        <w:t>the</w:t>
      </w:r>
      <w:r>
        <w:rPr>
          <w:spacing w:val="-3"/>
        </w:rPr>
        <w:t xml:space="preserve"> </w:t>
      </w:r>
      <w:r>
        <w:t>remit</w:t>
      </w:r>
      <w:r>
        <w:rPr>
          <w:spacing w:val="-3"/>
        </w:rPr>
        <w:t xml:space="preserve"> </w:t>
      </w:r>
      <w:r>
        <w:t>to</w:t>
      </w:r>
      <w:r>
        <w:rPr>
          <w:spacing w:val="-3"/>
        </w:rPr>
        <w:t xml:space="preserve"> </w:t>
      </w:r>
      <w:r>
        <w:t>take</w:t>
      </w:r>
      <w:r>
        <w:rPr>
          <w:spacing w:val="-3"/>
        </w:rPr>
        <w:t xml:space="preserve"> </w:t>
      </w:r>
      <w:r>
        <w:t>into</w:t>
      </w:r>
      <w:r>
        <w:rPr>
          <w:spacing w:val="-3"/>
        </w:rPr>
        <w:t xml:space="preserve"> </w:t>
      </w:r>
      <w:r>
        <w:t>account</w:t>
      </w:r>
      <w:r>
        <w:rPr>
          <w:spacing w:val="-3"/>
        </w:rPr>
        <w:t xml:space="preserve"> </w:t>
      </w:r>
      <w:r>
        <w:t>financial</w:t>
      </w:r>
      <w:r>
        <w:rPr>
          <w:spacing w:val="-3"/>
        </w:rPr>
        <w:t xml:space="preserve"> </w:t>
      </w:r>
      <w:r>
        <w:t>stability considerations on a continuing basis. This might be achieved, for example, by including a requirement to have regard to financial stability in its objectives, which should be given</w:t>
      </w:r>
    </w:p>
    <w:p w14:paraId="7EE25660" w14:textId="77777777" w:rsidR="000346FA" w:rsidRDefault="00723A98">
      <w:pPr>
        <w:pStyle w:val="BodyText"/>
        <w:spacing w:before="4" w:line="312" w:lineRule="auto"/>
        <w:ind w:left="422" w:right="499"/>
      </w:pPr>
      <w:r>
        <w:t>equal weight alongside other factors to which</w:t>
      </w:r>
      <w:r>
        <w:rPr>
          <w:spacing w:val="-4"/>
        </w:rPr>
        <w:t xml:space="preserve"> </w:t>
      </w:r>
      <w:r>
        <w:t>TPR is required to have regard.</w:t>
      </w:r>
      <w:r>
        <w:rPr>
          <w:spacing w:val="-5"/>
        </w:rPr>
        <w:t xml:space="preserve"> </w:t>
      </w:r>
      <w:r>
        <w:t>The FPC noted that in order to achieve this,</w:t>
      </w:r>
      <w:r>
        <w:rPr>
          <w:spacing w:val="-5"/>
        </w:rPr>
        <w:t xml:space="preserve"> </w:t>
      </w:r>
      <w:r>
        <w:t xml:space="preserve">TPR would need appropriate capacity and </w:t>
      </w:r>
      <w:r>
        <w:rPr>
          <w:spacing w:val="-2"/>
        </w:rPr>
        <w:t>capability.</w:t>
      </w:r>
    </w:p>
    <w:p w14:paraId="4C18A4AC" w14:textId="77777777" w:rsidR="000346FA" w:rsidRDefault="000346FA">
      <w:pPr>
        <w:pStyle w:val="BodyText"/>
        <w:spacing w:before="26"/>
        <w:ind w:left="0"/>
      </w:pPr>
    </w:p>
    <w:p w14:paraId="687247CD" w14:textId="77777777" w:rsidR="000346FA" w:rsidRDefault="00723A98">
      <w:pPr>
        <w:pStyle w:val="BodyText"/>
      </w:pPr>
      <w:r>
        <w:t xml:space="preserve">On 15 November 2024, the FPC made the Recommendation (24/Q4/1) </w:t>
      </w:r>
      <w:r>
        <w:rPr>
          <w:spacing w:val="-2"/>
        </w:rPr>
        <w:t>that:</w:t>
      </w:r>
    </w:p>
    <w:p w14:paraId="03398434" w14:textId="77777777" w:rsidR="000346FA" w:rsidRDefault="000346FA">
      <w:pPr>
        <w:pStyle w:val="BodyText"/>
        <w:spacing w:before="48"/>
        <w:ind w:left="0"/>
      </w:pPr>
    </w:p>
    <w:p w14:paraId="5091749D" w14:textId="77777777" w:rsidR="000346FA" w:rsidRDefault="00723A98">
      <w:pPr>
        <w:pStyle w:val="BodyText"/>
        <w:spacing w:line="312" w:lineRule="auto"/>
        <w:ind w:left="422" w:right="123"/>
      </w:pPr>
      <w:r>
        <w:rPr>
          <w:noProof/>
        </w:rPr>
        <mc:AlternateContent>
          <mc:Choice Requires="wps">
            <w:drawing>
              <wp:anchor distT="0" distB="0" distL="0" distR="0" simplePos="0" relativeHeight="15852032" behindDoc="0" locked="0" layoutInCell="1" allowOverlap="1" wp14:anchorId="0F264C69" wp14:editId="4B4E0015">
                <wp:simplePos x="0" y="0"/>
                <wp:positionH relativeFrom="page">
                  <wp:posOffset>657225</wp:posOffset>
                </wp:positionH>
                <wp:positionV relativeFrom="paragraph">
                  <wp:posOffset>76645</wp:posOffset>
                </wp:positionV>
                <wp:extent cx="47625" cy="47625"/>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48C83" id="Graphic 401" o:spid="_x0000_s1026" style="position:absolute;margin-left:51.75pt;margin-top:6.05pt;width:3.75pt;height:3.75pt;z-index:15852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" path="m23812,47625l,26936,,20612,20650,r6324,l47625,20612r,3200l47625,26936,26974,47548r-3162,77xe" fillcolor="black" stroked="f">
                <v:path arrowok="t"/>
                <w10:wrap anchorx="page"/>
              </v:shape>
            </w:pict>
          </mc:Fallback>
        </mc:AlternateContent>
      </w:r>
      <w:r>
        <w:t>The Prudential Regulation Authority (PRA) and the Financial Conduct Authority (FCA) should</w:t>
      </w:r>
      <w:r>
        <w:rPr>
          <w:spacing w:val="-3"/>
        </w:rPr>
        <w:t xml:space="preserve"> </w:t>
      </w:r>
      <w:r>
        <w:t>ensure</w:t>
      </w:r>
      <w:r>
        <w:rPr>
          <w:spacing w:val="-3"/>
        </w:rPr>
        <w:t xml:space="preserve"> </w:t>
      </w:r>
      <w:r>
        <w:t>that</w:t>
      </w:r>
      <w:r>
        <w:rPr>
          <w:spacing w:val="-3"/>
        </w:rPr>
        <w:t xml:space="preserve"> </w:t>
      </w:r>
      <w:r>
        <w:t>mortgage</w:t>
      </w:r>
      <w:r>
        <w:rPr>
          <w:spacing w:val="-3"/>
        </w:rPr>
        <w:t xml:space="preserve"> </w:t>
      </w:r>
      <w:r>
        <w:t>lenders</w:t>
      </w:r>
      <w:r>
        <w:rPr>
          <w:spacing w:val="-3"/>
        </w:rPr>
        <w:t xml:space="preserve"> </w:t>
      </w:r>
      <w:r>
        <w:t>do</w:t>
      </w:r>
      <w:r>
        <w:rPr>
          <w:spacing w:val="-3"/>
        </w:rPr>
        <w:t xml:space="preserve"> </w:t>
      </w:r>
      <w:r>
        <w:t>not</w:t>
      </w:r>
      <w:r>
        <w:rPr>
          <w:spacing w:val="-3"/>
        </w:rPr>
        <w:t xml:space="preserve"> </w:t>
      </w:r>
      <w:r>
        <w:t>extend</w:t>
      </w:r>
      <w:r>
        <w:rPr>
          <w:spacing w:val="-3"/>
        </w:rPr>
        <w:t xml:space="preserve"> </w:t>
      </w:r>
      <w:r>
        <w:t>more</w:t>
      </w:r>
      <w:r>
        <w:rPr>
          <w:spacing w:val="-3"/>
        </w:rPr>
        <w:t xml:space="preserve"> </w:t>
      </w:r>
      <w:r>
        <w:t>than</w:t>
      </w:r>
      <w:r>
        <w:rPr>
          <w:spacing w:val="-3"/>
        </w:rPr>
        <w:t xml:space="preserve"> </w:t>
      </w:r>
      <w:r>
        <w:t>15%</w:t>
      </w:r>
      <w:r>
        <w:rPr>
          <w:spacing w:val="-3"/>
        </w:rPr>
        <w:t xml:space="preserve"> </w:t>
      </w:r>
      <w:r>
        <w:t>of</w:t>
      </w:r>
      <w:r>
        <w:rPr>
          <w:spacing w:val="-3"/>
        </w:rPr>
        <w:t xml:space="preserve"> </w:t>
      </w:r>
      <w:r>
        <w:t>their</w:t>
      </w:r>
      <w:r>
        <w:rPr>
          <w:spacing w:val="-3"/>
        </w:rPr>
        <w:t xml:space="preserve"> </w:t>
      </w:r>
      <w:r>
        <w:t>total</w:t>
      </w:r>
      <w:r>
        <w:rPr>
          <w:spacing w:val="-3"/>
        </w:rPr>
        <w:t xml:space="preserve"> </w:t>
      </w:r>
      <w:r>
        <w:t>number</w:t>
      </w:r>
      <w:r>
        <w:rPr>
          <w:spacing w:val="-3"/>
        </w:rPr>
        <w:t xml:space="preserve"> </w:t>
      </w:r>
      <w:r>
        <w:t>of new residential mortgages at loan to income ratios at or greater than 4.5. This Recommendation applies to all lenders which extend residential mortgage lending in excess of £150 million per annum.</w:t>
      </w:r>
      <w:r>
        <w:rPr>
          <w:spacing w:val="-2"/>
        </w:rPr>
        <w:t xml:space="preserve"> </w:t>
      </w:r>
      <w:r>
        <w:t>The Recommendation should be implemented as soon as is practicable.</w:t>
      </w:r>
    </w:p>
    <w:p w14:paraId="77338DF1" w14:textId="77777777" w:rsidR="000346FA" w:rsidRDefault="000346FA">
      <w:pPr>
        <w:pStyle w:val="BodyText"/>
        <w:spacing w:before="31"/>
        <w:ind w:left="0"/>
      </w:pPr>
    </w:p>
    <w:p w14:paraId="0FD93E68" w14:textId="77777777" w:rsidR="000346FA" w:rsidRDefault="00723A98">
      <w:pPr>
        <w:pStyle w:val="BodyText"/>
        <w:spacing w:before="1" w:line="312" w:lineRule="auto"/>
      </w:pPr>
      <w:r>
        <w:t>The</w:t>
      </w:r>
      <w:r>
        <w:rPr>
          <w:spacing w:val="-3"/>
        </w:rPr>
        <w:t xml:space="preserve"> </w:t>
      </w:r>
      <w:r>
        <w:t>explanation</w:t>
      </w:r>
      <w:r>
        <w:rPr>
          <w:spacing w:val="-3"/>
        </w:rPr>
        <w:t xml:space="preserve"> </w:t>
      </w:r>
      <w:r>
        <w:t>of</w:t>
      </w:r>
      <w:r>
        <w:rPr>
          <w:spacing w:val="-3"/>
        </w:rPr>
        <w:t xml:space="preserve"> </w:t>
      </w:r>
      <w:r>
        <w:t>the</w:t>
      </w:r>
      <w:r>
        <w:rPr>
          <w:spacing w:val="-3"/>
        </w:rPr>
        <w:t xml:space="preserve"> </w:t>
      </w:r>
      <w:r>
        <w:t>Recommendation</w:t>
      </w:r>
      <w:r>
        <w:rPr>
          <w:spacing w:val="-3"/>
        </w:rPr>
        <w:t xml:space="preserve"> </w:t>
      </w:r>
      <w:r>
        <w:t>is</w:t>
      </w:r>
      <w:r>
        <w:rPr>
          <w:spacing w:val="-3"/>
        </w:rPr>
        <w:t xml:space="preserve"> </w:t>
      </w:r>
      <w:r>
        <w:t>set</w:t>
      </w:r>
      <w:r>
        <w:rPr>
          <w:spacing w:val="-3"/>
        </w:rPr>
        <w:t xml:space="preserve"> </w:t>
      </w:r>
      <w:r>
        <w:t>out</w:t>
      </w:r>
      <w:r>
        <w:rPr>
          <w:spacing w:val="-3"/>
        </w:rPr>
        <w:t xml:space="preserve"> </w:t>
      </w:r>
      <w:r>
        <w:t>in</w:t>
      </w:r>
      <w:r>
        <w:rPr>
          <w:spacing w:val="-3"/>
        </w:rPr>
        <w:t xml:space="preserve"> </w:t>
      </w:r>
      <w:r>
        <w:t>the</w:t>
      </w:r>
      <w:r>
        <w:rPr>
          <w:spacing w:val="-3"/>
        </w:rPr>
        <w:t xml:space="preserve"> </w:t>
      </w:r>
      <w:r>
        <w:t>Record</w:t>
      </w:r>
      <w:r>
        <w:rPr>
          <w:spacing w:val="-3"/>
        </w:rPr>
        <w:t xml:space="preserve"> </w:t>
      </w:r>
      <w:r>
        <w:t>of</w:t>
      </w:r>
      <w:r>
        <w:rPr>
          <w:spacing w:val="-3"/>
        </w:rPr>
        <w:t xml:space="preserve"> </w:t>
      </w:r>
      <w:r>
        <w:t>the</w:t>
      </w:r>
      <w:r>
        <w:rPr>
          <w:spacing w:val="-3"/>
        </w:rPr>
        <w:t xml:space="preserve"> </w:t>
      </w:r>
      <w:r>
        <w:t>meeting</w:t>
      </w:r>
      <w:r>
        <w:rPr>
          <w:spacing w:val="-3"/>
        </w:rPr>
        <w:t xml:space="preserve"> </w:t>
      </w:r>
      <w:r>
        <w:t>on</w:t>
      </w:r>
      <w:r>
        <w:rPr>
          <w:spacing w:val="-3"/>
        </w:rPr>
        <w:t xml:space="preserve"> </w:t>
      </w:r>
      <w:r>
        <w:t>15 November 2024.</w:t>
      </w:r>
    </w:p>
    <w:p w14:paraId="1C3BC5F8" w14:textId="77777777" w:rsidR="000346FA" w:rsidRDefault="000346FA">
      <w:pPr>
        <w:pStyle w:val="BodyText"/>
        <w:spacing w:line="312" w:lineRule="auto"/>
        <w:sectPr w:rsidR="000346FA">
          <w:pgSz w:w="11900" w:h="16840"/>
          <w:pgMar w:top="1440" w:right="850" w:bottom="280" w:left="850" w:header="769" w:footer="0" w:gutter="0"/>
          <w:cols w:space="720"/>
        </w:sectPr>
      </w:pPr>
    </w:p>
    <w:p w14:paraId="3C2678AF" w14:textId="77777777" w:rsidR="000346FA" w:rsidRDefault="00723A98">
      <w:pPr>
        <w:pStyle w:val="Heading2"/>
        <w:spacing w:before="42" w:line="237" w:lineRule="auto"/>
        <w:ind w:right="123"/>
      </w:pPr>
      <w:r>
        <w:rPr>
          <w:color w:val="12273E"/>
          <w:w w:val="90"/>
        </w:rPr>
        <w:lastRenderedPageBreak/>
        <w:t xml:space="preserve">FPC Recommendations withdrawn since the </w:t>
      </w:r>
      <w:r>
        <w:rPr>
          <w:rFonts w:ascii="Arial"/>
          <w:color w:val="12273E"/>
          <w:w w:val="90"/>
          <w:sz w:val="33"/>
        </w:rPr>
        <w:t xml:space="preserve">19 </w:t>
      </w:r>
      <w:r>
        <w:rPr>
          <w:color w:val="12273E"/>
          <w:w w:val="90"/>
        </w:rPr>
        <w:t xml:space="preserve">September </w:t>
      </w:r>
      <w:r>
        <w:rPr>
          <w:rFonts w:ascii="Arial"/>
          <w:color w:val="12273E"/>
          <w:w w:val="90"/>
          <w:sz w:val="33"/>
        </w:rPr>
        <w:t xml:space="preserve">2024 </w:t>
      </w:r>
      <w:r>
        <w:rPr>
          <w:color w:val="12273E"/>
        </w:rPr>
        <w:t>Policy</w:t>
      </w:r>
      <w:r>
        <w:rPr>
          <w:color w:val="12273E"/>
          <w:spacing w:val="-26"/>
        </w:rPr>
        <w:t xml:space="preserve"> </w:t>
      </w:r>
      <w:r>
        <w:rPr>
          <w:color w:val="12273E"/>
        </w:rPr>
        <w:t>meeting</w:t>
      </w:r>
    </w:p>
    <w:p w14:paraId="2AF0B741" w14:textId="77777777" w:rsidR="000346FA" w:rsidRDefault="00723A98">
      <w:pPr>
        <w:pStyle w:val="BodyText"/>
        <w:spacing w:before="119" w:line="312" w:lineRule="auto"/>
      </w:pPr>
      <w:r>
        <w:t>In June 2014, the FPC made the following Recommendation (14/Q2/2): The Prudential Regulation</w:t>
      </w:r>
      <w:r>
        <w:rPr>
          <w:spacing w:val="-1"/>
        </w:rPr>
        <w:t xml:space="preserve"> </w:t>
      </w:r>
      <w:r>
        <w:t>Authority (PRA) and the Financial Conduct</w:t>
      </w:r>
      <w:r>
        <w:rPr>
          <w:spacing w:val="-1"/>
        </w:rPr>
        <w:t xml:space="preserve"> </w:t>
      </w:r>
      <w:r>
        <w:t>Authority (FCA) should ensure that mortgage lenders do not extend more than 15% of their total number of new residential mortgages</w:t>
      </w:r>
      <w:r>
        <w:rPr>
          <w:spacing w:val="-3"/>
        </w:rPr>
        <w:t xml:space="preserve"> </w:t>
      </w:r>
      <w:r>
        <w:t>at</w:t>
      </w:r>
      <w:r>
        <w:rPr>
          <w:spacing w:val="-3"/>
        </w:rPr>
        <w:t xml:space="preserve"> </w:t>
      </w:r>
      <w:r>
        <w:t>loan</w:t>
      </w:r>
      <w:r>
        <w:rPr>
          <w:spacing w:val="-3"/>
        </w:rPr>
        <w:t xml:space="preserve"> </w:t>
      </w:r>
      <w:r>
        <w:t>to</w:t>
      </w:r>
      <w:r>
        <w:rPr>
          <w:spacing w:val="-3"/>
        </w:rPr>
        <w:t xml:space="preserve"> </w:t>
      </w:r>
      <w:r>
        <w:t>income</w:t>
      </w:r>
      <w:r>
        <w:rPr>
          <w:spacing w:val="-3"/>
        </w:rPr>
        <w:t xml:space="preserve"> </w:t>
      </w:r>
      <w:r>
        <w:t>ratios</w:t>
      </w:r>
      <w:r>
        <w:rPr>
          <w:spacing w:val="-3"/>
        </w:rPr>
        <w:t xml:space="preserve"> </w:t>
      </w:r>
      <w:r>
        <w:t>at</w:t>
      </w:r>
      <w:r>
        <w:rPr>
          <w:spacing w:val="-3"/>
        </w:rPr>
        <w:t xml:space="preserve"> </w:t>
      </w:r>
      <w:r>
        <w:t>or</w:t>
      </w:r>
      <w:r>
        <w:rPr>
          <w:spacing w:val="-3"/>
        </w:rPr>
        <w:t xml:space="preserve"> </w:t>
      </w:r>
      <w:r>
        <w:t>greater</w:t>
      </w:r>
      <w:r>
        <w:rPr>
          <w:spacing w:val="-3"/>
        </w:rPr>
        <w:t xml:space="preserve"> </w:t>
      </w:r>
      <w:r>
        <w:t>than</w:t>
      </w:r>
      <w:r>
        <w:rPr>
          <w:spacing w:val="-3"/>
        </w:rPr>
        <w:t xml:space="preserve"> </w:t>
      </w:r>
      <w:r>
        <w:t>4.5.</w:t>
      </w:r>
      <w:r>
        <w:rPr>
          <w:spacing w:val="-8"/>
        </w:rPr>
        <w:t xml:space="preserve"> </w:t>
      </w:r>
      <w:r>
        <w:t>This</w:t>
      </w:r>
      <w:r>
        <w:rPr>
          <w:spacing w:val="-3"/>
        </w:rPr>
        <w:t xml:space="preserve"> </w:t>
      </w:r>
      <w:r>
        <w:t>Recommendation</w:t>
      </w:r>
      <w:r>
        <w:rPr>
          <w:spacing w:val="-3"/>
        </w:rPr>
        <w:t xml:space="preserve"> </w:t>
      </w:r>
      <w:r>
        <w:t>applies</w:t>
      </w:r>
      <w:r>
        <w:rPr>
          <w:spacing w:val="-3"/>
        </w:rPr>
        <w:t xml:space="preserve"> </w:t>
      </w:r>
      <w:r>
        <w:t>to</w:t>
      </w:r>
      <w:r>
        <w:rPr>
          <w:spacing w:val="-3"/>
        </w:rPr>
        <w:t xml:space="preserve"> </w:t>
      </w:r>
      <w:r>
        <w:t>all lenders which extend residential mortgage lending in excess of £100 million per annum. The Recommendation should be implemented as soon as is practicable.</w:t>
      </w:r>
    </w:p>
    <w:p w14:paraId="6FB2FEBE" w14:textId="77777777" w:rsidR="000346FA" w:rsidRDefault="00723A98">
      <w:pPr>
        <w:pStyle w:val="BodyText"/>
        <w:spacing w:before="247" w:line="312" w:lineRule="auto"/>
        <w:ind w:right="134"/>
      </w:pPr>
      <w:r>
        <w:t>(On 15 November 2024, the FPC updated the de minimis threshold contained in this Recommendation</w:t>
      </w:r>
      <w:r>
        <w:rPr>
          <w:spacing w:val="-4"/>
        </w:rPr>
        <w:t xml:space="preserve"> </w:t>
      </w:r>
      <w:r>
        <w:t>from</w:t>
      </w:r>
      <w:r>
        <w:rPr>
          <w:spacing w:val="-4"/>
        </w:rPr>
        <w:t xml:space="preserve"> </w:t>
      </w:r>
      <w:r>
        <w:t>£100</w:t>
      </w:r>
      <w:r>
        <w:rPr>
          <w:spacing w:val="-4"/>
        </w:rPr>
        <w:t xml:space="preserve"> </w:t>
      </w:r>
      <w:r>
        <w:t>million</w:t>
      </w:r>
      <w:r>
        <w:rPr>
          <w:spacing w:val="-4"/>
        </w:rPr>
        <w:t xml:space="preserve"> </w:t>
      </w:r>
      <w:r>
        <w:t>to</w:t>
      </w:r>
      <w:r>
        <w:rPr>
          <w:spacing w:val="-4"/>
        </w:rPr>
        <w:t xml:space="preserve"> </w:t>
      </w:r>
      <w:r>
        <w:t>£150</w:t>
      </w:r>
      <w:r>
        <w:rPr>
          <w:spacing w:val="-4"/>
        </w:rPr>
        <w:t xml:space="preserve"> </w:t>
      </w:r>
      <w:r>
        <w:t>million.</w:t>
      </w:r>
      <w:r>
        <w:rPr>
          <w:spacing w:val="-8"/>
        </w:rPr>
        <w:t xml:space="preserve"> </w:t>
      </w:r>
      <w:r>
        <w:t>The</w:t>
      </w:r>
      <w:r>
        <w:rPr>
          <w:spacing w:val="-4"/>
        </w:rPr>
        <w:t xml:space="preserve"> </w:t>
      </w:r>
      <w:r>
        <w:t>updated</w:t>
      </w:r>
      <w:r>
        <w:rPr>
          <w:spacing w:val="-4"/>
        </w:rPr>
        <w:t xml:space="preserve"> </w:t>
      </w:r>
      <w:r>
        <w:t>Recommendation</w:t>
      </w:r>
      <w:r>
        <w:rPr>
          <w:spacing w:val="-4"/>
        </w:rPr>
        <w:t xml:space="preserve"> </w:t>
      </w:r>
      <w:r>
        <w:t>(24/Q4/1) is detailed in full above.)</w:t>
      </w:r>
    </w:p>
    <w:p w14:paraId="40E3BFD3" w14:textId="77777777" w:rsidR="000346FA" w:rsidRDefault="000346FA">
      <w:pPr>
        <w:pStyle w:val="BodyText"/>
        <w:spacing w:before="129"/>
        <w:ind w:left="0"/>
      </w:pPr>
    </w:p>
    <w:p w14:paraId="7C42E4C7" w14:textId="77777777" w:rsidR="000346FA" w:rsidRDefault="00723A98">
      <w:pPr>
        <w:pStyle w:val="Heading2"/>
      </w:pPr>
      <w:r>
        <w:rPr>
          <w:color w:val="12273E"/>
          <w:w w:val="90"/>
        </w:rPr>
        <w:t>Other</w:t>
      </w:r>
      <w:r>
        <w:rPr>
          <w:color w:val="12273E"/>
          <w:spacing w:val="-10"/>
        </w:rPr>
        <w:t xml:space="preserve"> </w:t>
      </w:r>
      <w:r>
        <w:rPr>
          <w:color w:val="12273E"/>
          <w:w w:val="90"/>
        </w:rPr>
        <w:t>FPC</w:t>
      </w:r>
      <w:r>
        <w:rPr>
          <w:color w:val="12273E"/>
          <w:spacing w:val="-10"/>
        </w:rPr>
        <w:t xml:space="preserve"> </w:t>
      </w:r>
      <w:r>
        <w:rPr>
          <w:color w:val="12273E"/>
          <w:w w:val="90"/>
        </w:rPr>
        <w:t>policy</w:t>
      </w:r>
      <w:r>
        <w:rPr>
          <w:color w:val="12273E"/>
          <w:spacing w:val="-9"/>
        </w:rPr>
        <w:t xml:space="preserve"> </w:t>
      </w:r>
      <w:r>
        <w:rPr>
          <w:color w:val="12273E"/>
          <w:w w:val="90"/>
        </w:rPr>
        <w:t>decisions</w:t>
      </w:r>
      <w:r>
        <w:rPr>
          <w:color w:val="12273E"/>
          <w:spacing w:val="-9"/>
        </w:rPr>
        <w:t xml:space="preserve"> </w:t>
      </w:r>
      <w:r>
        <w:rPr>
          <w:color w:val="12273E"/>
          <w:w w:val="90"/>
        </w:rPr>
        <w:t>which</w:t>
      </w:r>
      <w:r>
        <w:rPr>
          <w:color w:val="12273E"/>
          <w:spacing w:val="-10"/>
        </w:rPr>
        <w:t xml:space="preserve"> </w:t>
      </w:r>
      <w:r>
        <w:rPr>
          <w:color w:val="12273E"/>
          <w:w w:val="90"/>
        </w:rPr>
        <w:t>remain</w:t>
      </w:r>
      <w:r>
        <w:rPr>
          <w:color w:val="12273E"/>
          <w:spacing w:val="-10"/>
        </w:rPr>
        <w:t xml:space="preserve"> </w:t>
      </w:r>
      <w:r>
        <w:rPr>
          <w:color w:val="12273E"/>
          <w:w w:val="90"/>
        </w:rPr>
        <w:t>in</w:t>
      </w:r>
      <w:r>
        <w:rPr>
          <w:color w:val="12273E"/>
          <w:spacing w:val="-10"/>
        </w:rPr>
        <w:t xml:space="preserve"> </w:t>
      </w:r>
      <w:r>
        <w:rPr>
          <w:color w:val="12273E"/>
          <w:spacing w:val="-2"/>
          <w:w w:val="90"/>
        </w:rPr>
        <w:t>place</w:t>
      </w:r>
    </w:p>
    <w:p w14:paraId="2D4FB269" w14:textId="77777777" w:rsidR="000346FA" w:rsidRDefault="00723A98">
      <w:pPr>
        <w:pStyle w:val="BodyText"/>
        <w:spacing w:before="119" w:line="312" w:lineRule="auto"/>
      </w:pPr>
      <w:r>
        <w:t>The</w:t>
      </w:r>
      <w:r>
        <w:rPr>
          <w:spacing w:val="-3"/>
        </w:rPr>
        <w:t xml:space="preserve"> </w:t>
      </w:r>
      <w:r>
        <w:t>following</w:t>
      </w:r>
      <w:r>
        <w:rPr>
          <w:spacing w:val="-3"/>
        </w:rPr>
        <w:t xml:space="preserve"> </w:t>
      </w:r>
      <w:r>
        <w:t>text</w:t>
      </w:r>
      <w:r>
        <w:rPr>
          <w:spacing w:val="-3"/>
        </w:rPr>
        <w:t xml:space="preserve"> </w:t>
      </w:r>
      <w:r>
        <w:t>sets</w:t>
      </w:r>
      <w:r>
        <w:rPr>
          <w:spacing w:val="-3"/>
        </w:rPr>
        <w:t xml:space="preserve"> </w:t>
      </w:r>
      <w:r>
        <w:t>out</w:t>
      </w:r>
      <w:r>
        <w:rPr>
          <w:spacing w:val="-3"/>
        </w:rPr>
        <w:t xml:space="preserve"> </w:t>
      </w:r>
      <w:r>
        <w:t>previous</w:t>
      </w:r>
      <w:r>
        <w:rPr>
          <w:spacing w:val="-3"/>
        </w:rPr>
        <w:t xml:space="preserve"> </w:t>
      </w:r>
      <w:r>
        <w:t>FPC</w:t>
      </w:r>
      <w:r>
        <w:rPr>
          <w:spacing w:val="-3"/>
        </w:rPr>
        <w:t xml:space="preserve"> </w:t>
      </w:r>
      <w:r>
        <w:t>decisions,</w:t>
      </w:r>
      <w:r>
        <w:rPr>
          <w:spacing w:val="-3"/>
        </w:rPr>
        <w:t xml:space="preserve"> </w:t>
      </w:r>
      <w:r>
        <w:t>which</w:t>
      </w:r>
      <w:r>
        <w:rPr>
          <w:spacing w:val="-3"/>
        </w:rPr>
        <w:t xml:space="preserve"> </w:t>
      </w:r>
      <w:r>
        <w:t>remain</w:t>
      </w:r>
      <w:r>
        <w:rPr>
          <w:spacing w:val="-3"/>
        </w:rPr>
        <w:t xml:space="preserve"> </w:t>
      </w:r>
      <w:r>
        <w:t>in</w:t>
      </w:r>
      <w:r>
        <w:rPr>
          <w:spacing w:val="-3"/>
        </w:rPr>
        <w:t xml:space="preserve"> </w:t>
      </w:r>
      <w:r>
        <w:t>force,</w:t>
      </w:r>
      <w:r>
        <w:rPr>
          <w:spacing w:val="-3"/>
        </w:rPr>
        <w:t xml:space="preserve"> </w:t>
      </w:r>
      <w:r>
        <w:t>on</w:t>
      </w:r>
      <w:r>
        <w:rPr>
          <w:spacing w:val="-3"/>
        </w:rPr>
        <w:t xml:space="preserve"> </w:t>
      </w:r>
      <w:r>
        <w:t>the</w:t>
      </w:r>
      <w:r>
        <w:rPr>
          <w:spacing w:val="-3"/>
        </w:rPr>
        <w:t xml:space="preserve"> </w:t>
      </w:r>
      <w:r>
        <w:t>setting</w:t>
      </w:r>
      <w:r>
        <w:rPr>
          <w:spacing w:val="-3"/>
        </w:rPr>
        <w:t xml:space="preserve"> </w:t>
      </w:r>
      <w:r>
        <w:t>of</w:t>
      </w:r>
      <w:r>
        <w:rPr>
          <w:spacing w:val="-3"/>
        </w:rPr>
        <w:t xml:space="preserve"> </w:t>
      </w:r>
      <w:r>
        <w:t>its policy tools. The calibration of these tools is kept under review.</w:t>
      </w:r>
    </w:p>
    <w:p w14:paraId="657C3365" w14:textId="77777777" w:rsidR="000346FA" w:rsidRDefault="000346FA">
      <w:pPr>
        <w:pStyle w:val="BodyText"/>
        <w:spacing w:before="159"/>
        <w:ind w:left="0"/>
      </w:pPr>
    </w:p>
    <w:p w14:paraId="68CC8DF1" w14:textId="77777777" w:rsidR="000346FA" w:rsidRDefault="00723A98">
      <w:pPr>
        <w:pStyle w:val="Heading3"/>
      </w:pPr>
      <w:r>
        <w:rPr>
          <w:color w:val="12273E"/>
          <w:spacing w:val="-8"/>
        </w:rPr>
        <w:t>Countercyclical</w:t>
      </w:r>
      <w:r>
        <w:rPr>
          <w:color w:val="12273E"/>
          <w:spacing w:val="-20"/>
        </w:rPr>
        <w:t xml:space="preserve"> </w:t>
      </w:r>
      <w:r>
        <w:rPr>
          <w:color w:val="12273E"/>
          <w:spacing w:val="-8"/>
        </w:rPr>
        <w:t>capital</w:t>
      </w:r>
      <w:r>
        <w:rPr>
          <w:color w:val="12273E"/>
          <w:spacing w:val="-20"/>
        </w:rPr>
        <w:t xml:space="preserve"> </w:t>
      </w:r>
      <w:proofErr w:type="spellStart"/>
      <w:r>
        <w:rPr>
          <w:color w:val="12273E"/>
          <w:spacing w:val="-8"/>
        </w:rPr>
        <w:t>bu</w:t>
      </w:r>
      <w:proofErr w:type="spellEnd"/>
      <w:r>
        <w:rPr>
          <w:color w:val="12273E"/>
          <w:spacing w:val="57"/>
        </w:rPr>
        <w:t xml:space="preserve"> </w:t>
      </w:r>
      <w:r>
        <w:rPr>
          <w:color w:val="12273E"/>
          <w:spacing w:val="-8"/>
        </w:rPr>
        <w:t>er</w:t>
      </w:r>
      <w:r>
        <w:rPr>
          <w:color w:val="12273E"/>
          <w:spacing w:val="-20"/>
        </w:rPr>
        <w:t xml:space="preserve"> </w:t>
      </w:r>
      <w:r>
        <w:rPr>
          <w:color w:val="12273E"/>
          <w:spacing w:val="-8"/>
        </w:rPr>
        <w:t>rate</w:t>
      </w:r>
    </w:p>
    <w:p w14:paraId="0A6E581B" w14:textId="77777777" w:rsidR="000346FA" w:rsidRDefault="00723A98">
      <w:pPr>
        <w:pStyle w:val="BodyText"/>
        <w:spacing w:before="146" w:line="312" w:lineRule="auto"/>
      </w:pPr>
      <w:r>
        <w:rPr>
          <w:noProof/>
        </w:rPr>
        <mc:AlternateContent>
          <mc:Choice Requires="wps">
            <w:drawing>
              <wp:anchor distT="0" distB="0" distL="0" distR="0" simplePos="0" relativeHeight="486033920" behindDoc="1" locked="0" layoutInCell="1" allowOverlap="1" wp14:anchorId="0A65F85A" wp14:editId="04F55C8E">
                <wp:simplePos x="0" y="0"/>
                <wp:positionH relativeFrom="page">
                  <wp:posOffset>5793428</wp:posOffset>
                </wp:positionH>
                <wp:positionV relativeFrom="paragraph">
                  <wp:posOffset>740645</wp:posOffset>
                </wp:positionV>
                <wp:extent cx="271145" cy="9525"/>
                <wp:effectExtent l="0" t="0" r="0" b="0"/>
                <wp:wrapNone/>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145" cy="9525"/>
                        </a:xfrm>
                        <a:custGeom>
                          <a:avLst/>
                          <a:gdLst/>
                          <a:ahLst/>
                          <a:cxnLst/>
                          <a:rect l="l" t="t" r="r" b="b"/>
                          <a:pathLst>
                            <a:path w="271145" h="9525">
                              <a:moveTo>
                                <a:pt x="271014" y="9525"/>
                              </a:moveTo>
                              <a:lnTo>
                                <a:pt x="0" y="9525"/>
                              </a:lnTo>
                              <a:lnTo>
                                <a:pt x="0" y="0"/>
                              </a:lnTo>
                              <a:lnTo>
                                <a:pt x="271014" y="0"/>
                              </a:lnTo>
                              <a:lnTo>
                                <a:pt x="27101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6E228EED" id="Graphic 402" o:spid="_x0000_s1026" style="position:absolute;margin-left:456.2pt;margin-top:58.3pt;width:21.35pt;height:.75pt;z-index:-17282560;visibility:visible;mso-wrap-style:square;mso-wrap-distance-left:0;mso-wrap-distance-top:0;mso-wrap-distance-right:0;mso-wrap-distance-bottom:0;mso-position-horizontal:absolute;mso-position-horizontal-relative:page;mso-position-vertical:absolute;mso-position-vertical-relative:text;v-text-anchor:top" coordsize="2711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" path="m271014,9525l,9525,,,271014,r,9525xe" fillcolor="#20a3a6" stroked="f">
                <v:path arrowok="t"/>
                <w10:wrap anchorx="page"/>
              </v:shape>
            </w:pict>
          </mc:Fallback>
        </mc:AlternateContent>
      </w:r>
      <w:r>
        <w:rPr>
          <w:noProof/>
        </w:rPr>
        <mc:AlternateContent>
          <mc:Choice Requires="wps">
            <w:drawing>
              <wp:anchor distT="0" distB="0" distL="0" distR="0" simplePos="0" relativeHeight="486034432" behindDoc="1" locked="0" layoutInCell="1" allowOverlap="1" wp14:anchorId="53EC6E7B" wp14:editId="305735AF">
                <wp:simplePos x="0" y="0"/>
                <wp:positionH relativeFrom="page">
                  <wp:posOffset>617781</wp:posOffset>
                </wp:positionH>
                <wp:positionV relativeFrom="paragraph">
                  <wp:posOffset>969245</wp:posOffset>
                </wp:positionV>
                <wp:extent cx="2109470" cy="9525"/>
                <wp:effectExtent l="0" t="0" r="0" b="0"/>
                <wp:wrapNone/>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9470" cy="9525"/>
                        </a:xfrm>
                        <a:custGeom>
                          <a:avLst/>
                          <a:gdLst/>
                          <a:ahLst/>
                          <a:cxnLst/>
                          <a:rect l="l" t="t" r="r" b="b"/>
                          <a:pathLst>
                            <a:path w="2109470" h="9525">
                              <a:moveTo>
                                <a:pt x="2108892" y="9525"/>
                              </a:moveTo>
                              <a:lnTo>
                                <a:pt x="0" y="9525"/>
                              </a:lnTo>
                              <a:lnTo>
                                <a:pt x="0" y="0"/>
                              </a:lnTo>
                              <a:lnTo>
                                <a:pt x="2108892" y="0"/>
                              </a:lnTo>
                              <a:lnTo>
                                <a:pt x="2108892"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3ECF461" id="Graphic 403" o:spid="_x0000_s1026" style="position:absolute;margin-left:48.65pt;margin-top:76.3pt;width:166.1pt;height:.75pt;z-index:-17282048;visibility:visible;mso-wrap-style:square;mso-wrap-distance-left:0;mso-wrap-distance-top:0;mso-wrap-distance-right:0;mso-wrap-distance-bottom:0;mso-position-horizontal:absolute;mso-position-horizontal-relative:page;mso-position-vertical:absolute;mso-position-vertical-relative:text;v-text-anchor:top" coordsize="21094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" path="m2108892,9525l,9525,,,2108892,r,9525xe" fillcolor="#20a3a6" stroked="f">
                <v:path arrowok="t"/>
                <w10:wrap anchorx="page"/>
              </v:shape>
            </w:pict>
          </mc:Fallback>
        </mc:AlternateContent>
      </w:r>
      <w:r>
        <w:t>The</w:t>
      </w:r>
      <w:r>
        <w:rPr>
          <w:spacing w:val="-3"/>
        </w:rPr>
        <w:t xml:space="preserve"> </w:t>
      </w:r>
      <w:r>
        <w:t>FPC</w:t>
      </w:r>
      <w:r>
        <w:rPr>
          <w:spacing w:val="-3"/>
        </w:rPr>
        <w:t xml:space="preserve"> </w:t>
      </w:r>
      <w:r>
        <w:t>agreed</w:t>
      </w:r>
      <w:r>
        <w:rPr>
          <w:spacing w:val="-3"/>
        </w:rPr>
        <w:t xml:space="preserve"> </w:t>
      </w:r>
      <w:r>
        <w:t>to</w:t>
      </w:r>
      <w:r>
        <w:rPr>
          <w:spacing w:val="-3"/>
        </w:rPr>
        <w:t xml:space="preserve"> </w:t>
      </w:r>
      <w:r>
        <w:t>maintain</w:t>
      </w:r>
      <w:r>
        <w:rPr>
          <w:spacing w:val="-3"/>
        </w:rPr>
        <w:t xml:space="preserve"> </w:t>
      </w:r>
      <w:r>
        <w:t>the</w:t>
      </w:r>
      <w:r>
        <w:rPr>
          <w:spacing w:val="-3"/>
        </w:rPr>
        <w:t xml:space="preserve"> </w:t>
      </w:r>
      <w:r>
        <w:t>UK</w:t>
      </w:r>
      <w:r>
        <w:rPr>
          <w:spacing w:val="-3"/>
        </w:rPr>
        <w:t xml:space="preserve"> </w:t>
      </w:r>
      <w:proofErr w:type="spellStart"/>
      <w:r>
        <w:t>CCyB</w:t>
      </w:r>
      <w:proofErr w:type="spellEnd"/>
      <w:r>
        <w:rPr>
          <w:spacing w:val="-3"/>
        </w:rPr>
        <w:t xml:space="preserve"> </w:t>
      </w:r>
      <w:r>
        <w:t>rate</w:t>
      </w:r>
      <w:r>
        <w:rPr>
          <w:spacing w:val="-3"/>
        </w:rPr>
        <w:t xml:space="preserve"> </w:t>
      </w:r>
      <w:r>
        <w:t>at</w:t>
      </w:r>
      <w:r>
        <w:rPr>
          <w:spacing w:val="-3"/>
        </w:rPr>
        <w:t xml:space="preserve"> </w:t>
      </w:r>
      <w:r>
        <w:t>2%</w:t>
      </w:r>
      <w:r>
        <w:rPr>
          <w:spacing w:val="-3"/>
        </w:rPr>
        <w:t xml:space="preserve"> </w:t>
      </w:r>
      <w:r>
        <w:t>on</w:t>
      </w:r>
      <w:r>
        <w:rPr>
          <w:spacing w:val="-3"/>
        </w:rPr>
        <w:t xml:space="preserve"> </w:t>
      </w:r>
      <w:r>
        <w:t>15</w:t>
      </w:r>
      <w:r>
        <w:rPr>
          <w:spacing w:val="-3"/>
        </w:rPr>
        <w:t xml:space="preserve"> </w:t>
      </w:r>
      <w:r>
        <w:t>November</w:t>
      </w:r>
      <w:r>
        <w:rPr>
          <w:spacing w:val="-3"/>
        </w:rPr>
        <w:t xml:space="preserve"> </w:t>
      </w:r>
      <w:r>
        <w:t>2024,</w:t>
      </w:r>
      <w:r>
        <w:rPr>
          <w:spacing w:val="-3"/>
        </w:rPr>
        <w:t xml:space="preserve"> </w:t>
      </w:r>
      <w:r>
        <w:t>unchanged</w:t>
      </w:r>
      <w:r>
        <w:rPr>
          <w:spacing w:val="-3"/>
        </w:rPr>
        <w:t xml:space="preserve"> </w:t>
      </w:r>
      <w:r>
        <w:t xml:space="preserve">from its 19 September 2024 meeting. This rate is reviewed on a quarterly basis. The UK has also reciprocated a number of foreign </w:t>
      </w:r>
      <w:proofErr w:type="spellStart"/>
      <w:r>
        <w:t>CCyB</w:t>
      </w:r>
      <w:proofErr w:type="spellEnd"/>
      <w:r>
        <w:t xml:space="preserve"> rate decisions – for more details see </w:t>
      </w:r>
      <w:hyperlink r:id="rId151">
        <w:r>
          <w:rPr>
            <w:rFonts w:ascii="Arial" w:hAnsi="Arial"/>
            <w:b/>
            <w:color w:val="12273E"/>
          </w:rPr>
          <w:t>The</w:t>
        </w:r>
      </w:hyperlink>
      <w:r>
        <w:rPr>
          <w:rFonts w:ascii="Arial" w:hAnsi="Arial"/>
          <w:b/>
          <w:color w:val="12273E"/>
        </w:rPr>
        <w:t xml:space="preserve"> </w:t>
      </w:r>
      <w:hyperlink r:id="rId152">
        <w:r>
          <w:rPr>
            <w:rFonts w:ascii="Arial" w:hAnsi="Arial"/>
            <w:b/>
            <w:color w:val="12273E"/>
          </w:rPr>
          <w:t>countercyclical capital buffer</w:t>
        </w:r>
      </w:hyperlink>
      <w:r>
        <w:t>. Under PRA</w:t>
      </w:r>
      <w:r>
        <w:rPr>
          <w:spacing w:val="-3"/>
        </w:rPr>
        <w:t xml:space="preserve"> </w:t>
      </w:r>
      <w:r>
        <w:t xml:space="preserve">rules, foreign </w:t>
      </w:r>
      <w:proofErr w:type="spellStart"/>
      <w:r>
        <w:t>CCyB</w:t>
      </w:r>
      <w:proofErr w:type="spellEnd"/>
      <w:r>
        <w:t xml:space="preserve"> rates applying from 2016 onwards will be automatically reciprocated up to 2.5%.</w:t>
      </w:r>
    </w:p>
    <w:p w14:paraId="4636B975" w14:textId="77777777" w:rsidR="000346FA" w:rsidRDefault="000346FA">
      <w:pPr>
        <w:pStyle w:val="BodyText"/>
        <w:spacing w:before="163"/>
        <w:ind w:left="0"/>
      </w:pPr>
    </w:p>
    <w:p w14:paraId="3C759971" w14:textId="77777777" w:rsidR="000346FA" w:rsidRDefault="00723A98">
      <w:pPr>
        <w:pStyle w:val="Heading3"/>
      </w:pPr>
      <w:r>
        <w:rPr>
          <w:color w:val="12273E"/>
          <w:w w:val="90"/>
        </w:rPr>
        <w:t>Leverage</w:t>
      </w:r>
      <w:r>
        <w:rPr>
          <w:color w:val="12273E"/>
          <w:spacing w:val="9"/>
        </w:rPr>
        <w:t xml:space="preserve"> </w:t>
      </w:r>
      <w:r>
        <w:rPr>
          <w:color w:val="12273E"/>
          <w:spacing w:val="-4"/>
        </w:rPr>
        <w:t>ratio</w:t>
      </w:r>
    </w:p>
    <w:p w14:paraId="068C5906" w14:textId="77777777" w:rsidR="000346FA" w:rsidRDefault="00723A98">
      <w:pPr>
        <w:pStyle w:val="BodyText"/>
        <w:spacing w:before="145" w:line="312" w:lineRule="auto"/>
        <w:ind w:right="123"/>
      </w:pPr>
      <w:r>
        <w:rPr>
          <w:noProof/>
        </w:rPr>
        <mc:AlternateContent>
          <mc:Choice Requires="wps">
            <w:drawing>
              <wp:anchor distT="0" distB="0" distL="0" distR="0" simplePos="0" relativeHeight="486034944" behindDoc="1" locked="0" layoutInCell="1" allowOverlap="1" wp14:anchorId="1CB33B9D" wp14:editId="2302C2FD">
                <wp:simplePos x="0" y="0"/>
                <wp:positionH relativeFrom="page">
                  <wp:posOffset>812606</wp:posOffset>
                </wp:positionH>
                <wp:positionV relativeFrom="paragraph">
                  <wp:posOffset>740294</wp:posOffset>
                </wp:positionV>
                <wp:extent cx="1533525" cy="9525"/>
                <wp:effectExtent l="0" t="0" r="0" b="0"/>
                <wp:wrapNone/>
                <wp:docPr id="404" name="Graphic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525"/>
                        </a:xfrm>
                        <a:custGeom>
                          <a:avLst/>
                          <a:gdLst/>
                          <a:ahLst/>
                          <a:cxnLst/>
                          <a:rect l="l" t="t" r="r" b="b"/>
                          <a:pathLst>
                            <a:path w="1533525" h="9525">
                              <a:moveTo>
                                <a:pt x="1533077" y="9525"/>
                              </a:moveTo>
                              <a:lnTo>
                                <a:pt x="0" y="9525"/>
                              </a:lnTo>
                              <a:lnTo>
                                <a:pt x="0" y="0"/>
                              </a:lnTo>
                              <a:lnTo>
                                <a:pt x="1533077" y="0"/>
                              </a:lnTo>
                              <a:lnTo>
                                <a:pt x="153307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9377C65" id="Graphic 404" o:spid="_x0000_s1026" style="position:absolute;margin-left:64pt;margin-top:58.3pt;width:120.75pt;height:.75pt;z-index:-17281536;visibility:visible;mso-wrap-style:square;mso-wrap-distance-left:0;mso-wrap-distance-top:0;mso-wrap-distance-right:0;mso-wrap-distance-bottom:0;mso-position-horizontal:absolute;mso-position-horizontal-relative:page;mso-position-vertical:absolute;mso-position-vertical-relative:text;v-text-anchor:top" coordsize="1533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" path="m1533077,9525l,9525,,,1533077,r,9525xe" fillcolor="#20a3a6" stroked="f">
                <v:path arrowok="t"/>
                <w10:wrap anchorx="page"/>
              </v:shape>
            </w:pict>
          </mc:Fallback>
        </mc:AlternateContent>
      </w:r>
      <w:r>
        <w:t xml:space="preserve">In September 2021, the FPC </w:t>
      </w:r>
      <w:proofErr w:type="spellStart"/>
      <w:r>
        <w:t>finalised</w:t>
      </w:r>
      <w:proofErr w:type="spellEnd"/>
      <w:r>
        <w:t xml:space="preserve"> its review of the UK leverage ratio framework, and issued</w:t>
      </w:r>
      <w:r>
        <w:rPr>
          <w:spacing w:val="-3"/>
        </w:rPr>
        <w:t xml:space="preserve"> </w:t>
      </w:r>
      <w:r>
        <w:t>a</w:t>
      </w:r>
      <w:r>
        <w:rPr>
          <w:spacing w:val="-3"/>
        </w:rPr>
        <w:t xml:space="preserve"> </w:t>
      </w:r>
      <w:r>
        <w:t>Direction</w:t>
      </w:r>
      <w:r>
        <w:rPr>
          <w:spacing w:val="-3"/>
        </w:rPr>
        <w:t xml:space="preserve"> </w:t>
      </w:r>
      <w:r>
        <w:t>and</w:t>
      </w:r>
      <w:r>
        <w:rPr>
          <w:spacing w:val="-3"/>
        </w:rPr>
        <w:t xml:space="preserve"> </w:t>
      </w:r>
      <w:r>
        <w:t>Recommendation</w:t>
      </w:r>
      <w:r>
        <w:rPr>
          <w:spacing w:val="-3"/>
        </w:rPr>
        <w:t xml:space="preserve"> </w:t>
      </w:r>
      <w:r>
        <w:t>to</w:t>
      </w:r>
      <w:r>
        <w:rPr>
          <w:spacing w:val="-3"/>
        </w:rPr>
        <w:t xml:space="preserve"> </w:t>
      </w:r>
      <w:r>
        <w:t>implement</w:t>
      </w:r>
      <w:r>
        <w:rPr>
          <w:spacing w:val="-3"/>
        </w:rPr>
        <w:t xml:space="preserve"> </w:t>
      </w:r>
      <w:r>
        <w:t>the</w:t>
      </w:r>
      <w:r>
        <w:rPr>
          <w:spacing w:val="-3"/>
        </w:rPr>
        <w:t xml:space="preserve"> </w:t>
      </w:r>
      <w:r>
        <w:t>outcome</w:t>
      </w:r>
      <w:r>
        <w:rPr>
          <w:spacing w:val="-3"/>
        </w:rPr>
        <w:t xml:space="preserve"> </w:t>
      </w:r>
      <w:r>
        <w:t>of</w:t>
      </w:r>
      <w:r>
        <w:rPr>
          <w:spacing w:val="-3"/>
        </w:rPr>
        <w:t xml:space="preserve"> </w:t>
      </w:r>
      <w:r>
        <w:t>the</w:t>
      </w:r>
      <w:r>
        <w:rPr>
          <w:spacing w:val="-3"/>
        </w:rPr>
        <w:t xml:space="preserve"> </w:t>
      </w:r>
      <w:r>
        <w:t>review</w:t>
      </w:r>
      <w:r>
        <w:rPr>
          <w:spacing w:val="-3"/>
        </w:rPr>
        <w:t xml:space="preserve"> </w:t>
      </w:r>
      <w:r>
        <w:t>as</w:t>
      </w:r>
      <w:r>
        <w:rPr>
          <w:spacing w:val="-3"/>
        </w:rPr>
        <w:t xml:space="preserve"> </w:t>
      </w:r>
      <w:r>
        <w:t>set</w:t>
      </w:r>
      <w:r>
        <w:rPr>
          <w:spacing w:val="-3"/>
        </w:rPr>
        <w:t xml:space="preserve"> </w:t>
      </w:r>
      <w:r>
        <w:t>out</w:t>
      </w:r>
      <w:r>
        <w:rPr>
          <w:spacing w:val="-3"/>
        </w:rPr>
        <w:t xml:space="preserve"> </w:t>
      </w:r>
      <w:r>
        <w:t xml:space="preserve">in its </w:t>
      </w:r>
      <w:hyperlink r:id="rId153">
        <w:r>
          <w:rPr>
            <w:rFonts w:ascii="Arial"/>
            <w:b/>
            <w:color w:val="12273E"/>
          </w:rPr>
          <w:t>October 2021 Record</w:t>
        </w:r>
      </w:hyperlink>
      <w:r>
        <w:t>.</w:t>
      </w:r>
    </w:p>
    <w:p w14:paraId="513FEDE8" w14:textId="77777777" w:rsidR="000346FA" w:rsidRDefault="00723A98">
      <w:pPr>
        <w:pStyle w:val="BodyText"/>
        <w:spacing w:before="244" w:line="312" w:lineRule="auto"/>
        <w:ind w:right="123"/>
      </w:pPr>
      <w:r>
        <w:t>In</w:t>
      </w:r>
      <w:r>
        <w:rPr>
          <w:spacing w:val="-3"/>
        </w:rPr>
        <w:t xml:space="preserve"> </w:t>
      </w:r>
      <w:r>
        <w:t>October</w:t>
      </w:r>
      <w:r>
        <w:rPr>
          <w:spacing w:val="-3"/>
        </w:rPr>
        <w:t xml:space="preserve"> </w:t>
      </w:r>
      <w:r>
        <w:t>2022,</w:t>
      </w:r>
      <w:r>
        <w:rPr>
          <w:spacing w:val="-3"/>
        </w:rPr>
        <w:t xml:space="preserve"> </w:t>
      </w:r>
      <w:r>
        <w:t>in</w:t>
      </w:r>
      <w:r>
        <w:rPr>
          <w:spacing w:val="-3"/>
        </w:rPr>
        <w:t xml:space="preserve"> </w:t>
      </w:r>
      <w:r>
        <w:t>line</w:t>
      </w:r>
      <w:r>
        <w:rPr>
          <w:spacing w:val="-3"/>
        </w:rPr>
        <w:t xml:space="preserve"> </w:t>
      </w:r>
      <w:r>
        <w:t>with</w:t>
      </w:r>
      <w:r>
        <w:rPr>
          <w:spacing w:val="-3"/>
        </w:rPr>
        <w:t xml:space="preserve"> </w:t>
      </w:r>
      <w:r>
        <w:t>its</w:t>
      </w:r>
      <w:r>
        <w:rPr>
          <w:spacing w:val="-3"/>
        </w:rPr>
        <w:t xml:space="preserve"> </w:t>
      </w:r>
      <w:r>
        <w:t>statutory</w:t>
      </w:r>
      <w:r>
        <w:rPr>
          <w:spacing w:val="-3"/>
        </w:rPr>
        <w:t xml:space="preserve"> </w:t>
      </w:r>
      <w:r>
        <w:t>obligations,</w:t>
      </w:r>
      <w:r>
        <w:rPr>
          <w:spacing w:val="-3"/>
        </w:rPr>
        <w:t xml:space="preserve"> </w:t>
      </w:r>
      <w:r>
        <w:t>the</w:t>
      </w:r>
      <w:r>
        <w:rPr>
          <w:spacing w:val="-3"/>
        </w:rPr>
        <w:t xml:space="preserve"> </w:t>
      </w:r>
      <w:r>
        <w:t>FPC</w:t>
      </w:r>
      <w:r>
        <w:rPr>
          <w:spacing w:val="-3"/>
        </w:rPr>
        <w:t xml:space="preserve"> </w:t>
      </w:r>
      <w:r>
        <w:t>completed</w:t>
      </w:r>
      <w:r>
        <w:rPr>
          <w:spacing w:val="-3"/>
        </w:rPr>
        <w:t xml:space="preserve"> </w:t>
      </w:r>
      <w:r>
        <w:t>its</w:t>
      </w:r>
      <w:r>
        <w:rPr>
          <w:spacing w:val="-3"/>
        </w:rPr>
        <w:t xml:space="preserve"> </w:t>
      </w:r>
      <w:r>
        <w:t>annual</w:t>
      </w:r>
      <w:r>
        <w:rPr>
          <w:spacing w:val="-3"/>
        </w:rPr>
        <w:t xml:space="preserve"> </w:t>
      </w:r>
      <w:r>
        <w:t>review</w:t>
      </w:r>
      <w:r>
        <w:rPr>
          <w:spacing w:val="-3"/>
        </w:rPr>
        <w:t xml:space="preserve"> </w:t>
      </w:r>
      <w:r>
        <w:t>of its Direction to PRA. The FPC revoked its existing Direction to the PRA</w:t>
      </w:r>
      <w:r>
        <w:rPr>
          <w:spacing w:val="-5"/>
        </w:rPr>
        <w:t xml:space="preserve"> </w:t>
      </w:r>
      <w:r>
        <w:t>in relation to the leverage ratio regime, and issued a new Direction on the same terms as in September 2021 with the addition of discretion for the PRA</w:t>
      </w:r>
      <w:r>
        <w:rPr>
          <w:spacing w:val="-5"/>
        </w:rPr>
        <w:t xml:space="preserve"> </w:t>
      </w:r>
      <w:r>
        <w:t>to set additional conditions to the central bank reserves exclusion.</w:t>
      </w:r>
    </w:p>
    <w:p w14:paraId="1C96B600" w14:textId="77777777" w:rsidR="000346FA" w:rsidRDefault="00723A98">
      <w:pPr>
        <w:pStyle w:val="BodyText"/>
        <w:spacing w:before="246" w:line="312" w:lineRule="auto"/>
        <w:ind w:right="123"/>
      </w:pPr>
      <w:r>
        <w:rPr>
          <w:noProof/>
        </w:rPr>
        <mc:AlternateContent>
          <mc:Choice Requires="wps">
            <w:drawing>
              <wp:anchor distT="0" distB="0" distL="0" distR="0" simplePos="0" relativeHeight="486035456" behindDoc="1" locked="0" layoutInCell="1" allowOverlap="1" wp14:anchorId="3BFF2C4B" wp14:editId="4752FE8E">
                <wp:simplePos x="0" y="0"/>
                <wp:positionH relativeFrom="page">
                  <wp:posOffset>871985</wp:posOffset>
                </wp:positionH>
                <wp:positionV relativeFrom="paragraph">
                  <wp:posOffset>575729</wp:posOffset>
                </wp:positionV>
                <wp:extent cx="1533525" cy="9525"/>
                <wp:effectExtent l="0" t="0" r="0" b="0"/>
                <wp:wrapNone/>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525"/>
                        </a:xfrm>
                        <a:custGeom>
                          <a:avLst/>
                          <a:gdLst/>
                          <a:ahLst/>
                          <a:cxnLst/>
                          <a:rect l="l" t="t" r="r" b="b"/>
                          <a:pathLst>
                            <a:path w="1533525" h="9525">
                              <a:moveTo>
                                <a:pt x="1533077" y="9525"/>
                              </a:moveTo>
                              <a:lnTo>
                                <a:pt x="0" y="9525"/>
                              </a:lnTo>
                              <a:lnTo>
                                <a:pt x="0" y="0"/>
                              </a:lnTo>
                              <a:lnTo>
                                <a:pt x="1533077" y="0"/>
                              </a:lnTo>
                              <a:lnTo>
                                <a:pt x="1533077"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3294629F" id="Graphic 405" o:spid="_x0000_s1026" style="position:absolute;margin-left:68.65pt;margin-top:45.35pt;width:120.75pt;height:.75pt;z-index:-17281024;visibility:visible;mso-wrap-style:square;mso-wrap-distance-left:0;mso-wrap-distance-top:0;mso-wrap-distance-right:0;mso-wrap-distance-bottom:0;mso-position-horizontal:absolute;mso-position-horizontal-relative:page;mso-position-vertical:absolute;mso-position-vertical-relative:text;v-text-anchor:top" coordsize="1533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" path="m1533077,9525l,9525,,,1533077,r,9525xe" fillcolor="#20a3a6" stroked="f">
                <v:path arrowok="t"/>
                <w10:wrap anchorx="page"/>
              </v:shape>
            </w:pict>
          </mc:Fallback>
        </mc:AlternateContent>
      </w:r>
      <w:r>
        <w:t>The</w:t>
      </w:r>
      <w:r>
        <w:rPr>
          <w:spacing w:val="-2"/>
        </w:rPr>
        <w:t xml:space="preserve"> </w:t>
      </w:r>
      <w:r>
        <w:t>full</w:t>
      </w:r>
      <w:r>
        <w:rPr>
          <w:spacing w:val="-2"/>
        </w:rPr>
        <w:t xml:space="preserve"> </w:t>
      </w:r>
      <w:r>
        <w:t>text</w:t>
      </w:r>
      <w:r>
        <w:rPr>
          <w:spacing w:val="-2"/>
        </w:rPr>
        <w:t xml:space="preserve"> </w:t>
      </w:r>
      <w:r>
        <w:t>of</w:t>
      </w:r>
      <w:r>
        <w:rPr>
          <w:spacing w:val="-2"/>
        </w:rPr>
        <w:t xml:space="preserve"> </w:t>
      </w:r>
      <w:r>
        <w:t>the</w:t>
      </w:r>
      <w:r>
        <w:rPr>
          <w:spacing w:val="-2"/>
        </w:rPr>
        <w:t xml:space="preserve"> </w:t>
      </w:r>
      <w:r>
        <w:t>FPC’s</w:t>
      </w:r>
      <w:r>
        <w:rPr>
          <w:spacing w:val="-2"/>
        </w:rPr>
        <w:t xml:space="preserve"> </w:t>
      </w:r>
      <w:r>
        <w:t>Direction</w:t>
      </w:r>
      <w:r>
        <w:rPr>
          <w:spacing w:val="-2"/>
        </w:rPr>
        <w:t xml:space="preserve"> </w:t>
      </w:r>
      <w:r>
        <w:t>to</w:t>
      </w:r>
      <w:r>
        <w:rPr>
          <w:spacing w:val="-2"/>
        </w:rPr>
        <w:t xml:space="preserve"> </w:t>
      </w:r>
      <w:r>
        <w:t>the</w:t>
      </w:r>
      <w:r>
        <w:rPr>
          <w:spacing w:val="-2"/>
        </w:rPr>
        <w:t xml:space="preserve"> </w:t>
      </w:r>
      <w:r>
        <w:t>PRA</w:t>
      </w:r>
      <w:r>
        <w:rPr>
          <w:spacing w:val="-16"/>
        </w:rPr>
        <w:t xml:space="preserve"> </w:t>
      </w:r>
      <w:r>
        <w:t>on</w:t>
      </w:r>
      <w:r>
        <w:rPr>
          <w:spacing w:val="-2"/>
        </w:rPr>
        <w:t xml:space="preserve"> </w:t>
      </w:r>
      <w:r>
        <w:t>the</w:t>
      </w:r>
      <w:r>
        <w:rPr>
          <w:spacing w:val="-2"/>
        </w:rPr>
        <w:t xml:space="preserve"> </w:t>
      </w:r>
      <w:r>
        <w:t>leverage</w:t>
      </w:r>
      <w:r>
        <w:rPr>
          <w:spacing w:val="-2"/>
        </w:rPr>
        <w:t xml:space="preserve"> </w:t>
      </w:r>
      <w:r>
        <w:t>ratio</w:t>
      </w:r>
      <w:r>
        <w:rPr>
          <w:spacing w:val="-2"/>
        </w:rPr>
        <w:t xml:space="preserve"> </w:t>
      </w:r>
      <w:r>
        <w:t>is</w:t>
      </w:r>
      <w:r>
        <w:rPr>
          <w:spacing w:val="-2"/>
        </w:rPr>
        <w:t xml:space="preserve"> </w:t>
      </w:r>
      <w:r>
        <w:t>set</w:t>
      </w:r>
      <w:r>
        <w:rPr>
          <w:spacing w:val="-2"/>
        </w:rPr>
        <w:t xml:space="preserve"> </w:t>
      </w:r>
      <w:r>
        <w:t>out</w:t>
      </w:r>
      <w:r>
        <w:rPr>
          <w:spacing w:val="-2"/>
        </w:rPr>
        <w:t xml:space="preserve"> </w:t>
      </w:r>
      <w:r>
        <w:t>in</w:t>
      </w:r>
      <w:r>
        <w:rPr>
          <w:spacing w:val="-2"/>
        </w:rPr>
        <w:t xml:space="preserve"> </w:t>
      </w:r>
      <w:r>
        <w:t>the</w:t>
      </w:r>
      <w:r>
        <w:rPr>
          <w:spacing w:val="-16"/>
        </w:rPr>
        <w:t xml:space="preserve"> </w:t>
      </w:r>
      <w:r>
        <w:t>Annex</w:t>
      </w:r>
      <w:r>
        <w:rPr>
          <w:spacing w:val="-2"/>
        </w:rPr>
        <w:t xml:space="preserve"> </w:t>
      </w:r>
      <w:r>
        <w:t xml:space="preserve">of the </w:t>
      </w:r>
      <w:hyperlink r:id="rId154">
        <w:r>
          <w:rPr>
            <w:rFonts w:ascii="Arial" w:hAnsi="Arial"/>
            <w:b/>
            <w:color w:val="12273E"/>
          </w:rPr>
          <w:t>October 2022 Record</w:t>
        </w:r>
      </w:hyperlink>
      <w:r>
        <w:t>, together with the original Recommendation (now implemented).</w:t>
      </w:r>
    </w:p>
    <w:p w14:paraId="5CD0D3DF" w14:textId="77777777" w:rsidR="000346FA" w:rsidRDefault="00723A98">
      <w:pPr>
        <w:spacing w:before="243"/>
        <w:ind w:left="122"/>
        <w:rPr>
          <w:sz w:val="24"/>
        </w:rPr>
      </w:pPr>
      <w:r>
        <w:rPr>
          <w:noProof/>
          <w:sz w:val="24"/>
        </w:rPr>
        <mc:AlternateContent>
          <mc:Choice Requires="wps">
            <w:drawing>
              <wp:anchor distT="0" distB="0" distL="0" distR="0" simplePos="0" relativeHeight="487711744" behindDoc="1" locked="0" layoutInCell="1" allowOverlap="1" wp14:anchorId="55FC6819" wp14:editId="4F32711B">
                <wp:simplePos x="0" y="0"/>
                <wp:positionH relativeFrom="page">
                  <wp:posOffset>1558080</wp:posOffset>
                </wp:positionH>
                <wp:positionV relativeFrom="paragraph">
                  <wp:posOffset>344882</wp:posOffset>
                </wp:positionV>
                <wp:extent cx="1668780" cy="9525"/>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8780" cy="9525"/>
                        </a:xfrm>
                        <a:custGeom>
                          <a:avLst/>
                          <a:gdLst/>
                          <a:ahLst/>
                          <a:cxnLst/>
                          <a:rect l="l" t="t" r="r" b="b"/>
                          <a:pathLst>
                            <a:path w="1668780" h="9525">
                              <a:moveTo>
                                <a:pt x="1668218" y="9525"/>
                              </a:moveTo>
                              <a:lnTo>
                                <a:pt x="0" y="9525"/>
                              </a:lnTo>
                              <a:lnTo>
                                <a:pt x="0" y="0"/>
                              </a:lnTo>
                              <a:lnTo>
                                <a:pt x="1668218" y="0"/>
                              </a:lnTo>
                              <a:lnTo>
                                <a:pt x="1668218"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1E3E9149" id="Graphic 406" o:spid="_x0000_s1026" style="position:absolute;margin-left:122.7pt;margin-top:27.15pt;width:131.4pt;height:.75pt;z-index:-15604736;visibility:visible;mso-wrap-style:square;mso-wrap-distance-left:0;mso-wrap-distance-top:0;mso-wrap-distance-right:0;mso-wrap-distance-bottom:0;mso-position-horizontal:absolute;mso-position-horizontal-relative:page;mso-position-vertical:absolute;mso-position-vertical-relative:text;v-text-anchor:top" coordsize="16687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" path="m1668218,9525l,9525,,,1668218,r,9525xe" fillcolor="#20a3a6" stroked="f">
                <v:path arrowok="t"/>
                <w10:wrap type="topAndBottom" anchorx="page"/>
              </v:shape>
            </w:pict>
          </mc:Fallback>
        </mc:AlternateContent>
      </w:r>
      <w:r>
        <w:rPr>
          <w:sz w:val="24"/>
        </w:rPr>
        <w:t>The PRA</w:t>
      </w:r>
      <w:r>
        <w:rPr>
          <w:spacing w:val="-14"/>
          <w:sz w:val="24"/>
        </w:rPr>
        <w:t xml:space="preserve"> </w:t>
      </w:r>
      <w:r>
        <w:rPr>
          <w:sz w:val="24"/>
        </w:rPr>
        <w:t>has</w:t>
      </w:r>
      <w:r>
        <w:rPr>
          <w:spacing w:val="-1"/>
          <w:sz w:val="24"/>
        </w:rPr>
        <w:t xml:space="preserve"> </w:t>
      </w:r>
      <w:hyperlink r:id="rId155">
        <w:r>
          <w:rPr>
            <w:rFonts w:ascii="Arial"/>
            <w:b/>
            <w:color w:val="12273E"/>
            <w:sz w:val="24"/>
          </w:rPr>
          <w:t>published its approach</w:t>
        </w:r>
      </w:hyperlink>
      <w:r>
        <w:rPr>
          <w:rFonts w:ascii="Arial"/>
          <w:b/>
          <w:color w:val="12273E"/>
          <w:sz w:val="24"/>
        </w:rPr>
        <w:t xml:space="preserve"> </w:t>
      </w:r>
      <w:r>
        <w:rPr>
          <w:sz w:val="24"/>
        </w:rPr>
        <w:t xml:space="preserve">to implementing this Direction and </w:t>
      </w:r>
      <w:r>
        <w:rPr>
          <w:spacing w:val="-2"/>
          <w:sz w:val="24"/>
        </w:rPr>
        <w:t>Recommendation.</w:t>
      </w:r>
    </w:p>
    <w:p w14:paraId="525D02DA" w14:textId="77777777" w:rsidR="000346FA" w:rsidRDefault="000346FA">
      <w:pPr>
        <w:rPr>
          <w:sz w:val="24"/>
        </w:rPr>
        <w:sectPr w:rsidR="000346FA">
          <w:pgSz w:w="11900" w:h="16840"/>
          <w:pgMar w:top="1440" w:right="850" w:bottom="280" w:left="850" w:header="769" w:footer="0" w:gutter="0"/>
          <w:cols w:space="720"/>
        </w:sectPr>
      </w:pPr>
    </w:p>
    <w:p w14:paraId="5543542A" w14:textId="77777777" w:rsidR="000346FA" w:rsidRDefault="00723A98">
      <w:pPr>
        <w:pStyle w:val="Heading2"/>
        <w:spacing w:before="38"/>
      </w:pPr>
      <w:r>
        <w:rPr>
          <w:color w:val="12273E"/>
          <w:w w:val="90"/>
        </w:rPr>
        <w:lastRenderedPageBreak/>
        <w:t>Other</w:t>
      </w:r>
      <w:r>
        <w:rPr>
          <w:color w:val="12273E"/>
          <w:spacing w:val="-5"/>
        </w:rPr>
        <w:t xml:space="preserve"> </w:t>
      </w:r>
      <w:r>
        <w:rPr>
          <w:color w:val="12273E"/>
          <w:w w:val="90"/>
        </w:rPr>
        <w:t>FPC</w:t>
      </w:r>
      <w:r>
        <w:rPr>
          <w:color w:val="12273E"/>
          <w:spacing w:val="-5"/>
        </w:rPr>
        <w:t xml:space="preserve"> </w:t>
      </w:r>
      <w:r>
        <w:rPr>
          <w:color w:val="12273E"/>
          <w:w w:val="90"/>
        </w:rPr>
        <w:t>activities</w:t>
      </w:r>
      <w:r>
        <w:rPr>
          <w:color w:val="12273E"/>
          <w:spacing w:val="-4"/>
        </w:rPr>
        <w:t xml:space="preserve"> </w:t>
      </w:r>
      <w:r>
        <w:rPr>
          <w:color w:val="12273E"/>
          <w:w w:val="90"/>
        </w:rPr>
        <w:t>since</w:t>
      </w:r>
      <w:r>
        <w:rPr>
          <w:color w:val="12273E"/>
          <w:spacing w:val="-5"/>
        </w:rPr>
        <w:t xml:space="preserve"> </w:t>
      </w:r>
      <w:r>
        <w:rPr>
          <w:color w:val="12273E"/>
          <w:w w:val="90"/>
        </w:rPr>
        <w:t>the</w:t>
      </w:r>
      <w:r>
        <w:rPr>
          <w:color w:val="12273E"/>
          <w:spacing w:val="-4"/>
        </w:rPr>
        <w:t xml:space="preserve"> </w:t>
      </w:r>
      <w:r>
        <w:rPr>
          <w:color w:val="12273E"/>
          <w:w w:val="90"/>
        </w:rPr>
        <w:t>June</w:t>
      </w:r>
      <w:r>
        <w:rPr>
          <w:color w:val="12273E"/>
          <w:spacing w:val="-5"/>
        </w:rPr>
        <w:t xml:space="preserve"> </w:t>
      </w:r>
      <w:r>
        <w:rPr>
          <w:rFonts w:ascii="Arial"/>
          <w:color w:val="12273E"/>
          <w:w w:val="90"/>
          <w:sz w:val="33"/>
        </w:rPr>
        <w:t>2024</w:t>
      </w:r>
      <w:r>
        <w:rPr>
          <w:rFonts w:ascii="Arial"/>
          <w:color w:val="12273E"/>
          <w:spacing w:val="6"/>
          <w:sz w:val="33"/>
        </w:rPr>
        <w:t xml:space="preserve"> </w:t>
      </w:r>
      <w:r>
        <w:rPr>
          <w:color w:val="12273E"/>
          <w:spacing w:val="-2"/>
          <w:w w:val="90"/>
        </w:rPr>
        <w:t>Report</w:t>
      </w:r>
    </w:p>
    <w:p w14:paraId="1300A979" w14:textId="77777777" w:rsidR="000346FA" w:rsidRDefault="00723A98">
      <w:pPr>
        <w:spacing w:before="120" w:line="312" w:lineRule="auto"/>
        <w:ind w:left="122"/>
        <w:rPr>
          <w:sz w:val="24"/>
        </w:rPr>
      </w:pPr>
      <w:r>
        <w:rPr>
          <w:noProof/>
          <w:sz w:val="24"/>
        </w:rPr>
        <mc:AlternateContent>
          <mc:Choice Requires="wps">
            <w:drawing>
              <wp:anchor distT="0" distB="0" distL="0" distR="0" simplePos="0" relativeHeight="486035968" behindDoc="1" locked="0" layoutInCell="1" allowOverlap="1" wp14:anchorId="5D29F378" wp14:editId="2D6E3A8E">
                <wp:simplePos x="0" y="0"/>
                <wp:positionH relativeFrom="page">
                  <wp:posOffset>1685334</wp:posOffset>
                </wp:positionH>
                <wp:positionV relativeFrom="paragraph">
                  <wp:posOffset>495406</wp:posOffset>
                </wp:positionV>
                <wp:extent cx="3303270" cy="9525"/>
                <wp:effectExtent l="0" t="0" r="0" b="0"/>
                <wp:wrapNone/>
                <wp:docPr id="407" name="Graphic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3270" cy="9525"/>
                        </a:xfrm>
                        <a:custGeom>
                          <a:avLst/>
                          <a:gdLst/>
                          <a:ahLst/>
                          <a:cxnLst/>
                          <a:rect l="l" t="t" r="r" b="b"/>
                          <a:pathLst>
                            <a:path w="3303270" h="9525">
                              <a:moveTo>
                                <a:pt x="3303241" y="9525"/>
                              </a:moveTo>
                              <a:lnTo>
                                <a:pt x="0" y="9525"/>
                              </a:lnTo>
                              <a:lnTo>
                                <a:pt x="0" y="0"/>
                              </a:lnTo>
                              <a:lnTo>
                                <a:pt x="3303241" y="0"/>
                              </a:lnTo>
                              <a:lnTo>
                                <a:pt x="3303241"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5C9C9DB0" id="Graphic 407" o:spid="_x0000_s1026" style="position:absolute;margin-left:132.7pt;margin-top:39pt;width:260.1pt;height:.75pt;z-index:-17280512;visibility:visible;mso-wrap-style:square;mso-wrap-distance-left:0;mso-wrap-distance-top:0;mso-wrap-distance-right:0;mso-wrap-distance-bottom:0;mso-position-horizontal:absolute;mso-position-horizontal-relative:page;mso-position-vertical:absolute;mso-position-vertical-relative:text;v-text-anchor:top" coordsize="33032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" path="m3303241,9525l,9525,,,3303241,r,9525xe" fillcolor="#20a3a6" stroked="f">
                <v:path arrowok="t"/>
                <w10:wrap anchorx="page"/>
              </v:shape>
            </w:pict>
          </mc:Fallback>
        </mc:AlternateContent>
      </w:r>
      <w:r>
        <w:rPr>
          <w:noProof/>
          <w:sz w:val="24"/>
        </w:rPr>
        <mc:AlternateContent>
          <mc:Choice Requires="wps">
            <w:drawing>
              <wp:anchor distT="0" distB="0" distL="0" distR="0" simplePos="0" relativeHeight="486036480" behindDoc="1" locked="0" layoutInCell="1" allowOverlap="1" wp14:anchorId="78C92C01" wp14:editId="58AA1B12">
                <wp:simplePos x="0" y="0"/>
                <wp:positionH relativeFrom="page">
                  <wp:posOffset>5369871</wp:posOffset>
                </wp:positionH>
                <wp:positionV relativeFrom="paragraph">
                  <wp:posOffset>495406</wp:posOffset>
                </wp:positionV>
                <wp:extent cx="1152525" cy="9525"/>
                <wp:effectExtent l="0" t="0" r="0" b="0"/>
                <wp:wrapNone/>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9525"/>
                        </a:xfrm>
                        <a:custGeom>
                          <a:avLst/>
                          <a:gdLst/>
                          <a:ahLst/>
                          <a:cxnLst/>
                          <a:rect l="l" t="t" r="r" b="b"/>
                          <a:pathLst>
                            <a:path w="1152525" h="9525">
                              <a:moveTo>
                                <a:pt x="1151934" y="9525"/>
                              </a:moveTo>
                              <a:lnTo>
                                <a:pt x="0" y="9525"/>
                              </a:lnTo>
                              <a:lnTo>
                                <a:pt x="0" y="0"/>
                              </a:lnTo>
                              <a:lnTo>
                                <a:pt x="1151934" y="0"/>
                              </a:lnTo>
                              <a:lnTo>
                                <a:pt x="115193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4D9966F1" id="Graphic 408" o:spid="_x0000_s1026" style="position:absolute;margin-left:422.8pt;margin-top:39pt;width:90.75pt;height:.75pt;z-index:-17280000;visibility:visible;mso-wrap-style:square;mso-wrap-distance-left:0;mso-wrap-distance-top:0;mso-wrap-distance-right:0;mso-wrap-distance-bottom:0;mso-position-horizontal:absolute;mso-position-horizontal-relative:page;mso-position-vertical:absolute;mso-position-vertical-relative:text;v-text-anchor:top" coordsize="11525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" path="m1151934,9525l,9525,,,1151934,r,9525xe" fillcolor="#20a3a6" stroked="f">
                <v:path arrowok="t"/>
                <w10:wrap anchorx="page"/>
              </v:shape>
            </w:pict>
          </mc:Fallback>
        </mc:AlternateContent>
      </w:r>
      <w:r>
        <w:rPr>
          <w:noProof/>
          <w:sz w:val="24"/>
        </w:rPr>
        <mc:AlternateContent>
          <mc:Choice Requires="wps">
            <w:drawing>
              <wp:anchor distT="0" distB="0" distL="0" distR="0" simplePos="0" relativeHeight="486036992" behindDoc="1" locked="0" layoutInCell="1" allowOverlap="1" wp14:anchorId="10DD735C" wp14:editId="1A9F4087">
                <wp:simplePos x="0" y="0"/>
                <wp:positionH relativeFrom="page">
                  <wp:posOffset>617781</wp:posOffset>
                </wp:positionH>
                <wp:positionV relativeFrom="paragraph">
                  <wp:posOffset>724006</wp:posOffset>
                </wp:positionV>
                <wp:extent cx="2651125" cy="9525"/>
                <wp:effectExtent l="0" t="0" r="0" b="0"/>
                <wp:wrapNone/>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1125" cy="9525"/>
                        </a:xfrm>
                        <a:custGeom>
                          <a:avLst/>
                          <a:gdLst/>
                          <a:ahLst/>
                          <a:cxnLst/>
                          <a:rect l="l" t="t" r="r" b="b"/>
                          <a:pathLst>
                            <a:path w="2651125" h="9525">
                              <a:moveTo>
                                <a:pt x="2651074" y="9525"/>
                              </a:moveTo>
                              <a:lnTo>
                                <a:pt x="0" y="9525"/>
                              </a:lnTo>
                              <a:lnTo>
                                <a:pt x="0" y="0"/>
                              </a:lnTo>
                              <a:lnTo>
                                <a:pt x="2651074" y="0"/>
                              </a:lnTo>
                              <a:lnTo>
                                <a:pt x="2651074" y="9525"/>
                              </a:lnTo>
                              <a:close/>
                            </a:path>
                          </a:pathLst>
                        </a:custGeom>
                        <a:solidFill>
                          <a:srgbClr val="20A3A6"/>
                        </a:solidFill>
                      </wps:spPr>
                      <wps:bodyPr wrap="square" lIns="0" tIns="0" rIns="0" bIns="0" rtlCol="0">
                        <a:prstTxWarp prst="textNoShape">
                          <a:avLst/>
                        </a:prstTxWarp>
                        <a:noAutofit/>
                      </wps:bodyPr>
                    </wps:wsp>
                  </a:graphicData>
                </a:graphic>
              </wp:anchor>
            </w:drawing>
          </mc:Choice>
          <mc:Fallback>
            <w:pict>
              <v:shape w14:anchorId="76D904A6" id="Graphic 409" o:spid="_x0000_s1026" style="position:absolute;margin-left:48.65pt;margin-top:57pt;width:208.75pt;height:.75pt;z-index:-17279488;visibility:visible;mso-wrap-style:square;mso-wrap-distance-left:0;mso-wrap-distance-top:0;mso-wrap-distance-right:0;mso-wrap-distance-bottom:0;mso-position-horizontal:absolute;mso-position-horizontal-relative:page;mso-position-vertical:absolute;mso-position-vertical-relative:text;v-text-anchor:top" coordsize="26511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" path="m2651074,9525l,9525,,,2651074,r,9525xe" fillcolor="#20a3a6" stroked="f">
                <v:path arrowok="t"/>
                <w10:wrap anchorx="page"/>
              </v:shape>
            </w:pict>
          </mc:Fallback>
        </mc:AlternateContent>
      </w:r>
      <w:r>
        <w:rPr>
          <w:sz w:val="24"/>
        </w:rPr>
        <w:t>Other</w:t>
      </w:r>
      <w:r>
        <w:rPr>
          <w:spacing w:val="-3"/>
          <w:sz w:val="24"/>
        </w:rPr>
        <w:t xml:space="preserve"> </w:t>
      </w:r>
      <w:r>
        <w:rPr>
          <w:sz w:val="24"/>
        </w:rPr>
        <w:t>FPC</w:t>
      </w:r>
      <w:r>
        <w:rPr>
          <w:spacing w:val="-3"/>
          <w:sz w:val="24"/>
        </w:rPr>
        <w:t xml:space="preserve"> </w:t>
      </w:r>
      <w:r>
        <w:rPr>
          <w:sz w:val="24"/>
        </w:rPr>
        <w:t>activities</w:t>
      </w:r>
      <w:r>
        <w:rPr>
          <w:spacing w:val="-3"/>
          <w:sz w:val="24"/>
        </w:rPr>
        <w:t xml:space="preserve"> </w:t>
      </w:r>
      <w:r>
        <w:rPr>
          <w:sz w:val="24"/>
        </w:rPr>
        <w:t>since</w:t>
      </w:r>
      <w:r>
        <w:rPr>
          <w:spacing w:val="-3"/>
          <w:sz w:val="24"/>
        </w:rPr>
        <w:t xml:space="preserve"> </w:t>
      </w:r>
      <w:r>
        <w:rPr>
          <w:sz w:val="24"/>
        </w:rPr>
        <w:t>the</w:t>
      </w:r>
      <w:r>
        <w:rPr>
          <w:spacing w:val="-3"/>
          <w:sz w:val="24"/>
        </w:rPr>
        <w:t xml:space="preserve"> </w:t>
      </w:r>
      <w:r>
        <w:rPr>
          <w:sz w:val="24"/>
        </w:rPr>
        <w:t>June</w:t>
      </w:r>
      <w:r>
        <w:rPr>
          <w:spacing w:val="-3"/>
          <w:sz w:val="24"/>
        </w:rPr>
        <w:t xml:space="preserve"> </w:t>
      </w:r>
      <w:r>
        <w:rPr>
          <w:sz w:val="24"/>
        </w:rPr>
        <w:t>2024</w:t>
      </w:r>
      <w:r>
        <w:rPr>
          <w:spacing w:val="-3"/>
          <w:sz w:val="24"/>
        </w:rPr>
        <w:t xml:space="preserve"> </w:t>
      </w:r>
      <w:r>
        <w:rPr>
          <w:sz w:val="24"/>
        </w:rPr>
        <w:t>Report</w:t>
      </w:r>
      <w:r>
        <w:rPr>
          <w:spacing w:val="-3"/>
          <w:sz w:val="24"/>
        </w:rPr>
        <w:t xml:space="preserve"> </w:t>
      </w:r>
      <w:r>
        <w:rPr>
          <w:sz w:val="24"/>
        </w:rPr>
        <w:t>not</w:t>
      </w:r>
      <w:r>
        <w:rPr>
          <w:spacing w:val="-3"/>
          <w:sz w:val="24"/>
        </w:rPr>
        <w:t xml:space="preserve"> </w:t>
      </w:r>
      <w:r>
        <w:rPr>
          <w:sz w:val="24"/>
        </w:rPr>
        <w:t>included</w:t>
      </w:r>
      <w:r>
        <w:rPr>
          <w:spacing w:val="-3"/>
          <w:sz w:val="24"/>
        </w:rPr>
        <w:t xml:space="preserve"> </w:t>
      </w:r>
      <w:r>
        <w:rPr>
          <w:sz w:val="24"/>
        </w:rPr>
        <w:t>elsewhere</w:t>
      </w:r>
      <w:r>
        <w:rPr>
          <w:spacing w:val="-3"/>
          <w:sz w:val="24"/>
        </w:rPr>
        <w:t xml:space="preserve"> </w:t>
      </w:r>
      <w:r>
        <w:rPr>
          <w:sz w:val="24"/>
        </w:rPr>
        <w:t>in</w:t>
      </w:r>
      <w:r>
        <w:rPr>
          <w:spacing w:val="-3"/>
          <w:sz w:val="24"/>
        </w:rPr>
        <w:t xml:space="preserve"> </w:t>
      </w:r>
      <w:r>
        <w:rPr>
          <w:sz w:val="24"/>
        </w:rPr>
        <w:t>this</w:t>
      </w:r>
      <w:r>
        <w:rPr>
          <w:spacing w:val="-3"/>
          <w:sz w:val="24"/>
        </w:rPr>
        <w:t xml:space="preserve"> </w:t>
      </w:r>
      <w:r>
        <w:rPr>
          <w:sz w:val="24"/>
        </w:rPr>
        <w:t>Report</w:t>
      </w:r>
      <w:r>
        <w:rPr>
          <w:spacing w:val="-3"/>
          <w:sz w:val="24"/>
        </w:rPr>
        <w:t xml:space="preserve"> </w:t>
      </w:r>
      <w:r>
        <w:rPr>
          <w:sz w:val="24"/>
        </w:rPr>
        <w:t>are</w:t>
      </w:r>
      <w:r>
        <w:rPr>
          <w:spacing w:val="-3"/>
          <w:sz w:val="24"/>
        </w:rPr>
        <w:t xml:space="preserve"> </w:t>
      </w:r>
      <w:r>
        <w:rPr>
          <w:sz w:val="24"/>
        </w:rPr>
        <w:t xml:space="preserve">set out in full in the </w:t>
      </w:r>
      <w:hyperlink r:id="rId156">
        <w:r>
          <w:rPr>
            <w:rFonts w:ascii="Arial" w:hAnsi="Arial"/>
            <w:b/>
            <w:color w:val="12273E"/>
            <w:sz w:val="24"/>
          </w:rPr>
          <w:t>Financial Policy Committee Record – 2024 Q3</w:t>
        </w:r>
      </w:hyperlink>
      <w:r>
        <w:rPr>
          <w:sz w:val="24"/>
        </w:rPr>
        <w:t xml:space="preserve">, and </w:t>
      </w:r>
      <w:hyperlink r:id="rId157">
        <w:r>
          <w:rPr>
            <w:rFonts w:ascii="Arial" w:hAnsi="Arial"/>
            <w:b/>
            <w:color w:val="12273E"/>
            <w:sz w:val="24"/>
          </w:rPr>
          <w:t>Financial Policy</w:t>
        </w:r>
      </w:hyperlink>
      <w:r>
        <w:rPr>
          <w:rFonts w:ascii="Arial" w:hAnsi="Arial"/>
          <w:b/>
          <w:color w:val="12273E"/>
          <w:sz w:val="24"/>
        </w:rPr>
        <w:t xml:space="preserve"> </w:t>
      </w:r>
      <w:hyperlink r:id="rId158">
        <w:r>
          <w:rPr>
            <w:rFonts w:ascii="Arial" w:hAnsi="Arial"/>
            <w:b/>
            <w:color w:val="12273E"/>
            <w:sz w:val="24"/>
          </w:rPr>
          <w:t>Committee Record – November 2024</w:t>
        </w:r>
      </w:hyperlink>
      <w:r>
        <w:rPr>
          <w:sz w:val="24"/>
        </w:rPr>
        <w:t>. These include:</w:t>
      </w:r>
    </w:p>
    <w:p w14:paraId="1B72551C" w14:textId="77777777" w:rsidR="000346FA" w:rsidRDefault="00723A98">
      <w:pPr>
        <w:pStyle w:val="BodyText"/>
        <w:spacing w:before="243" w:line="312" w:lineRule="auto"/>
        <w:ind w:left="422"/>
      </w:pPr>
      <w:r>
        <w:rPr>
          <w:noProof/>
        </w:rPr>
        <mc:AlternateContent>
          <mc:Choice Requires="wps">
            <w:drawing>
              <wp:anchor distT="0" distB="0" distL="0" distR="0" simplePos="0" relativeHeight="15856640" behindDoc="0" locked="0" layoutInCell="1" allowOverlap="1" wp14:anchorId="6A7B460B" wp14:editId="163B0D62">
                <wp:simplePos x="0" y="0"/>
                <wp:positionH relativeFrom="page">
                  <wp:posOffset>657225</wp:posOffset>
                </wp:positionH>
                <wp:positionV relativeFrom="paragraph">
                  <wp:posOffset>231089</wp:posOffset>
                </wp:positionV>
                <wp:extent cx="47625" cy="47625"/>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384EC" id="Graphic 410" o:spid="_x0000_s1026" style="position:absolute;margin-left:51.75pt;margin-top:18.2pt;width:3.75pt;height:3.75pt;z-index:158566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" path="m23812,47625l,26860,,20612,20650,r6324,l47625,20612r,3200l47625,26860,26974,47548r-3162,77xe" fillcolor="black" stroked="f">
                <v:path arrowok="t"/>
                <w10:wrap anchorx="page"/>
              </v:shape>
            </w:pict>
          </mc:Fallback>
        </mc:AlternateContent>
      </w:r>
      <w:r>
        <w:t>Confirming,</w:t>
      </w:r>
      <w:r>
        <w:rPr>
          <w:spacing w:val="-3"/>
        </w:rPr>
        <w:t xml:space="preserve"> </w:t>
      </w:r>
      <w:r>
        <w:t>as</w:t>
      </w:r>
      <w:r>
        <w:rPr>
          <w:spacing w:val="-3"/>
        </w:rPr>
        <w:t xml:space="preserve"> </w:t>
      </w:r>
      <w:r>
        <w:t>part</w:t>
      </w:r>
      <w:r>
        <w:rPr>
          <w:spacing w:val="-3"/>
        </w:rPr>
        <w:t xml:space="preserve"> </w:t>
      </w:r>
      <w:r>
        <w:t>of</w:t>
      </w:r>
      <w:r>
        <w:rPr>
          <w:spacing w:val="-3"/>
        </w:rPr>
        <w:t xml:space="preserve"> </w:t>
      </w:r>
      <w:r>
        <w:t>its</w:t>
      </w:r>
      <w:r>
        <w:rPr>
          <w:spacing w:val="-3"/>
        </w:rPr>
        <w:t xml:space="preserve"> </w:t>
      </w:r>
      <w:r>
        <w:t>annual</w:t>
      </w:r>
      <w:r>
        <w:rPr>
          <w:spacing w:val="-3"/>
        </w:rPr>
        <w:t xml:space="preserve"> </w:t>
      </w:r>
      <w:r>
        <w:t>review</w:t>
      </w:r>
      <w:r>
        <w:rPr>
          <w:spacing w:val="-3"/>
        </w:rPr>
        <w:t xml:space="preserve"> </w:t>
      </w:r>
      <w:r>
        <w:t>of</w:t>
      </w:r>
      <w:r>
        <w:rPr>
          <w:spacing w:val="-3"/>
        </w:rPr>
        <w:t xml:space="preserve"> </w:t>
      </w:r>
      <w:r>
        <w:t>the</w:t>
      </w:r>
      <w:r>
        <w:rPr>
          <w:spacing w:val="-3"/>
        </w:rPr>
        <w:t xml:space="preserve"> </w:t>
      </w:r>
      <w:r>
        <w:t>leverage</w:t>
      </w:r>
      <w:r>
        <w:rPr>
          <w:spacing w:val="-3"/>
        </w:rPr>
        <w:t xml:space="preserve"> </w:t>
      </w:r>
      <w:r>
        <w:t>ratio</w:t>
      </w:r>
      <w:r>
        <w:rPr>
          <w:spacing w:val="-3"/>
        </w:rPr>
        <w:t xml:space="preserve"> </w:t>
      </w:r>
      <w:r>
        <w:t>Direction,</w:t>
      </w:r>
      <w:r>
        <w:rPr>
          <w:spacing w:val="-3"/>
        </w:rPr>
        <w:t xml:space="preserve"> </w:t>
      </w:r>
      <w:r>
        <w:t>that</w:t>
      </w:r>
      <w:r>
        <w:rPr>
          <w:spacing w:val="-3"/>
        </w:rPr>
        <w:t xml:space="preserve"> </w:t>
      </w:r>
      <w:r>
        <w:t>the</w:t>
      </w:r>
      <w:r>
        <w:rPr>
          <w:spacing w:val="-3"/>
        </w:rPr>
        <w:t xml:space="preserve"> </w:t>
      </w:r>
      <w:r>
        <w:t>UK</w:t>
      </w:r>
      <w:r>
        <w:rPr>
          <w:spacing w:val="-3"/>
        </w:rPr>
        <w:t xml:space="preserve"> </w:t>
      </w:r>
      <w:r>
        <w:t xml:space="preserve">leverage ratio framework remained appropriate. The FPC welcomed the Bank and the PRA’s engagement with firms on the </w:t>
      </w:r>
      <w:proofErr w:type="spellStart"/>
      <w:r>
        <w:t>normalisation</w:t>
      </w:r>
      <w:proofErr w:type="spellEnd"/>
      <w:r>
        <w:t xml:space="preserve"> of central bank balance sheets and the</w:t>
      </w:r>
    </w:p>
    <w:p w14:paraId="0C37D7F6" w14:textId="77777777" w:rsidR="000346FA" w:rsidRDefault="00723A98">
      <w:pPr>
        <w:pStyle w:val="BodyText"/>
        <w:spacing w:before="4" w:line="312" w:lineRule="auto"/>
        <w:ind w:left="422" w:right="123"/>
      </w:pPr>
      <w:r>
        <w:t>financial stability role of central bank reserves, and noted that such discussions would inform</w:t>
      </w:r>
      <w:r>
        <w:rPr>
          <w:spacing w:val="-3"/>
        </w:rPr>
        <w:t xml:space="preserve"> </w:t>
      </w:r>
      <w:r>
        <w:t>future</w:t>
      </w:r>
      <w:r>
        <w:rPr>
          <w:spacing w:val="-3"/>
        </w:rPr>
        <w:t xml:space="preserve"> </w:t>
      </w:r>
      <w:r>
        <w:t>FPC</w:t>
      </w:r>
      <w:r>
        <w:rPr>
          <w:spacing w:val="-3"/>
        </w:rPr>
        <w:t xml:space="preserve"> </w:t>
      </w:r>
      <w:r>
        <w:t>annual</w:t>
      </w:r>
      <w:r>
        <w:rPr>
          <w:spacing w:val="-3"/>
        </w:rPr>
        <w:t xml:space="preserve"> </w:t>
      </w:r>
      <w:r>
        <w:t>reviews.</w:t>
      </w:r>
      <w:r>
        <w:rPr>
          <w:spacing w:val="-3"/>
        </w:rPr>
        <w:t xml:space="preserve"> </w:t>
      </w:r>
      <w:r>
        <w:t>It</w:t>
      </w:r>
      <w:r>
        <w:rPr>
          <w:spacing w:val="-3"/>
        </w:rPr>
        <w:t xml:space="preserve"> </w:t>
      </w:r>
      <w:r>
        <w:t>also</w:t>
      </w:r>
      <w:r>
        <w:rPr>
          <w:spacing w:val="-3"/>
        </w:rPr>
        <w:t xml:space="preserve"> </w:t>
      </w:r>
      <w:r>
        <w:t>noted</w:t>
      </w:r>
      <w:r>
        <w:rPr>
          <w:spacing w:val="-3"/>
        </w:rPr>
        <w:t xml:space="preserve"> </w:t>
      </w:r>
      <w:r>
        <w:t>a</w:t>
      </w:r>
      <w:r>
        <w:rPr>
          <w:spacing w:val="-3"/>
        </w:rPr>
        <w:t xml:space="preserve"> </w:t>
      </w:r>
      <w:r>
        <w:t>PRA</w:t>
      </w:r>
      <w:r>
        <w:rPr>
          <w:spacing w:val="-16"/>
        </w:rPr>
        <w:t xml:space="preserve"> </w:t>
      </w:r>
      <w:r>
        <w:t>announcement</w:t>
      </w:r>
      <w:r>
        <w:rPr>
          <w:spacing w:val="-3"/>
        </w:rPr>
        <w:t xml:space="preserve"> </w:t>
      </w:r>
      <w:r>
        <w:t>that</w:t>
      </w:r>
      <w:r>
        <w:rPr>
          <w:spacing w:val="-3"/>
        </w:rPr>
        <w:t xml:space="preserve"> </w:t>
      </w:r>
      <w:r>
        <w:t>the</w:t>
      </w:r>
      <w:r>
        <w:rPr>
          <w:spacing w:val="-3"/>
        </w:rPr>
        <w:t xml:space="preserve"> </w:t>
      </w:r>
      <w:r>
        <w:t>thresholds for application of the leverage ratio requirement were being reviewed.</w:t>
      </w:r>
    </w:p>
    <w:p w14:paraId="5564A21A" w14:textId="77777777" w:rsidR="000346FA" w:rsidRDefault="00723A98">
      <w:pPr>
        <w:pStyle w:val="BodyText"/>
        <w:spacing w:before="49" w:line="312" w:lineRule="auto"/>
        <w:ind w:left="422" w:right="297"/>
        <w:jc w:val="both"/>
      </w:pPr>
      <w:r>
        <w:rPr>
          <w:noProof/>
        </w:rPr>
        <mc:AlternateContent>
          <mc:Choice Requires="wps">
            <w:drawing>
              <wp:anchor distT="0" distB="0" distL="0" distR="0" simplePos="0" relativeHeight="15857152" behindDoc="0" locked="0" layoutInCell="1" allowOverlap="1" wp14:anchorId="727D25F7" wp14:editId="46266BDE">
                <wp:simplePos x="0" y="0"/>
                <wp:positionH relativeFrom="page">
                  <wp:posOffset>657225</wp:posOffset>
                </wp:positionH>
                <wp:positionV relativeFrom="paragraph">
                  <wp:posOffset>107508</wp:posOffset>
                </wp:positionV>
                <wp:extent cx="47625" cy="47625"/>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936"/>
                              </a:lnTo>
                              <a:lnTo>
                                <a:pt x="0" y="20612"/>
                              </a:lnTo>
                              <a:lnTo>
                                <a:pt x="20650" y="0"/>
                              </a:lnTo>
                              <a:lnTo>
                                <a:pt x="26974" y="0"/>
                              </a:lnTo>
                              <a:lnTo>
                                <a:pt x="47625" y="20612"/>
                              </a:lnTo>
                              <a:lnTo>
                                <a:pt x="47625" y="23812"/>
                              </a:lnTo>
                              <a:lnTo>
                                <a:pt x="47625" y="26936"/>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8122B9" id="Graphic 411" o:spid="_x0000_s1026" style="position:absolute;margin-left:51.75pt;margin-top:8.45pt;width:3.75pt;height:3.75pt;z-index:158571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" path="m23812,47625l,26936,,20612,20650,r6324,l47625,20612r,3200l47625,26936,26974,47548r-3162,77xe" fillcolor="black" stroked="f">
                <v:path arrowok="t"/>
                <w10:wrap anchorx="page"/>
              </v:shape>
            </w:pict>
          </mc:Fallback>
        </mc:AlternateContent>
      </w:r>
      <w:r>
        <w:t>Welcoming</w:t>
      </w:r>
      <w:r>
        <w:rPr>
          <w:spacing w:val="-5"/>
        </w:rPr>
        <w:t xml:space="preserve"> </w:t>
      </w:r>
      <w:r>
        <w:t>the</w:t>
      </w:r>
      <w:r>
        <w:rPr>
          <w:spacing w:val="-5"/>
        </w:rPr>
        <w:t xml:space="preserve"> </w:t>
      </w:r>
      <w:r>
        <w:t>12</w:t>
      </w:r>
      <w:r>
        <w:rPr>
          <w:spacing w:val="-5"/>
        </w:rPr>
        <w:t xml:space="preserve"> </w:t>
      </w:r>
      <w:r>
        <w:t>September</w:t>
      </w:r>
      <w:r>
        <w:rPr>
          <w:spacing w:val="-5"/>
        </w:rPr>
        <w:t xml:space="preserve"> </w:t>
      </w:r>
      <w:r>
        <w:t>publication</w:t>
      </w:r>
      <w:r>
        <w:rPr>
          <w:spacing w:val="-5"/>
        </w:rPr>
        <w:t xml:space="preserve"> </w:t>
      </w:r>
      <w:r>
        <w:t>of</w:t>
      </w:r>
      <w:r>
        <w:rPr>
          <w:spacing w:val="-5"/>
        </w:rPr>
        <w:t xml:space="preserve"> </w:t>
      </w:r>
      <w:r>
        <w:t>the</w:t>
      </w:r>
      <w:r>
        <w:rPr>
          <w:spacing w:val="-5"/>
        </w:rPr>
        <w:t xml:space="preserve"> </w:t>
      </w:r>
      <w:r>
        <w:t>PRA’s</w:t>
      </w:r>
      <w:r>
        <w:rPr>
          <w:spacing w:val="-5"/>
        </w:rPr>
        <w:t xml:space="preserve"> </w:t>
      </w:r>
      <w:r>
        <w:t>second</w:t>
      </w:r>
      <w:r>
        <w:rPr>
          <w:spacing w:val="-5"/>
        </w:rPr>
        <w:t xml:space="preserve"> </w:t>
      </w:r>
      <w:r>
        <w:t>near-final</w:t>
      </w:r>
      <w:r>
        <w:rPr>
          <w:spacing w:val="-5"/>
        </w:rPr>
        <w:t xml:space="preserve"> </w:t>
      </w:r>
      <w:r>
        <w:t>policy</w:t>
      </w:r>
      <w:r>
        <w:rPr>
          <w:spacing w:val="-5"/>
        </w:rPr>
        <w:t xml:space="preserve"> </w:t>
      </w:r>
      <w:r>
        <w:t>statement on</w:t>
      </w:r>
      <w:r>
        <w:rPr>
          <w:spacing w:val="-5"/>
        </w:rPr>
        <w:t xml:space="preserve"> </w:t>
      </w:r>
      <w:r>
        <w:t>the</w:t>
      </w:r>
      <w:r>
        <w:rPr>
          <w:spacing w:val="-5"/>
        </w:rPr>
        <w:t xml:space="preserve"> </w:t>
      </w:r>
      <w:r>
        <w:t>implementation</w:t>
      </w:r>
      <w:r>
        <w:rPr>
          <w:spacing w:val="-5"/>
        </w:rPr>
        <w:t xml:space="preserve"> </w:t>
      </w:r>
      <w:r>
        <w:t>of</w:t>
      </w:r>
      <w:r>
        <w:rPr>
          <w:spacing w:val="-5"/>
        </w:rPr>
        <w:t xml:space="preserve"> </w:t>
      </w:r>
      <w:r>
        <w:t>Basel</w:t>
      </w:r>
      <w:r>
        <w:rPr>
          <w:spacing w:val="-5"/>
        </w:rPr>
        <w:t xml:space="preserve"> </w:t>
      </w:r>
      <w:r>
        <w:t>3.1</w:t>
      </w:r>
      <w:r>
        <w:rPr>
          <w:spacing w:val="-5"/>
        </w:rPr>
        <w:t xml:space="preserve"> </w:t>
      </w:r>
      <w:r>
        <w:t>standards</w:t>
      </w:r>
      <w:r>
        <w:rPr>
          <w:spacing w:val="-5"/>
        </w:rPr>
        <w:t xml:space="preserve"> </w:t>
      </w:r>
      <w:r>
        <w:t>in</w:t>
      </w:r>
      <w:r>
        <w:rPr>
          <w:spacing w:val="-5"/>
        </w:rPr>
        <w:t xml:space="preserve"> </w:t>
      </w:r>
      <w:r>
        <w:t>the</w:t>
      </w:r>
      <w:r>
        <w:rPr>
          <w:spacing w:val="-5"/>
        </w:rPr>
        <w:t xml:space="preserve"> </w:t>
      </w:r>
      <w:r>
        <w:t>UK</w:t>
      </w:r>
      <w:r>
        <w:rPr>
          <w:spacing w:val="-5"/>
        </w:rPr>
        <w:t xml:space="preserve"> </w:t>
      </w:r>
      <w:r>
        <w:t>and</w:t>
      </w:r>
      <w:r>
        <w:rPr>
          <w:spacing w:val="-5"/>
        </w:rPr>
        <w:t xml:space="preserve"> </w:t>
      </w:r>
      <w:r>
        <w:t>the</w:t>
      </w:r>
      <w:r>
        <w:rPr>
          <w:spacing w:val="-5"/>
        </w:rPr>
        <w:t xml:space="preserve"> </w:t>
      </w:r>
      <w:r>
        <w:t>PRA’s</w:t>
      </w:r>
      <w:r>
        <w:rPr>
          <w:spacing w:val="-5"/>
        </w:rPr>
        <w:t xml:space="preserve"> </w:t>
      </w:r>
      <w:r>
        <w:t>consultation</w:t>
      </w:r>
      <w:r>
        <w:rPr>
          <w:spacing w:val="-5"/>
        </w:rPr>
        <w:t xml:space="preserve"> </w:t>
      </w:r>
      <w:r>
        <w:t>paper on the Strong and Simple Framework.</w:t>
      </w:r>
    </w:p>
    <w:p w14:paraId="10AB9FF5" w14:textId="77777777" w:rsidR="000346FA" w:rsidRDefault="00723A98">
      <w:pPr>
        <w:pStyle w:val="BodyText"/>
        <w:spacing w:before="49" w:line="312" w:lineRule="auto"/>
        <w:ind w:left="422"/>
      </w:pPr>
      <w:r>
        <w:rPr>
          <w:noProof/>
        </w:rPr>
        <mc:AlternateContent>
          <mc:Choice Requires="wps">
            <w:drawing>
              <wp:anchor distT="0" distB="0" distL="0" distR="0" simplePos="0" relativeHeight="15857664" behindDoc="0" locked="0" layoutInCell="1" allowOverlap="1" wp14:anchorId="4B04F64B" wp14:editId="18698280">
                <wp:simplePos x="0" y="0"/>
                <wp:positionH relativeFrom="page">
                  <wp:posOffset>657225</wp:posOffset>
                </wp:positionH>
                <wp:positionV relativeFrom="paragraph">
                  <wp:posOffset>107312</wp:posOffset>
                </wp:positionV>
                <wp:extent cx="47625" cy="47625"/>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336E94" id="Graphic 412" o:spid="_x0000_s1026" style="position:absolute;margin-left:51.75pt;margin-top:8.45pt;width:3.75pt;height:3.75pt;z-index:1585766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" path="m23812,47625l,26860,,20612,20650,r6324,l47625,20612r,3200l47625,26860,26974,47548r-3162,77xe" fillcolor="black" stroked="f">
                <v:path arrowok="t"/>
                <w10:wrap anchorx="page"/>
              </v:shape>
            </w:pict>
          </mc:Fallback>
        </mc:AlternateContent>
      </w:r>
      <w:r>
        <w:t>Welcoming</w:t>
      </w:r>
      <w:r>
        <w:rPr>
          <w:spacing w:val="-4"/>
        </w:rPr>
        <w:t xml:space="preserve"> </w:t>
      </w:r>
      <w:r>
        <w:t>the</w:t>
      </w:r>
      <w:r>
        <w:rPr>
          <w:spacing w:val="-4"/>
        </w:rPr>
        <w:t xml:space="preserve"> </w:t>
      </w:r>
      <w:r>
        <w:t>continued</w:t>
      </w:r>
      <w:r>
        <w:rPr>
          <w:spacing w:val="-4"/>
        </w:rPr>
        <w:t xml:space="preserve"> </w:t>
      </w:r>
      <w:r>
        <w:t>progress</w:t>
      </w:r>
      <w:r>
        <w:rPr>
          <w:spacing w:val="-4"/>
        </w:rPr>
        <w:t xml:space="preserve"> </w:t>
      </w:r>
      <w:r>
        <w:t>to</w:t>
      </w:r>
      <w:r>
        <w:rPr>
          <w:spacing w:val="-4"/>
        </w:rPr>
        <w:t xml:space="preserve"> </w:t>
      </w:r>
      <w:r>
        <w:t>maintain</w:t>
      </w:r>
      <w:r>
        <w:rPr>
          <w:spacing w:val="-4"/>
        </w:rPr>
        <w:t xml:space="preserve"> </w:t>
      </w:r>
      <w:r>
        <w:t>a</w:t>
      </w:r>
      <w:r>
        <w:rPr>
          <w:spacing w:val="-4"/>
        </w:rPr>
        <w:t xml:space="preserve"> </w:t>
      </w:r>
      <w:r>
        <w:t>credible</w:t>
      </w:r>
      <w:r>
        <w:rPr>
          <w:spacing w:val="-4"/>
        </w:rPr>
        <w:t xml:space="preserve"> </w:t>
      </w:r>
      <w:r>
        <w:t>resolution</w:t>
      </w:r>
      <w:r>
        <w:rPr>
          <w:spacing w:val="-4"/>
        </w:rPr>
        <w:t xml:space="preserve"> </w:t>
      </w:r>
      <w:r>
        <w:t>regime</w:t>
      </w:r>
      <w:r>
        <w:rPr>
          <w:spacing w:val="-4"/>
        </w:rPr>
        <w:t xml:space="preserve"> </w:t>
      </w:r>
      <w:r>
        <w:t>captured</w:t>
      </w:r>
      <w:r>
        <w:rPr>
          <w:spacing w:val="-4"/>
        </w:rPr>
        <w:t xml:space="preserve"> </w:t>
      </w:r>
      <w:r>
        <w:t>in</w:t>
      </w:r>
      <w:r>
        <w:rPr>
          <w:spacing w:val="-4"/>
        </w:rPr>
        <w:t xml:space="preserve"> </w:t>
      </w:r>
      <w:r>
        <w:t>the published findings of the Bank’s second assessment of the eight major UK banks’ resolvability under the Resolvability Assessment Framework. It also welcomed the introduction of the Bank Resolution (</w:t>
      </w:r>
      <w:proofErr w:type="spellStart"/>
      <w:r>
        <w:t>Recapitalisation</w:t>
      </w:r>
      <w:proofErr w:type="spellEnd"/>
      <w:r>
        <w:t>) Bill to Parliament.</w:t>
      </w:r>
    </w:p>
    <w:p w14:paraId="23242BAF" w14:textId="77777777" w:rsidR="000346FA" w:rsidRDefault="00723A98">
      <w:pPr>
        <w:pStyle w:val="BodyText"/>
        <w:spacing w:before="49" w:line="312" w:lineRule="auto"/>
        <w:ind w:left="422" w:right="185"/>
      </w:pPr>
      <w:r>
        <w:rPr>
          <w:noProof/>
        </w:rPr>
        <mc:AlternateContent>
          <mc:Choice Requires="wps">
            <w:drawing>
              <wp:anchor distT="0" distB="0" distL="0" distR="0" simplePos="0" relativeHeight="15858176" behindDoc="0" locked="0" layoutInCell="1" allowOverlap="1" wp14:anchorId="22C02784" wp14:editId="40B8C394">
                <wp:simplePos x="0" y="0"/>
                <wp:positionH relativeFrom="page">
                  <wp:posOffset>657225</wp:posOffset>
                </wp:positionH>
                <wp:positionV relativeFrom="paragraph">
                  <wp:posOffset>107897</wp:posOffset>
                </wp:positionV>
                <wp:extent cx="47625" cy="47625"/>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AB4432" id="Graphic 413" o:spid="_x0000_s1026" style="position:absolute;margin-left:51.75pt;margin-top:8.5pt;width:3.75pt;height:3.75pt;z-index:1585817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" path="m23812,47625l,26860,,20612,20650,r6324,l47625,20612r,3200l47625,26860,26974,47548r-3162,77xe" fillcolor="black" stroked="f">
                <v:path arrowok="t"/>
                <w10:wrap anchorx="page"/>
              </v:shape>
            </w:pict>
          </mc:Fallback>
        </mc:AlternateContent>
      </w:r>
      <w:r>
        <w:t>Receiving an update on the progress of firms and financial market infrastructures (FMIs) towards implementing the operational resilience policies set by the Bank, PRA</w:t>
      </w:r>
      <w:r>
        <w:rPr>
          <w:spacing w:val="-6"/>
        </w:rPr>
        <w:t xml:space="preserve"> </w:t>
      </w:r>
      <w:r>
        <w:t>and FCA. Despite</w:t>
      </w:r>
      <w:r>
        <w:rPr>
          <w:spacing w:val="-3"/>
        </w:rPr>
        <w:t xml:space="preserve"> </w:t>
      </w:r>
      <w:r>
        <w:t>progress,</w:t>
      </w:r>
      <w:r>
        <w:rPr>
          <w:spacing w:val="-3"/>
        </w:rPr>
        <w:t xml:space="preserve"> </w:t>
      </w:r>
      <w:r>
        <w:t>more</w:t>
      </w:r>
      <w:r>
        <w:rPr>
          <w:spacing w:val="-3"/>
        </w:rPr>
        <w:t xml:space="preserve"> </w:t>
      </w:r>
      <w:r>
        <w:t>work</w:t>
      </w:r>
      <w:r>
        <w:rPr>
          <w:spacing w:val="-3"/>
        </w:rPr>
        <w:t xml:space="preserve"> </w:t>
      </w:r>
      <w:r>
        <w:t>is</w:t>
      </w:r>
      <w:r>
        <w:rPr>
          <w:spacing w:val="-3"/>
        </w:rPr>
        <w:t xml:space="preserve"> </w:t>
      </w:r>
      <w:r>
        <w:t>needed</w:t>
      </w:r>
      <w:r>
        <w:rPr>
          <w:spacing w:val="-3"/>
        </w:rPr>
        <w:t xml:space="preserve"> </w:t>
      </w:r>
      <w:r>
        <w:t>to</w:t>
      </w:r>
      <w:r>
        <w:rPr>
          <w:spacing w:val="-3"/>
        </w:rPr>
        <w:t xml:space="preserve"> </w:t>
      </w:r>
      <w:r>
        <w:t>address</w:t>
      </w:r>
      <w:r>
        <w:rPr>
          <w:spacing w:val="-3"/>
        </w:rPr>
        <w:t xml:space="preserve"> </w:t>
      </w:r>
      <w:r>
        <w:t>vulnerabilities.</w:t>
      </w:r>
      <w:r>
        <w:rPr>
          <w:spacing w:val="-17"/>
        </w:rPr>
        <w:t xml:space="preserve"> </w:t>
      </w:r>
      <w:r>
        <w:t>As</w:t>
      </w:r>
      <w:r>
        <w:rPr>
          <w:spacing w:val="-3"/>
        </w:rPr>
        <w:t xml:space="preserve"> </w:t>
      </w:r>
      <w:r>
        <w:t>firms</w:t>
      </w:r>
      <w:r>
        <w:rPr>
          <w:spacing w:val="-3"/>
        </w:rPr>
        <w:t xml:space="preserve"> </w:t>
      </w:r>
      <w:r>
        <w:t>and</w:t>
      </w:r>
      <w:r>
        <w:rPr>
          <w:spacing w:val="-3"/>
        </w:rPr>
        <w:t xml:space="preserve"> </w:t>
      </w:r>
      <w:r>
        <w:t>FMIs</w:t>
      </w:r>
      <w:r>
        <w:rPr>
          <w:spacing w:val="-3"/>
        </w:rPr>
        <w:t xml:space="preserve"> </w:t>
      </w:r>
      <w:r>
        <w:t>seek to comply with the policies, the FPC noted that they must focus on their roles in the</w:t>
      </w:r>
    </w:p>
    <w:p w14:paraId="3DAC9C76" w14:textId="77777777" w:rsidR="000346FA" w:rsidRDefault="00723A98">
      <w:pPr>
        <w:pStyle w:val="BodyText"/>
        <w:spacing w:before="5" w:line="333" w:lineRule="auto"/>
        <w:ind w:left="422" w:right="440"/>
        <w:jc w:val="both"/>
      </w:pPr>
      <w:r>
        <w:rPr>
          <w:noProof/>
        </w:rPr>
        <mc:AlternateContent>
          <mc:Choice Requires="wps">
            <w:drawing>
              <wp:anchor distT="0" distB="0" distL="0" distR="0" simplePos="0" relativeHeight="15858688" behindDoc="0" locked="0" layoutInCell="1" allowOverlap="1" wp14:anchorId="0B33C954" wp14:editId="5CBF56B5">
                <wp:simplePos x="0" y="0"/>
                <wp:positionH relativeFrom="page">
                  <wp:posOffset>657225</wp:posOffset>
                </wp:positionH>
                <wp:positionV relativeFrom="paragraph">
                  <wp:posOffset>565683</wp:posOffset>
                </wp:positionV>
                <wp:extent cx="47625" cy="47625"/>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640BF" id="Graphic 414" o:spid="_x0000_s1026" style="position:absolute;margin-left:51.75pt;margin-top:44.55pt;width:3.75pt;height:3.75pt;z-index:158586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" path="m23812,47625l,26860,,20612,20650,r6324,l47625,20612r,3200l47625,26860,26974,47548r-3162,77xe" fillcolor="black" stroked="f">
                <v:path arrowok="t"/>
                <w10:wrap anchorx="page"/>
              </v:shape>
            </w:pict>
          </mc:Fallback>
        </mc:AlternateContent>
      </w:r>
      <w:r>
        <w:t>financial</w:t>
      </w:r>
      <w:r>
        <w:rPr>
          <w:spacing w:val="-5"/>
        </w:rPr>
        <w:t xml:space="preserve"> </w:t>
      </w:r>
      <w:r>
        <w:t>system</w:t>
      </w:r>
      <w:r>
        <w:rPr>
          <w:spacing w:val="-5"/>
        </w:rPr>
        <w:t xml:space="preserve"> </w:t>
      </w:r>
      <w:r>
        <w:t>and</w:t>
      </w:r>
      <w:r>
        <w:rPr>
          <w:spacing w:val="-5"/>
        </w:rPr>
        <w:t xml:space="preserve"> </w:t>
      </w:r>
      <w:r>
        <w:t>broader</w:t>
      </w:r>
      <w:r>
        <w:rPr>
          <w:spacing w:val="-5"/>
        </w:rPr>
        <w:t xml:space="preserve"> </w:t>
      </w:r>
      <w:r>
        <w:t>economy,</w:t>
      </w:r>
      <w:r>
        <w:rPr>
          <w:spacing w:val="-5"/>
        </w:rPr>
        <w:t xml:space="preserve"> </w:t>
      </w:r>
      <w:r>
        <w:t>and</w:t>
      </w:r>
      <w:r>
        <w:rPr>
          <w:spacing w:val="-5"/>
        </w:rPr>
        <w:t xml:space="preserve"> </w:t>
      </w:r>
      <w:r>
        <w:t>engage</w:t>
      </w:r>
      <w:r>
        <w:rPr>
          <w:spacing w:val="-5"/>
        </w:rPr>
        <w:t xml:space="preserve"> </w:t>
      </w:r>
      <w:r>
        <w:t>with</w:t>
      </w:r>
      <w:r>
        <w:rPr>
          <w:spacing w:val="-5"/>
        </w:rPr>
        <w:t xml:space="preserve"> </w:t>
      </w:r>
      <w:r>
        <w:t>other</w:t>
      </w:r>
      <w:r>
        <w:rPr>
          <w:spacing w:val="-5"/>
        </w:rPr>
        <w:t xml:space="preserve"> </w:t>
      </w:r>
      <w:r>
        <w:t>firms,</w:t>
      </w:r>
      <w:r>
        <w:rPr>
          <w:spacing w:val="-5"/>
        </w:rPr>
        <w:t xml:space="preserve"> </w:t>
      </w:r>
      <w:r>
        <w:t>other</w:t>
      </w:r>
      <w:r>
        <w:rPr>
          <w:spacing w:val="-5"/>
        </w:rPr>
        <w:t xml:space="preserve"> </w:t>
      </w:r>
      <w:r>
        <w:t>FMIs</w:t>
      </w:r>
      <w:r>
        <w:rPr>
          <w:spacing w:val="-5"/>
        </w:rPr>
        <w:t xml:space="preserve"> </w:t>
      </w:r>
      <w:r>
        <w:t>and</w:t>
      </w:r>
      <w:r>
        <w:rPr>
          <w:spacing w:val="-5"/>
        </w:rPr>
        <w:t xml:space="preserve"> </w:t>
      </w:r>
      <w:r>
        <w:t>the wider</w:t>
      </w:r>
      <w:r>
        <w:rPr>
          <w:spacing w:val="-2"/>
        </w:rPr>
        <w:t xml:space="preserve"> </w:t>
      </w:r>
      <w:r>
        <w:t>market</w:t>
      </w:r>
      <w:r>
        <w:rPr>
          <w:spacing w:val="-2"/>
        </w:rPr>
        <w:t xml:space="preserve"> </w:t>
      </w:r>
      <w:r>
        <w:t>on</w:t>
      </w:r>
      <w:r>
        <w:rPr>
          <w:spacing w:val="-2"/>
        </w:rPr>
        <w:t xml:space="preserve"> </w:t>
      </w:r>
      <w:r>
        <w:t>the</w:t>
      </w:r>
      <w:r>
        <w:rPr>
          <w:spacing w:val="-2"/>
        </w:rPr>
        <w:t xml:space="preserve"> </w:t>
      </w:r>
      <w:r>
        <w:t>potential</w:t>
      </w:r>
      <w:r>
        <w:rPr>
          <w:spacing w:val="-2"/>
        </w:rPr>
        <w:t xml:space="preserve"> </w:t>
      </w:r>
      <w:r>
        <w:t>impact</w:t>
      </w:r>
      <w:r>
        <w:rPr>
          <w:spacing w:val="-2"/>
        </w:rPr>
        <w:t xml:space="preserve"> </w:t>
      </w:r>
      <w:r>
        <w:t>of</w:t>
      </w:r>
      <w:r>
        <w:rPr>
          <w:spacing w:val="-2"/>
        </w:rPr>
        <w:t xml:space="preserve"> </w:t>
      </w:r>
      <w:r>
        <w:t>their</w:t>
      </w:r>
      <w:r>
        <w:rPr>
          <w:spacing w:val="-2"/>
        </w:rPr>
        <w:t xml:space="preserve"> </w:t>
      </w:r>
      <w:r>
        <w:t>own</w:t>
      </w:r>
      <w:r>
        <w:rPr>
          <w:spacing w:val="-2"/>
        </w:rPr>
        <w:t xml:space="preserve"> </w:t>
      </w:r>
      <w:r>
        <w:t>disruption</w:t>
      </w:r>
      <w:r>
        <w:rPr>
          <w:spacing w:val="-2"/>
        </w:rPr>
        <w:t xml:space="preserve"> </w:t>
      </w:r>
      <w:r>
        <w:t>and</w:t>
      </w:r>
      <w:r>
        <w:rPr>
          <w:spacing w:val="-2"/>
        </w:rPr>
        <w:t xml:space="preserve"> </w:t>
      </w:r>
      <w:r>
        <w:t>actions</w:t>
      </w:r>
      <w:r>
        <w:rPr>
          <w:spacing w:val="-2"/>
        </w:rPr>
        <w:t xml:space="preserve"> </w:t>
      </w:r>
      <w:r>
        <w:t>they</w:t>
      </w:r>
      <w:r>
        <w:rPr>
          <w:spacing w:val="-2"/>
        </w:rPr>
        <w:t xml:space="preserve"> </w:t>
      </w:r>
      <w:r>
        <w:t>might</w:t>
      </w:r>
      <w:r>
        <w:rPr>
          <w:spacing w:val="-2"/>
        </w:rPr>
        <w:t xml:space="preserve"> </w:t>
      </w:r>
      <w:r>
        <w:t>take. Discussing the development of the Bank’s new tools for lending to non-bank financial</w:t>
      </w:r>
    </w:p>
    <w:p w14:paraId="21FB2413" w14:textId="77777777" w:rsidR="000346FA" w:rsidRDefault="00723A98">
      <w:pPr>
        <w:pStyle w:val="BodyText"/>
        <w:spacing w:line="250" w:lineRule="exact"/>
        <w:ind w:left="422"/>
        <w:jc w:val="both"/>
      </w:pPr>
      <w:r>
        <w:t xml:space="preserve">institutions (NBFIs) in the event of severe gilt market disruption that threatened </w:t>
      </w:r>
      <w:r>
        <w:rPr>
          <w:spacing w:val="-5"/>
        </w:rPr>
        <w:t>UK</w:t>
      </w:r>
    </w:p>
    <w:p w14:paraId="3AA3B223" w14:textId="77777777" w:rsidR="000346FA" w:rsidRDefault="00723A98">
      <w:pPr>
        <w:pStyle w:val="BodyText"/>
        <w:spacing w:before="84"/>
        <w:ind w:left="422"/>
        <w:jc w:val="both"/>
      </w:pPr>
      <w:r>
        <w:t>financial</w:t>
      </w:r>
      <w:r>
        <w:rPr>
          <w:spacing w:val="-2"/>
        </w:rPr>
        <w:t xml:space="preserve"> </w:t>
      </w:r>
      <w:r>
        <w:t>stability,</w:t>
      </w:r>
      <w:r>
        <w:rPr>
          <w:spacing w:val="-2"/>
        </w:rPr>
        <w:t xml:space="preserve"> </w:t>
      </w:r>
      <w:r>
        <w:t>and</w:t>
      </w:r>
      <w:r>
        <w:rPr>
          <w:spacing w:val="-1"/>
        </w:rPr>
        <w:t xml:space="preserve"> </w:t>
      </w:r>
      <w:r>
        <w:t>approved</w:t>
      </w:r>
      <w:r>
        <w:rPr>
          <w:spacing w:val="-2"/>
        </w:rPr>
        <w:t xml:space="preserve"> </w:t>
      </w:r>
      <w:r>
        <w:t>the</w:t>
      </w:r>
      <w:r>
        <w:rPr>
          <w:spacing w:val="-2"/>
        </w:rPr>
        <w:t xml:space="preserve"> </w:t>
      </w:r>
      <w:r>
        <w:t>scope</w:t>
      </w:r>
      <w:r>
        <w:rPr>
          <w:spacing w:val="-1"/>
        </w:rPr>
        <w:t xml:space="preserve"> </w:t>
      </w:r>
      <w:r>
        <w:t>and</w:t>
      </w:r>
      <w:r>
        <w:rPr>
          <w:spacing w:val="-2"/>
        </w:rPr>
        <w:t xml:space="preserve"> </w:t>
      </w:r>
      <w:r>
        <w:t>principles</w:t>
      </w:r>
      <w:r>
        <w:rPr>
          <w:spacing w:val="-2"/>
        </w:rPr>
        <w:t xml:space="preserve"> </w:t>
      </w:r>
      <w:r>
        <w:t>determining</w:t>
      </w:r>
      <w:r>
        <w:rPr>
          <w:spacing w:val="-1"/>
        </w:rPr>
        <w:t xml:space="preserve"> </w:t>
      </w:r>
      <w:r>
        <w:t>their</w:t>
      </w:r>
      <w:r>
        <w:rPr>
          <w:spacing w:val="-2"/>
        </w:rPr>
        <w:t xml:space="preserve"> </w:t>
      </w:r>
      <w:r>
        <w:t>design.</w:t>
      </w:r>
      <w:r>
        <w:rPr>
          <w:spacing w:val="-5"/>
        </w:rPr>
        <w:t xml:space="preserve"> The</w:t>
      </w:r>
    </w:p>
    <w:p w14:paraId="34F5BC43" w14:textId="77777777" w:rsidR="000346FA" w:rsidRDefault="00723A98">
      <w:pPr>
        <w:pStyle w:val="BodyText"/>
        <w:spacing w:before="84" w:line="312" w:lineRule="auto"/>
        <w:ind w:left="422"/>
      </w:pPr>
      <w:r>
        <w:t>FPC encouraged potential counterparties, such as insurers, pension schemes and liability- driven</w:t>
      </w:r>
      <w:r>
        <w:rPr>
          <w:spacing w:val="-3"/>
        </w:rPr>
        <w:t xml:space="preserve"> </w:t>
      </w:r>
      <w:r>
        <w:t>investment</w:t>
      </w:r>
      <w:r>
        <w:rPr>
          <w:spacing w:val="-3"/>
        </w:rPr>
        <w:t xml:space="preserve"> </w:t>
      </w:r>
      <w:r>
        <w:t>funds,</w:t>
      </w:r>
      <w:r>
        <w:rPr>
          <w:spacing w:val="-3"/>
        </w:rPr>
        <w:t xml:space="preserve"> </w:t>
      </w:r>
      <w:r>
        <w:t>to</w:t>
      </w:r>
      <w:r>
        <w:rPr>
          <w:spacing w:val="-4"/>
        </w:rPr>
        <w:t xml:space="preserve"> </w:t>
      </w:r>
      <w:proofErr w:type="spellStart"/>
      <w:r>
        <w:t>familiarise</w:t>
      </w:r>
      <w:proofErr w:type="spellEnd"/>
      <w:r>
        <w:rPr>
          <w:spacing w:val="-3"/>
        </w:rPr>
        <w:t xml:space="preserve"> </w:t>
      </w:r>
      <w:r>
        <w:t>themselves</w:t>
      </w:r>
      <w:r>
        <w:rPr>
          <w:spacing w:val="-3"/>
        </w:rPr>
        <w:t xml:space="preserve"> </w:t>
      </w:r>
      <w:r>
        <w:t>with</w:t>
      </w:r>
      <w:r>
        <w:rPr>
          <w:spacing w:val="-3"/>
        </w:rPr>
        <w:t xml:space="preserve"> </w:t>
      </w:r>
      <w:r>
        <w:t>the</w:t>
      </w:r>
      <w:r>
        <w:rPr>
          <w:spacing w:val="-4"/>
        </w:rPr>
        <w:t xml:space="preserve"> </w:t>
      </w:r>
      <w:r>
        <w:t>expected</w:t>
      </w:r>
      <w:r>
        <w:rPr>
          <w:spacing w:val="-3"/>
        </w:rPr>
        <w:t xml:space="preserve"> </w:t>
      </w:r>
      <w:r>
        <w:t>design</w:t>
      </w:r>
      <w:r>
        <w:rPr>
          <w:spacing w:val="-3"/>
        </w:rPr>
        <w:t xml:space="preserve"> </w:t>
      </w:r>
      <w:r>
        <w:t>and</w:t>
      </w:r>
      <w:r>
        <w:rPr>
          <w:spacing w:val="-3"/>
        </w:rPr>
        <w:t xml:space="preserve"> </w:t>
      </w:r>
      <w:r>
        <w:t>features</w:t>
      </w:r>
      <w:r>
        <w:rPr>
          <w:spacing w:val="-4"/>
        </w:rPr>
        <w:t xml:space="preserve"> </w:t>
      </w:r>
      <w:r>
        <w:t>of the Contingent NBFI Repo Facility and to assess what steps they would need to take to be ready to sign up to the facility when applications open.</w:t>
      </w:r>
    </w:p>
    <w:p w14:paraId="52441E1F" w14:textId="77777777" w:rsidR="000346FA" w:rsidRDefault="00723A98">
      <w:pPr>
        <w:pStyle w:val="BodyText"/>
        <w:spacing w:before="50" w:line="312" w:lineRule="auto"/>
        <w:ind w:left="422" w:right="123"/>
      </w:pPr>
      <w:r>
        <w:rPr>
          <w:noProof/>
        </w:rPr>
        <mc:AlternateContent>
          <mc:Choice Requires="wps">
            <w:drawing>
              <wp:anchor distT="0" distB="0" distL="0" distR="0" simplePos="0" relativeHeight="15859200" behindDoc="0" locked="0" layoutInCell="1" allowOverlap="1" wp14:anchorId="336E4AA0" wp14:editId="2931B30B">
                <wp:simplePos x="0" y="0"/>
                <wp:positionH relativeFrom="page">
                  <wp:posOffset>657225</wp:posOffset>
                </wp:positionH>
                <wp:positionV relativeFrom="paragraph">
                  <wp:posOffset>108463</wp:posOffset>
                </wp:positionV>
                <wp:extent cx="47625" cy="47625"/>
                <wp:effectExtent l="0" t="0" r="0" b="0"/>
                <wp:wrapNone/>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0" y="26936"/>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936"/>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91B0D4" id="Graphic 415" o:spid="_x0000_s1026" style="position:absolute;margin-left:51.75pt;margin-top:8.55pt;width:3.75pt;height:3.75pt;z-index:1585920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" path="m23812,47624l,26936,,20612,600,17487,3019,11610,4743,9077,6972,6924,9210,4610,11782,2905,17621,590,20650,r6324,l30003,590r5839,2315l38414,4610r2238,2314l42881,9077r1724,2610l47024,17487r601,3125l47625,23812r,3124l26974,47548r-3162,76xe" fillcolor="black" stroked="f">
                <v:path arrowok="t"/>
                <w10:wrap anchorx="page"/>
              </v:shape>
            </w:pict>
          </mc:Fallback>
        </mc:AlternateContent>
      </w:r>
      <w:r>
        <w:t>Discussing the benefits and risks of the use of stablecoins for wholesale purposes. Given the potential benefits, the FPC supported monitoring developments, but considered that there</w:t>
      </w:r>
      <w:r>
        <w:rPr>
          <w:spacing w:val="-3"/>
        </w:rPr>
        <w:t xml:space="preserve"> </w:t>
      </w:r>
      <w:r>
        <w:t>were</w:t>
      </w:r>
      <w:r>
        <w:rPr>
          <w:spacing w:val="-3"/>
        </w:rPr>
        <w:t xml:space="preserve"> </w:t>
      </w:r>
      <w:r>
        <w:t>risks</w:t>
      </w:r>
      <w:r>
        <w:rPr>
          <w:spacing w:val="-3"/>
        </w:rPr>
        <w:t xml:space="preserve"> </w:t>
      </w:r>
      <w:r>
        <w:t>to</w:t>
      </w:r>
      <w:r>
        <w:rPr>
          <w:spacing w:val="-3"/>
        </w:rPr>
        <w:t xml:space="preserve"> </w:t>
      </w:r>
      <w:r>
        <w:t>the</w:t>
      </w:r>
      <w:r>
        <w:rPr>
          <w:spacing w:val="-3"/>
        </w:rPr>
        <w:t xml:space="preserve"> </w:t>
      </w:r>
      <w:r>
        <w:t>stability</w:t>
      </w:r>
      <w:r>
        <w:rPr>
          <w:spacing w:val="-3"/>
        </w:rPr>
        <w:t xml:space="preserve"> </w:t>
      </w:r>
      <w:r>
        <w:t>of</w:t>
      </w:r>
      <w:r>
        <w:rPr>
          <w:spacing w:val="-3"/>
        </w:rPr>
        <w:t xml:space="preserve"> </w:t>
      </w:r>
      <w:r>
        <w:t>the</w:t>
      </w:r>
      <w:r>
        <w:rPr>
          <w:spacing w:val="-3"/>
        </w:rPr>
        <w:t xml:space="preserve"> </w:t>
      </w:r>
      <w:r>
        <w:t>value</w:t>
      </w:r>
      <w:r>
        <w:rPr>
          <w:spacing w:val="-3"/>
        </w:rPr>
        <w:t xml:space="preserve"> </w:t>
      </w:r>
      <w:r>
        <w:t>of</w:t>
      </w:r>
      <w:r>
        <w:rPr>
          <w:spacing w:val="-3"/>
        </w:rPr>
        <w:t xml:space="preserve"> </w:t>
      </w:r>
      <w:r>
        <w:t>stablecoins</w:t>
      </w:r>
      <w:r>
        <w:rPr>
          <w:spacing w:val="-3"/>
        </w:rPr>
        <w:t xml:space="preserve"> </w:t>
      </w:r>
      <w:r>
        <w:t>and</w:t>
      </w:r>
      <w:r>
        <w:rPr>
          <w:spacing w:val="-3"/>
        </w:rPr>
        <w:t xml:space="preserve"> </w:t>
      </w:r>
      <w:r>
        <w:t>that</w:t>
      </w:r>
      <w:r>
        <w:rPr>
          <w:spacing w:val="-3"/>
        </w:rPr>
        <w:t xml:space="preserve"> </w:t>
      </w:r>
      <w:r>
        <w:t>this</w:t>
      </w:r>
      <w:r>
        <w:rPr>
          <w:spacing w:val="-3"/>
        </w:rPr>
        <w:t xml:space="preserve"> </w:t>
      </w:r>
      <w:r>
        <w:t>could</w:t>
      </w:r>
      <w:r>
        <w:rPr>
          <w:spacing w:val="-3"/>
        </w:rPr>
        <w:t xml:space="preserve"> </w:t>
      </w:r>
      <w:r>
        <w:t>have</w:t>
      </w:r>
      <w:r>
        <w:rPr>
          <w:spacing w:val="-3"/>
        </w:rPr>
        <w:t xml:space="preserve"> </w:t>
      </w:r>
      <w:r>
        <w:t>financial stability implications in wholesale markets. More broadly, the FPC had a low risk appetite for a significant shift away from central bank money as the primary settlement asset in the financial system.</w:t>
      </w:r>
    </w:p>
    <w:p w14:paraId="1A44658E" w14:textId="77777777" w:rsidR="000346FA" w:rsidRDefault="00723A98">
      <w:pPr>
        <w:pStyle w:val="BodyText"/>
        <w:spacing w:before="53" w:line="312" w:lineRule="auto"/>
        <w:ind w:left="422" w:right="636"/>
      </w:pPr>
      <w:r>
        <w:rPr>
          <w:noProof/>
        </w:rPr>
        <mc:AlternateContent>
          <mc:Choice Requires="wps">
            <w:drawing>
              <wp:anchor distT="0" distB="0" distL="0" distR="0" simplePos="0" relativeHeight="15859712" behindDoc="0" locked="0" layoutInCell="1" allowOverlap="1" wp14:anchorId="72AE7B71" wp14:editId="2AC2A513">
                <wp:simplePos x="0" y="0"/>
                <wp:positionH relativeFrom="page">
                  <wp:posOffset>657225</wp:posOffset>
                </wp:positionH>
                <wp:positionV relativeFrom="paragraph">
                  <wp:posOffset>109976</wp:posOffset>
                </wp:positionV>
                <wp:extent cx="47625" cy="47625"/>
                <wp:effectExtent l="0" t="0" r="0" b="0"/>
                <wp:wrapNone/>
                <wp:docPr id="416" name="Graphic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4"/>
                              </a:moveTo>
                              <a:lnTo>
                                <a:pt x="20650" y="47548"/>
                              </a:lnTo>
                              <a:lnTo>
                                <a:pt x="17621" y="46882"/>
                              </a:lnTo>
                              <a:lnTo>
                                <a:pt x="14697" y="45615"/>
                              </a:lnTo>
                              <a:lnTo>
                                <a:pt x="11782" y="44500"/>
                              </a:lnTo>
                              <a:lnTo>
                                <a:pt x="0" y="26860"/>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10"/>
                              </a:lnTo>
                              <a:lnTo>
                                <a:pt x="47024" y="17487"/>
                              </a:lnTo>
                              <a:lnTo>
                                <a:pt x="47625" y="20612"/>
                              </a:lnTo>
                              <a:lnTo>
                                <a:pt x="47625" y="23812"/>
                              </a:lnTo>
                              <a:lnTo>
                                <a:pt x="47625" y="26860"/>
                              </a:lnTo>
                              <a:lnTo>
                                <a:pt x="32927" y="45615"/>
                              </a:lnTo>
                              <a:lnTo>
                                <a:pt x="30003" y="46882"/>
                              </a:lnTo>
                              <a:lnTo>
                                <a:pt x="26974" y="47548"/>
                              </a:lnTo>
                              <a:lnTo>
                                <a:pt x="23812"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7ED27D" id="Graphic 416" o:spid="_x0000_s1026" style="position:absolute;margin-left:51.75pt;margin-top:8.65pt;width:3.75pt;height:3.75pt;z-index:1585971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" path="m23812,47624r-3162,-76l17621,46882,14697,45615,11782,44500,,26860,,20612,600,17487,3019,11610,4743,9077,6972,6924,9210,4610,11782,2905,17621,590,20650,r6324,l30003,590r5839,2315l38414,4610r2238,2314l42881,9077r1724,2533l47024,17487r601,3125l47625,23812r,3048l32927,45615r-2924,1267l26974,47548r-3162,76xe" fillcolor="black" stroked="f">
                <v:path arrowok="t"/>
                <w10:wrap anchorx="page"/>
              </v:shape>
            </w:pict>
          </mc:Fallback>
        </mc:AlternateContent>
      </w:r>
      <w:r>
        <w:t>Discussing</w:t>
      </w:r>
      <w:r>
        <w:rPr>
          <w:spacing w:val="-4"/>
        </w:rPr>
        <w:t xml:space="preserve"> </w:t>
      </w:r>
      <w:proofErr w:type="spellStart"/>
      <w:r>
        <w:t>tokenisation</w:t>
      </w:r>
      <w:proofErr w:type="spellEnd"/>
      <w:r>
        <w:t>,</w:t>
      </w:r>
      <w:r>
        <w:rPr>
          <w:spacing w:val="-4"/>
        </w:rPr>
        <w:t xml:space="preserve"> </w:t>
      </w:r>
      <w:r>
        <w:t>including</w:t>
      </w:r>
      <w:r>
        <w:rPr>
          <w:spacing w:val="-4"/>
        </w:rPr>
        <w:t xml:space="preserve"> </w:t>
      </w:r>
      <w:r>
        <w:t>of</w:t>
      </w:r>
      <w:r>
        <w:rPr>
          <w:spacing w:val="-4"/>
        </w:rPr>
        <w:t xml:space="preserve"> </w:t>
      </w:r>
      <w:r>
        <w:t>money</w:t>
      </w:r>
      <w:r>
        <w:rPr>
          <w:spacing w:val="-4"/>
        </w:rPr>
        <w:t xml:space="preserve"> </w:t>
      </w:r>
      <w:r>
        <w:t>market</w:t>
      </w:r>
      <w:r>
        <w:rPr>
          <w:spacing w:val="-4"/>
        </w:rPr>
        <w:t xml:space="preserve"> </w:t>
      </w:r>
      <w:r>
        <w:t>funds</w:t>
      </w:r>
      <w:r>
        <w:rPr>
          <w:spacing w:val="-4"/>
        </w:rPr>
        <w:t xml:space="preserve"> </w:t>
      </w:r>
      <w:r>
        <w:t>(MMFs)</w:t>
      </w:r>
      <w:r>
        <w:rPr>
          <w:spacing w:val="-4"/>
        </w:rPr>
        <w:t xml:space="preserve"> </w:t>
      </w:r>
      <w:r>
        <w:t>and</w:t>
      </w:r>
      <w:r>
        <w:rPr>
          <w:spacing w:val="-4"/>
        </w:rPr>
        <w:t xml:space="preserve"> </w:t>
      </w:r>
      <w:r>
        <w:t>the</w:t>
      </w:r>
      <w:r>
        <w:rPr>
          <w:spacing w:val="-4"/>
        </w:rPr>
        <w:t xml:space="preserve"> </w:t>
      </w:r>
      <w:r>
        <w:t>impact</w:t>
      </w:r>
      <w:r>
        <w:rPr>
          <w:spacing w:val="-4"/>
        </w:rPr>
        <w:t xml:space="preserve"> </w:t>
      </w:r>
      <w:r>
        <w:t xml:space="preserve">this could have on how MMF shares are managed and </w:t>
      </w:r>
      <w:proofErr w:type="spellStart"/>
      <w:r>
        <w:t>utilised</w:t>
      </w:r>
      <w:proofErr w:type="spellEnd"/>
      <w:r>
        <w:t>. The FPC noted that the</w:t>
      </w:r>
    </w:p>
    <w:p w14:paraId="4CF8A757" w14:textId="77777777" w:rsidR="000346FA" w:rsidRDefault="000346FA">
      <w:pPr>
        <w:pStyle w:val="BodyText"/>
        <w:spacing w:line="312" w:lineRule="auto"/>
        <w:sectPr w:rsidR="000346FA">
          <w:pgSz w:w="11900" w:h="16840"/>
          <w:pgMar w:top="1440" w:right="850" w:bottom="280" w:left="850" w:header="769" w:footer="0" w:gutter="0"/>
          <w:cols w:space="720"/>
        </w:sectPr>
      </w:pPr>
    </w:p>
    <w:p w14:paraId="7A389BA1" w14:textId="77777777" w:rsidR="000346FA" w:rsidRDefault="00723A98">
      <w:pPr>
        <w:pStyle w:val="BodyText"/>
        <w:spacing w:before="88" w:line="312" w:lineRule="auto"/>
        <w:ind w:left="422"/>
      </w:pPr>
      <w:r>
        <w:lastRenderedPageBreak/>
        <w:t>Bank/FCA</w:t>
      </w:r>
      <w:r>
        <w:rPr>
          <w:spacing w:val="-17"/>
        </w:rPr>
        <w:t xml:space="preserve"> </w:t>
      </w:r>
      <w:r>
        <w:t>Digital</w:t>
      </w:r>
      <w:r>
        <w:rPr>
          <w:spacing w:val="-3"/>
        </w:rPr>
        <w:t xml:space="preserve"> </w:t>
      </w:r>
      <w:r>
        <w:t>Securities</w:t>
      </w:r>
      <w:r>
        <w:rPr>
          <w:spacing w:val="-3"/>
        </w:rPr>
        <w:t xml:space="preserve"> </w:t>
      </w:r>
      <w:r>
        <w:t>Sandbox</w:t>
      </w:r>
      <w:r>
        <w:rPr>
          <w:spacing w:val="-3"/>
        </w:rPr>
        <w:t xml:space="preserve"> </w:t>
      </w:r>
      <w:r>
        <w:t>would</w:t>
      </w:r>
      <w:r>
        <w:rPr>
          <w:spacing w:val="-3"/>
        </w:rPr>
        <w:t xml:space="preserve"> </w:t>
      </w:r>
      <w:r>
        <w:t>be</w:t>
      </w:r>
      <w:r>
        <w:rPr>
          <w:spacing w:val="-3"/>
        </w:rPr>
        <w:t xml:space="preserve"> </w:t>
      </w:r>
      <w:r>
        <w:t>an</w:t>
      </w:r>
      <w:r>
        <w:rPr>
          <w:spacing w:val="-3"/>
        </w:rPr>
        <w:t xml:space="preserve"> </w:t>
      </w:r>
      <w:r>
        <w:t>appropriate</w:t>
      </w:r>
      <w:r>
        <w:rPr>
          <w:spacing w:val="-3"/>
        </w:rPr>
        <w:t xml:space="preserve"> </w:t>
      </w:r>
      <w:r>
        <w:t>way</w:t>
      </w:r>
      <w:r>
        <w:rPr>
          <w:spacing w:val="-3"/>
        </w:rPr>
        <w:t xml:space="preserve"> </w:t>
      </w:r>
      <w:r>
        <w:t>to</w:t>
      </w:r>
      <w:r>
        <w:rPr>
          <w:spacing w:val="-3"/>
        </w:rPr>
        <w:t xml:space="preserve"> </w:t>
      </w:r>
      <w:r>
        <w:t>observe</w:t>
      </w:r>
      <w:r>
        <w:rPr>
          <w:spacing w:val="-3"/>
        </w:rPr>
        <w:t xml:space="preserve"> </w:t>
      </w:r>
      <w:r>
        <w:t>the</w:t>
      </w:r>
      <w:r>
        <w:rPr>
          <w:spacing w:val="-3"/>
        </w:rPr>
        <w:t xml:space="preserve"> </w:t>
      </w:r>
      <w:r>
        <w:t xml:space="preserve">potential benefits and risks of </w:t>
      </w:r>
      <w:proofErr w:type="spellStart"/>
      <w:r>
        <w:t>tokenisation</w:t>
      </w:r>
      <w:proofErr w:type="spellEnd"/>
      <w:r>
        <w:t xml:space="preserve"> to financial stability.</w:t>
      </w:r>
    </w:p>
    <w:p w14:paraId="68B76653" w14:textId="77777777" w:rsidR="000346FA" w:rsidRDefault="00723A98">
      <w:pPr>
        <w:pStyle w:val="BodyText"/>
        <w:spacing w:before="47" w:line="312" w:lineRule="auto"/>
        <w:ind w:left="422" w:right="185"/>
      </w:pPr>
      <w:r>
        <w:rPr>
          <w:noProof/>
        </w:rPr>
        <mc:AlternateContent>
          <mc:Choice Requires="wps">
            <w:drawing>
              <wp:anchor distT="0" distB="0" distL="0" distR="0" simplePos="0" relativeHeight="15860224" behindDoc="0" locked="0" layoutInCell="1" allowOverlap="1" wp14:anchorId="084389AC" wp14:editId="22052EB4">
                <wp:simplePos x="0" y="0"/>
                <wp:positionH relativeFrom="page">
                  <wp:posOffset>657225</wp:posOffset>
                </wp:positionH>
                <wp:positionV relativeFrom="paragraph">
                  <wp:posOffset>106362</wp:posOffset>
                </wp:positionV>
                <wp:extent cx="47625" cy="47625"/>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CC0F2A" id="Graphic 417" o:spid="_x0000_s1026" style="position:absolute;margin-left:51.75pt;margin-top:8.35pt;width:3.75pt;height:3.75pt;z-index:15860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" path="m23812,47625l,26860,,20612,20650,r6324,l47625,20612r,3200l47625,26860,26974,47548r-3162,77xe" fillcolor="black" stroked="f">
                <v:path arrowok="t"/>
                <w10:wrap anchorx="page"/>
              </v:shape>
            </w:pict>
          </mc:Fallback>
        </mc:AlternateContent>
      </w:r>
      <w:r>
        <w:t>Discussing</w:t>
      </w:r>
      <w:r>
        <w:rPr>
          <w:spacing w:val="-4"/>
        </w:rPr>
        <w:t xml:space="preserve"> </w:t>
      </w:r>
      <w:r>
        <w:t>the</w:t>
      </w:r>
      <w:r>
        <w:rPr>
          <w:spacing w:val="-4"/>
        </w:rPr>
        <w:t xml:space="preserve"> </w:t>
      </w:r>
      <w:r>
        <w:t>main</w:t>
      </w:r>
      <w:r>
        <w:rPr>
          <w:spacing w:val="-4"/>
        </w:rPr>
        <w:t xml:space="preserve"> </w:t>
      </w:r>
      <w:r>
        <w:t>channels</w:t>
      </w:r>
      <w:r>
        <w:rPr>
          <w:spacing w:val="-4"/>
        </w:rPr>
        <w:t xml:space="preserve"> </w:t>
      </w:r>
      <w:r>
        <w:t>through</w:t>
      </w:r>
      <w:r>
        <w:rPr>
          <w:spacing w:val="-4"/>
        </w:rPr>
        <w:t xml:space="preserve"> </w:t>
      </w:r>
      <w:r>
        <w:t>which</w:t>
      </w:r>
      <w:r>
        <w:rPr>
          <w:spacing w:val="-4"/>
        </w:rPr>
        <w:t xml:space="preserve"> </w:t>
      </w:r>
      <w:r>
        <w:t>artificial</w:t>
      </w:r>
      <w:r>
        <w:rPr>
          <w:spacing w:val="-4"/>
        </w:rPr>
        <w:t xml:space="preserve"> </w:t>
      </w:r>
      <w:r>
        <w:t>intelligence</w:t>
      </w:r>
      <w:r>
        <w:rPr>
          <w:spacing w:val="-4"/>
        </w:rPr>
        <w:t xml:space="preserve"> </w:t>
      </w:r>
      <w:r>
        <w:t>(AI)</w:t>
      </w:r>
      <w:r>
        <w:rPr>
          <w:spacing w:val="-4"/>
        </w:rPr>
        <w:t xml:space="preserve"> </w:t>
      </w:r>
      <w:r>
        <w:t>could</w:t>
      </w:r>
      <w:r>
        <w:rPr>
          <w:spacing w:val="-4"/>
        </w:rPr>
        <w:t xml:space="preserve"> </w:t>
      </w:r>
      <w:r>
        <w:t>have</w:t>
      </w:r>
      <w:r>
        <w:rPr>
          <w:spacing w:val="-4"/>
        </w:rPr>
        <w:t xml:space="preserve"> </w:t>
      </w:r>
      <w:r>
        <w:t>financial stability implications. The FPC supported the Bank, in collaboration with other regulatory bodies,</w:t>
      </w:r>
      <w:r>
        <w:rPr>
          <w:spacing w:val="-3"/>
        </w:rPr>
        <w:t xml:space="preserve"> </w:t>
      </w:r>
      <w:r>
        <w:t>taking</w:t>
      </w:r>
      <w:r>
        <w:rPr>
          <w:spacing w:val="-3"/>
        </w:rPr>
        <w:t xml:space="preserve"> </w:t>
      </w:r>
      <w:r>
        <w:t>actions</w:t>
      </w:r>
      <w:r>
        <w:rPr>
          <w:spacing w:val="-3"/>
        </w:rPr>
        <w:t xml:space="preserve"> </w:t>
      </w:r>
      <w:r>
        <w:t>to</w:t>
      </w:r>
      <w:r>
        <w:rPr>
          <w:spacing w:val="-3"/>
        </w:rPr>
        <w:t xml:space="preserve"> </w:t>
      </w:r>
      <w:r>
        <w:t>enable</w:t>
      </w:r>
      <w:r>
        <w:rPr>
          <w:spacing w:val="-3"/>
        </w:rPr>
        <w:t xml:space="preserve"> </w:t>
      </w:r>
      <w:r>
        <w:t>the</w:t>
      </w:r>
      <w:r>
        <w:rPr>
          <w:spacing w:val="-3"/>
        </w:rPr>
        <w:t xml:space="preserve"> </w:t>
      </w:r>
      <w:r>
        <w:t>effective</w:t>
      </w:r>
      <w:r>
        <w:rPr>
          <w:spacing w:val="-3"/>
        </w:rPr>
        <w:t xml:space="preserve"> </w:t>
      </w:r>
      <w:r>
        <w:t>monitoring</w:t>
      </w:r>
      <w:r>
        <w:rPr>
          <w:spacing w:val="-3"/>
        </w:rPr>
        <w:t xml:space="preserve"> </w:t>
      </w:r>
      <w:r>
        <w:t>of</w:t>
      </w:r>
      <w:r>
        <w:rPr>
          <w:spacing w:val="-3"/>
        </w:rPr>
        <w:t xml:space="preserve"> </w:t>
      </w:r>
      <w:r>
        <w:t>the</w:t>
      </w:r>
      <w:r>
        <w:rPr>
          <w:spacing w:val="-3"/>
        </w:rPr>
        <w:t xml:space="preserve"> </w:t>
      </w:r>
      <w:r>
        <w:t>systemic</w:t>
      </w:r>
      <w:r>
        <w:rPr>
          <w:spacing w:val="-3"/>
        </w:rPr>
        <w:t xml:space="preserve"> </w:t>
      </w:r>
      <w:r>
        <w:t>risks</w:t>
      </w:r>
      <w:r>
        <w:rPr>
          <w:spacing w:val="-3"/>
        </w:rPr>
        <w:t xml:space="preserve"> </w:t>
      </w:r>
      <w:r>
        <w:t>from</w:t>
      </w:r>
      <w:r>
        <w:rPr>
          <w:spacing w:val="-16"/>
        </w:rPr>
        <w:t xml:space="preserve"> </w:t>
      </w:r>
      <w:r>
        <w:t>AI.</w:t>
      </w:r>
      <w:r>
        <w:rPr>
          <w:spacing w:val="-7"/>
        </w:rPr>
        <w:t xml:space="preserve"> </w:t>
      </w:r>
      <w:r>
        <w:t>The FPC also agreed to develop further its understanding of those channels and to publish an assessment of them, as well as its approach to monitoring financial stability risks from</w:t>
      </w:r>
      <w:r>
        <w:rPr>
          <w:spacing w:val="-12"/>
        </w:rPr>
        <w:t xml:space="preserve"> </w:t>
      </w:r>
      <w:r>
        <w:t>AI, in a report in the first half of 2025.</w:t>
      </w:r>
    </w:p>
    <w:p w14:paraId="5EDD5B49" w14:textId="77777777" w:rsidR="000346FA" w:rsidRDefault="00723A98">
      <w:pPr>
        <w:pStyle w:val="BodyText"/>
        <w:spacing w:before="52" w:line="333" w:lineRule="auto"/>
        <w:ind w:left="422" w:right="153"/>
      </w:pPr>
      <w:r>
        <w:rPr>
          <w:noProof/>
        </w:rPr>
        <mc:AlternateContent>
          <mc:Choice Requires="wps">
            <w:drawing>
              <wp:anchor distT="0" distB="0" distL="0" distR="0" simplePos="0" relativeHeight="15860736" behindDoc="0" locked="0" layoutInCell="1" allowOverlap="1" wp14:anchorId="3BDD711A" wp14:editId="3948D7C0">
                <wp:simplePos x="0" y="0"/>
                <wp:positionH relativeFrom="page">
                  <wp:posOffset>657225</wp:posOffset>
                </wp:positionH>
                <wp:positionV relativeFrom="paragraph">
                  <wp:posOffset>109780</wp:posOffset>
                </wp:positionV>
                <wp:extent cx="47625" cy="47625"/>
                <wp:effectExtent l="0" t="0" r="0" b="0"/>
                <wp:wrapNone/>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EAD9DC" id="Graphic 418" o:spid="_x0000_s1026" style="position:absolute;margin-left:51.75pt;margin-top:8.65pt;width:3.75pt;height:3.75pt;z-index:1586073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" path="m23812,47625l,26860,,20612,600,17487,3019,11610,4743,9077,6972,6924,9210,4610,11782,2905,17621,590,20650,r6324,l30003,590r5839,2315l38414,4610r2238,2314l42881,9077r1724,2610l47024,17487r601,3125l47625,23812r,3048l26974,47548r-3162,77xe" fillcolor="black" stroked="f">
                <v:path arrowok="t"/>
                <w10:wrap anchorx="page"/>
              </v:shape>
            </w:pict>
          </mc:Fallback>
        </mc:AlternateContent>
      </w:r>
      <w:r>
        <w:rPr>
          <w:noProof/>
        </w:rPr>
        <mc:AlternateContent>
          <mc:Choice Requires="wps">
            <w:drawing>
              <wp:anchor distT="0" distB="0" distL="0" distR="0" simplePos="0" relativeHeight="15861248" behindDoc="0" locked="0" layoutInCell="1" allowOverlap="1" wp14:anchorId="3A89AA68" wp14:editId="4E5B2076">
                <wp:simplePos x="0" y="0"/>
                <wp:positionH relativeFrom="page">
                  <wp:posOffset>657225</wp:posOffset>
                </wp:positionH>
                <wp:positionV relativeFrom="paragraph">
                  <wp:posOffset>595555</wp:posOffset>
                </wp:positionV>
                <wp:extent cx="47625" cy="47625"/>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41D893" id="Graphic 419" o:spid="_x0000_s1026" style="position:absolute;margin-left:51.75pt;margin-top:46.9pt;width:3.75pt;height:3.75pt;z-index:15861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t>Welcoming the publication of the UK regulators’ final policy and rules for critical third parties (CTPs), as well as information on how the regulators will approach CTP oversight. Welcoming</w:t>
      </w:r>
      <w:r>
        <w:rPr>
          <w:spacing w:val="-3"/>
        </w:rPr>
        <w:t xml:space="preserve"> </w:t>
      </w:r>
      <w:r>
        <w:t>the</w:t>
      </w:r>
      <w:r>
        <w:rPr>
          <w:spacing w:val="-3"/>
        </w:rPr>
        <w:t xml:space="preserve"> </w:t>
      </w:r>
      <w:r>
        <w:t>FCA’s</w:t>
      </w:r>
      <w:r>
        <w:rPr>
          <w:spacing w:val="-2"/>
        </w:rPr>
        <w:t xml:space="preserve"> </w:t>
      </w:r>
      <w:r>
        <w:t>policy</w:t>
      </w:r>
      <w:r>
        <w:rPr>
          <w:spacing w:val="-3"/>
        </w:rPr>
        <w:t xml:space="preserve"> </w:t>
      </w:r>
      <w:r>
        <w:t>statement</w:t>
      </w:r>
      <w:r>
        <w:rPr>
          <w:spacing w:val="-2"/>
        </w:rPr>
        <w:t xml:space="preserve"> </w:t>
      </w:r>
      <w:r>
        <w:t>on</w:t>
      </w:r>
      <w:r>
        <w:rPr>
          <w:spacing w:val="-3"/>
        </w:rPr>
        <w:t xml:space="preserve"> </w:t>
      </w:r>
      <w:r>
        <w:t>improving</w:t>
      </w:r>
      <w:r>
        <w:rPr>
          <w:spacing w:val="-2"/>
        </w:rPr>
        <w:t xml:space="preserve"> </w:t>
      </w:r>
      <w:r>
        <w:t>transparency</w:t>
      </w:r>
      <w:r>
        <w:rPr>
          <w:spacing w:val="-3"/>
        </w:rPr>
        <w:t xml:space="preserve"> </w:t>
      </w:r>
      <w:r>
        <w:t>for</w:t>
      </w:r>
      <w:r>
        <w:rPr>
          <w:spacing w:val="-2"/>
        </w:rPr>
        <w:t xml:space="preserve"> </w:t>
      </w:r>
      <w:r>
        <w:t>bond</w:t>
      </w:r>
      <w:r>
        <w:rPr>
          <w:spacing w:val="-3"/>
        </w:rPr>
        <w:t xml:space="preserve"> </w:t>
      </w:r>
      <w:r>
        <w:t>and</w:t>
      </w:r>
      <w:r>
        <w:rPr>
          <w:spacing w:val="-2"/>
        </w:rPr>
        <w:t xml:space="preserve"> derivatives</w:t>
      </w:r>
    </w:p>
    <w:p w14:paraId="6D03F741" w14:textId="77777777" w:rsidR="000346FA" w:rsidRDefault="00723A98">
      <w:pPr>
        <w:pStyle w:val="BodyText"/>
        <w:spacing w:line="250" w:lineRule="exact"/>
        <w:ind w:left="422"/>
      </w:pPr>
      <w:r>
        <w:t>markets</w:t>
      </w:r>
      <w:r>
        <w:rPr>
          <w:spacing w:val="-2"/>
        </w:rPr>
        <w:t xml:space="preserve"> </w:t>
      </w:r>
      <w:r>
        <w:t xml:space="preserve">and judging that the transparency regime would support UK financial </w:t>
      </w:r>
      <w:r>
        <w:rPr>
          <w:spacing w:val="-2"/>
        </w:rPr>
        <w:t>stability.</w:t>
      </w:r>
    </w:p>
    <w:p w14:paraId="4C315C7E" w14:textId="77777777" w:rsidR="000346FA" w:rsidRDefault="00723A98">
      <w:pPr>
        <w:pStyle w:val="BodyText"/>
        <w:spacing w:before="129" w:line="312" w:lineRule="auto"/>
        <w:ind w:left="422" w:right="123"/>
      </w:pPr>
      <w:r>
        <w:rPr>
          <w:noProof/>
        </w:rPr>
        <mc:AlternateContent>
          <mc:Choice Requires="wps">
            <w:drawing>
              <wp:anchor distT="0" distB="0" distL="0" distR="0" simplePos="0" relativeHeight="15861760" behindDoc="0" locked="0" layoutInCell="1" allowOverlap="1" wp14:anchorId="18F9300D" wp14:editId="2AB52CC1">
                <wp:simplePos x="0" y="0"/>
                <wp:positionH relativeFrom="page">
                  <wp:posOffset>657225</wp:posOffset>
                </wp:positionH>
                <wp:positionV relativeFrom="paragraph">
                  <wp:posOffset>158690</wp:posOffset>
                </wp:positionV>
                <wp:extent cx="47625" cy="47625"/>
                <wp:effectExtent l="0" t="0" r="0" b="0"/>
                <wp:wrapNone/>
                <wp:docPr id="420" name="Graphic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20650" y="0"/>
                              </a:lnTo>
                              <a:lnTo>
                                <a:pt x="26974" y="0"/>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30AA3B" id="Graphic 420" o:spid="_x0000_s1026" style="position:absolute;margin-left:51.75pt;margin-top:12.5pt;width:3.75pt;height:3.75pt;z-index:158617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" path="m23812,47625l,26860,,20612,20650,r6324,l47625,20612r,3200l47625,26860,26974,47548r-3162,77xe" fillcolor="black" stroked="f">
                <v:path arrowok="t"/>
                <w10:wrap anchorx="page"/>
              </v:shape>
            </w:pict>
          </mc:Fallback>
        </mc:AlternateContent>
      </w:r>
      <w:r>
        <w:t>Reviewing the current thresholds for other systemically important institutions buffer rates and decided it would consult on a proposal to index the thresholds based on the growth in nominal</w:t>
      </w:r>
      <w:r>
        <w:rPr>
          <w:spacing w:val="-3"/>
        </w:rPr>
        <w:t xml:space="preserve"> </w:t>
      </w:r>
      <w:r>
        <w:t>GDP</w:t>
      </w:r>
      <w:r>
        <w:rPr>
          <w:spacing w:val="-8"/>
        </w:rPr>
        <w:t xml:space="preserve"> </w:t>
      </w:r>
      <w:r>
        <w:t>since</w:t>
      </w:r>
      <w:r>
        <w:rPr>
          <w:spacing w:val="-3"/>
        </w:rPr>
        <w:t xml:space="preserve"> </w:t>
      </w:r>
      <w:r>
        <w:t>the</w:t>
      </w:r>
      <w:r>
        <w:rPr>
          <w:spacing w:val="-3"/>
        </w:rPr>
        <w:t xml:space="preserve"> </w:t>
      </w:r>
      <w:r>
        <w:t>Committee</w:t>
      </w:r>
      <w:r>
        <w:rPr>
          <w:spacing w:val="-3"/>
        </w:rPr>
        <w:t xml:space="preserve"> </w:t>
      </w:r>
      <w:r>
        <w:t>last</w:t>
      </w:r>
      <w:r>
        <w:rPr>
          <w:spacing w:val="-3"/>
        </w:rPr>
        <w:t xml:space="preserve"> </w:t>
      </w:r>
      <w:r>
        <w:t>updated</w:t>
      </w:r>
      <w:r>
        <w:rPr>
          <w:spacing w:val="-3"/>
        </w:rPr>
        <w:t xml:space="preserve"> </w:t>
      </w:r>
      <w:r>
        <w:t>the</w:t>
      </w:r>
      <w:r>
        <w:rPr>
          <w:spacing w:val="-3"/>
        </w:rPr>
        <w:t xml:space="preserve"> </w:t>
      </w:r>
      <w:r>
        <w:t>thresholds</w:t>
      </w:r>
      <w:r>
        <w:rPr>
          <w:spacing w:val="-3"/>
        </w:rPr>
        <w:t xml:space="preserve"> </w:t>
      </w:r>
      <w:r>
        <w:t>in</w:t>
      </w:r>
      <w:r>
        <w:rPr>
          <w:spacing w:val="-3"/>
        </w:rPr>
        <w:t xml:space="preserve"> </w:t>
      </w:r>
      <w:r>
        <w:t>2019.</w:t>
      </w:r>
      <w:r>
        <w:rPr>
          <w:spacing w:val="-7"/>
        </w:rPr>
        <w:t xml:space="preserve"> </w:t>
      </w:r>
      <w:r>
        <w:t>The</w:t>
      </w:r>
      <w:r>
        <w:rPr>
          <w:spacing w:val="-3"/>
        </w:rPr>
        <w:t xml:space="preserve"> </w:t>
      </w:r>
      <w:r>
        <w:t>FPC</w:t>
      </w:r>
      <w:r>
        <w:rPr>
          <w:spacing w:val="-3"/>
        </w:rPr>
        <w:t xml:space="preserve"> </w:t>
      </w:r>
      <w:r>
        <w:t>proposed to assess the thresholds as part of its future regular reviews of the framework, and to update them in line with nominal GDP growth, where appropriate.</w:t>
      </w:r>
    </w:p>
    <w:p w14:paraId="1CB62C8F" w14:textId="77777777" w:rsidR="000346FA" w:rsidRDefault="00723A98">
      <w:pPr>
        <w:pStyle w:val="BodyText"/>
        <w:spacing w:before="52" w:line="312" w:lineRule="auto"/>
        <w:ind w:left="422" w:right="636"/>
      </w:pPr>
      <w:r>
        <w:rPr>
          <w:noProof/>
        </w:rPr>
        <mc:AlternateContent>
          <mc:Choice Requires="wps">
            <w:drawing>
              <wp:anchor distT="0" distB="0" distL="0" distR="0" simplePos="0" relativeHeight="15862272" behindDoc="0" locked="0" layoutInCell="1" allowOverlap="1" wp14:anchorId="0382AD47" wp14:editId="473E2302">
                <wp:simplePos x="0" y="0"/>
                <wp:positionH relativeFrom="page">
                  <wp:posOffset>657225</wp:posOffset>
                </wp:positionH>
                <wp:positionV relativeFrom="paragraph">
                  <wp:posOffset>109257</wp:posOffset>
                </wp:positionV>
                <wp:extent cx="47625" cy="47625"/>
                <wp:effectExtent l="0" t="0" r="0" b="0"/>
                <wp:wrapNone/>
                <wp:docPr id="421" name="Graphic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10"/>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10"/>
                              </a:lnTo>
                              <a:lnTo>
                                <a:pt x="47024" y="17487"/>
                              </a:lnTo>
                              <a:lnTo>
                                <a:pt x="47625" y="20612"/>
                              </a:lnTo>
                              <a:lnTo>
                                <a:pt x="47625" y="23812"/>
                              </a:lnTo>
                              <a:lnTo>
                                <a:pt x="47625" y="26860"/>
                              </a:lnTo>
                              <a:lnTo>
                                <a:pt x="26974" y="47472"/>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68CE9D" id="Graphic 421" o:spid="_x0000_s1026" style="position:absolute;margin-left:51.75pt;margin-top:8.6pt;width:3.75pt;height:3.75pt;z-index:1586227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" path="m23812,47625l,26860,,20612,600,17487,3019,11610,4743,9077,6972,6924,9210,4610,11782,2905,17621,590,20650,r6324,l30003,590r5839,2315l38414,4610r2238,2314l42881,9077r1724,2533l47024,17487r601,3125l47625,23812r,3048l26974,47472r-3162,153xe" fillcolor="black" stroked="f">
                <v:path arrowok="t"/>
                <w10:wrap anchorx="page"/>
              </v:shape>
            </w:pict>
          </mc:Fallback>
        </mc:AlternateContent>
      </w:r>
      <w:r>
        <w:t>Judging</w:t>
      </w:r>
      <w:r>
        <w:rPr>
          <w:spacing w:val="-3"/>
        </w:rPr>
        <w:t xml:space="preserve"> </w:t>
      </w:r>
      <w:r>
        <w:t>that</w:t>
      </w:r>
      <w:r>
        <w:rPr>
          <w:spacing w:val="-3"/>
        </w:rPr>
        <w:t xml:space="preserve"> </w:t>
      </w:r>
      <w:r>
        <w:t>the</w:t>
      </w:r>
      <w:r>
        <w:rPr>
          <w:spacing w:val="-3"/>
        </w:rPr>
        <w:t xml:space="preserve"> </w:t>
      </w:r>
      <w:r>
        <w:t>loan</w:t>
      </w:r>
      <w:r>
        <w:rPr>
          <w:spacing w:val="-3"/>
        </w:rPr>
        <w:t xml:space="preserve"> </w:t>
      </w:r>
      <w:r>
        <w:t>to</w:t>
      </w:r>
      <w:r>
        <w:rPr>
          <w:spacing w:val="-3"/>
        </w:rPr>
        <w:t xml:space="preserve"> </w:t>
      </w:r>
      <w:r>
        <w:t>income</w:t>
      </w:r>
      <w:r>
        <w:rPr>
          <w:spacing w:val="-3"/>
        </w:rPr>
        <w:t xml:space="preserve"> </w:t>
      </w:r>
      <w:r>
        <w:t>flow</w:t>
      </w:r>
      <w:r>
        <w:rPr>
          <w:spacing w:val="-3"/>
        </w:rPr>
        <w:t xml:space="preserve"> </w:t>
      </w:r>
      <w:r>
        <w:t>limit,</w:t>
      </w:r>
      <w:r>
        <w:rPr>
          <w:spacing w:val="-3"/>
        </w:rPr>
        <w:t xml:space="preserve"> </w:t>
      </w:r>
      <w:r>
        <w:t>in</w:t>
      </w:r>
      <w:r>
        <w:rPr>
          <w:spacing w:val="-3"/>
        </w:rPr>
        <w:t xml:space="preserve"> </w:t>
      </w:r>
      <w:r>
        <w:t>combination</w:t>
      </w:r>
      <w:r>
        <w:rPr>
          <w:spacing w:val="-3"/>
        </w:rPr>
        <w:t xml:space="preserve"> </w:t>
      </w:r>
      <w:r>
        <w:t>with</w:t>
      </w:r>
      <w:r>
        <w:rPr>
          <w:spacing w:val="-3"/>
        </w:rPr>
        <w:t xml:space="preserve"> </w:t>
      </w:r>
      <w:r>
        <w:t>the</w:t>
      </w:r>
      <w:r>
        <w:rPr>
          <w:spacing w:val="-3"/>
        </w:rPr>
        <w:t xml:space="preserve"> </w:t>
      </w:r>
      <w:r>
        <w:t>FCA's</w:t>
      </w:r>
      <w:r>
        <w:rPr>
          <w:spacing w:val="-3"/>
        </w:rPr>
        <w:t xml:space="preserve"> </w:t>
      </w:r>
      <w:r>
        <w:t>responsible lending requirements, continued to ensure the appropriate level of resilience.</w:t>
      </w:r>
    </w:p>
    <w:p w14:paraId="13D83B2D" w14:textId="77777777" w:rsidR="000346FA" w:rsidRDefault="00723A98">
      <w:pPr>
        <w:pStyle w:val="BodyText"/>
        <w:spacing w:before="47" w:line="312" w:lineRule="auto"/>
        <w:ind w:left="422" w:right="134"/>
      </w:pPr>
      <w:r>
        <w:rPr>
          <w:noProof/>
        </w:rPr>
        <mc:AlternateContent>
          <mc:Choice Requires="wps">
            <w:drawing>
              <wp:anchor distT="0" distB="0" distL="0" distR="0" simplePos="0" relativeHeight="15862784" behindDoc="0" locked="0" layoutInCell="1" allowOverlap="1" wp14:anchorId="35D1CFA1" wp14:editId="4D172D67">
                <wp:simplePos x="0" y="0"/>
                <wp:positionH relativeFrom="page">
                  <wp:posOffset>657225</wp:posOffset>
                </wp:positionH>
                <wp:positionV relativeFrom="paragraph">
                  <wp:posOffset>106375</wp:posOffset>
                </wp:positionV>
                <wp:extent cx="47625" cy="47625"/>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3812" y="47625"/>
                              </a:moveTo>
                              <a:lnTo>
                                <a:pt x="0" y="26860"/>
                              </a:lnTo>
                              <a:lnTo>
                                <a:pt x="0" y="20612"/>
                              </a:lnTo>
                              <a:lnTo>
                                <a:pt x="600" y="17487"/>
                              </a:lnTo>
                              <a:lnTo>
                                <a:pt x="3019" y="11687"/>
                              </a:lnTo>
                              <a:lnTo>
                                <a:pt x="4743" y="9077"/>
                              </a:lnTo>
                              <a:lnTo>
                                <a:pt x="6972" y="6924"/>
                              </a:lnTo>
                              <a:lnTo>
                                <a:pt x="9210" y="4610"/>
                              </a:lnTo>
                              <a:lnTo>
                                <a:pt x="11782" y="2905"/>
                              </a:lnTo>
                              <a:lnTo>
                                <a:pt x="17621" y="590"/>
                              </a:lnTo>
                              <a:lnTo>
                                <a:pt x="20650" y="0"/>
                              </a:lnTo>
                              <a:lnTo>
                                <a:pt x="26974" y="0"/>
                              </a:lnTo>
                              <a:lnTo>
                                <a:pt x="30003" y="590"/>
                              </a:lnTo>
                              <a:lnTo>
                                <a:pt x="35842" y="2905"/>
                              </a:lnTo>
                              <a:lnTo>
                                <a:pt x="38414" y="4610"/>
                              </a:lnTo>
                              <a:lnTo>
                                <a:pt x="40652" y="6924"/>
                              </a:lnTo>
                              <a:lnTo>
                                <a:pt x="42881" y="9077"/>
                              </a:lnTo>
                              <a:lnTo>
                                <a:pt x="44605" y="11687"/>
                              </a:lnTo>
                              <a:lnTo>
                                <a:pt x="47024" y="17487"/>
                              </a:lnTo>
                              <a:lnTo>
                                <a:pt x="47625" y="20612"/>
                              </a:lnTo>
                              <a:lnTo>
                                <a:pt x="47625" y="23812"/>
                              </a:lnTo>
                              <a:lnTo>
                                <a:pt x="47625" y="26860"/>
                              </a:lnTo>
                              <a:lnTo>
                                <a:pt x="26974" y="47548"/>
                              </a:lnTo>
                              <a:lnTo>
                                <a:pt x="23812" y="476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09C3E2" id="Graphic 422" o:spid="_x0000_s1026" style="position:absolute;margin-left:51.75pt;margin-top:8.4pt;width:3.75pt;height:3.75pt;z-index:1586278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" path="m23812,47625l,26860,,20612,600,17487,3019,11687,4743,9077,6972,6924,9210,4610,11782,2905,17621,590,20650,r6324,l30003,590r5839,2315l38414,4610r2238,2314l42881,9077r1724,2610l47024,17487r601,3125l47625,23812r,3048l26974,47548r-3162,77xe" fillcolor="black" stroked="f">
                <v:path arrowok="t"/>
                <w10:wrap anchorx="page"/>
              </v:shape>
            </w:pict>
          </mc:Fallback>
        </mc:AlternateContent>
      </w:r>
      <w:r>
        <w:t>Receiving a Remit letter from the Chancellor setting out the economic policy of His Majesty's Government and Treasury's Recommendations under Sections 9D–9E of the Bank</w:t>
      </w:r>
      <w:r>
        <w:rPr>
          <w:spacing w:val="-3"/>
        </w:rPr>
        <w:t xml:space="preserve"> </w:t>
      </w:r>
      <w:r>
        <w:t>of</w:t>
      </w:r>
      <w:r>
        <w:rPr>
          <w:spacing w:val="-3"/>
        </w:rPr>
        <w:t xml:space="preserve"> </w:t>
      </w:r>
      <w:r>
        <w:t>England</w:t>
      </w:r>
      <w:r>
        <w:rPr>
          <w:spacing w:val="-16"/>
        </w:rPr>
        <w:t xml:space="preserve"> </w:t>
      </w:r>
      <w:r>
        <w:t>Act</w:t>
      </w:r>
      <w:r>
        <w:rPr>
          <w:spacing w:val="-3"/>
        </w:rPr>
        <w:t xml:space="preserve"> </w:t>
      </w:r>
      <w:r>
        <w:t>1998.</w:t>
      </w:r>
      <w:r>
        <w:rPr>
          <w:spacing w:val="-8"/>
        </w:rPr>
        <w:t xml:space="preserve"> </w:t>
      </w:r>
      <w:r>
        <w:t>The</w:t>
      </w:r>
      <w:r>
        <w:rPr>
          <w:spacing w:val="-3"/>
        </w:rPr>
        <w:t xml:space="preserve"> </w:t>
      </w:r>
      <w:r>
        <w:t>FPC</w:t>
      </w:r>
      <w:r>
        <w:rPr>
          <w:spacing w:val="-3"/>
        </w:rPr>
        <w:t xml:space="preserve"> </w:t>
      </w:r>
      <w:r>
        <w:t>noted</w:t>
      </w:r>
      <w:r>
        <w:rPr>
          <w:spacing w:val="-3"/>
        </w:rPr>
        <w:t xml:space="preserve"> </w:t>
      </w:r>
      <w:r>
        <w:t>the</w:t>
      </w:r>
      <w:r>
        <w:rPr>
          <w:spacing w:val="-3"/>
        </w:rPr>
        <w:t xml:space="preserve"> </w:t>
      </w:r>
      <w:r>
        <w:t>strong</w:t>
      </w:r>
      <w:r>
        <w:rPr>
          <w:spacing w:val="-3"/>
        </w:rPr>
        <w:t xml:space="preserve"> </w:t>
      </w:r>
      <w:r>
        <w:t>emphasis</w:t>
      </w:r>
      <w:r>
        <w:rPr>
          <w:spacing w:val="-3"/>
        </w:rPr>
        <w:t xml:space="preserve"> </w:t>
      </w:r>
      <w:r>
        <w:t>on</w:t>
      </w:r>
      <w:r>
        <w:rPr>
          <w:spacing w:val="-3"/>
        </w:rPr>
        <w:t xml:space="preserve"> </w:t>
      </w:r>
      <w:r>
        <w:t>economic</w:t>
      </w:r>
      <w:r>
        <w:rPr>
          <w:spacing w:val="-3"/>
        </w:rPr>
        <w:t xml:space="preserve"> </w:t>
      </w:r>
      <w:r>
        <w:t>growth,</w:t>
      </w:r>
      <w:r>
        <w:rPr>
          <w:spacing w:val="-3"/>
        </w:rPr>
        <w:t xml:space="preserve"> </w:t>
      </w:r>
      <w:r>
        <w:t>and agreed to publish its response in due course.</w:t>
      </w:r>
    </w:p>
    <w:p w14:paraId="6962DCED" w14:textId="77777777" w:rsidR="000346FA" w:rsidRDefault="000346FA">
      <w:pPr>
        <w:pStyle w:val="BodyText"/>
        <w:spacing w:line="312" w:lineRule="auto"/>
        <w:sectPr w:rsidR="000346FA">
          <w:pgSz w:w="11900" w:h="16840"/>
          <w:pgMar w:top="1440" w:right="850" w:bottom="280" w:left="850" w:header="769" w:footer="0" w:gutter="0"/>
          <w:cols w:space="720"/>
        </w:sectPr>
      </w:pPr>
    </w:p>
    <w:p w14:paraId="4BA66A52" w14:textId="07DE3C78" w:rsidR="000346FA" w:rsidRDefault="000346FA">
      <w:pPr>
        <w:pStyle w:val="ListParagraph"/>
        <w:numPr>
          <w:ilvl w:val="0"/>
          <w:numId w:val="2"/>
        </w:numPr>
        <w:tabs>
          <w:tab w:val="left" w:pos="467"/>
        </w:tabs>
        <w:spacing w:before="182"/>
        <w:ind w:hanging="300"/>
        <w:jc w:val="left"/>
        <w:rPr>
          <w:sz w:val="18"/>
        </w:rPr>
      </w:pPr>
      <w:bookmarkStart w:id="34" w:name="Glossary"/>
      <w:bookmarkEnd w:id="34"/>
    </w:p>
    <w:sectPr w:rsidR="000346FA">
      <w:pgSz w:w="11900" w:h="16840"/>
      <w:pgMar w:top="1440" w:right="850" w:bottom="280" w:left="850"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E8642" w14:textId="77777777" w:rsidR="00723A98" w:rsidRDefault="00723A98">
      <w:r>
        <w:separator/>
      </w:r>
    </w:p>
  </w:endnote>
  <w:endnote w:type="continuationSeparator" w:id="0">
    <w:p w14:paraId="2F4DD91A" w14:textId="77777777" w:rsidR="00723A98" w:rsidRDefault="00723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A041D" w14:textId="77777777" w:rsidR="00723A98" w:rsidRDefault="00723A98">
      <w:r>
        <w:separator/>
      </w:r>
    </w:p>
  </w:footnote>
  <w:footnote w:type="continuationSeparator" w:id="0">
    <w:p w14:paraId="1401C8F6" w14:textId="77777777" w:rsidR="00723A98" w:rsidRDefault="00723A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41B66" w14:textId="77777777" w:rsidR="000346FA" w:rsidRDefault="00723A98">
    <w:pPr>
      <w:pStyle w:val="BodyText"/>
      <w:spacing w:line="14" w:lineRule="auto"/>
      <w:ind w:left="0"/>
      <w:rPr>
        <w:sz w:val="20"/>
      </w:rPr>
    </w:pPr>
    <w:r>
      <w:rPr>
        <w:noProof/>
        <w:sz w:val="20"/>
      </w:rPr>
      <mc:AlternateContent>
        <mc:Choice Requires="wps">
          <w:drawing>
            <wp:anchor distT="0" distB="0" distL="0" distR="0" simplePos="0" relativeHeight="485909504" behindDoc="1" locked="0" layoutInCell="1" allowOverlap="1" wp14:anchorId="10FDA4A7" wp14:editId="6DA265D2">
              <wp:simplePos x="0" y="0"/>
              <wp:positionH relativeFrom="page">
                <wp:posOffset>604845</wp:posOffset>
              </wp:positionH>
              <wp:positionV relativeFrom="page">
                <wp:posOffset>768615</wp:posOffset>
              </wp:positionV>
              <wp:extent cx="635127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1270" cy="1270"/>
                      </a:xfrm>
                      <a:custGeom>
                        <a:avLst/>
                        <a:gdLst/>
                        <a:ahLst/>
                        <a:cxnLst/>
                        <a:rect l="l" t="t" r="r" b="b"/>
                        <a:pathLst>
                          <a:path w="6351270">
                            <a:moveTo>
                              <a:pt x="0" y="0"/>
                            </a:moveTo>
                            <a:lnTo>
                              <a:pt x="6350673" y="0"/>
                            </a:lnTo>
                          </a:path>
                        </a:pathLst>
                      </a:custGeom>
                      <a:ln w="19244">
                        <a:solidFill>
                          <a:srgbClr val="10273E"/>
                        </a:solidFill>
                        <a:prstDash val="solid"/>
                      </a:ln>
                    </wps:spPr>
                    <wps:bodyPr wrap="square" lIns="0" tIns="0" rIns="0" bIns="0" rtlCol="0">
                      <a:prstTxWarp prst="textNoShape">
                        <a:avLst/>
                      </a:prstTxWarp>
                      <a:noAutofit/>
                    </wps:bodyPr>
                  </wps:wsp>
                </a:graphicData>
              </a:graphic>
            </wp:anchor>
          </w:drawing>
        </mc:Choice>
        <mc:Fallback>
          <w:pict>
            <v:shape w14:anchorId="77314C6C" id="Graphic 6" o:spid="_x0000_s1026" style="position:absolute;margin-left:47.65pt;margin-top:60.5pt;width:500.1pt;height:.1pt;z-index:-17406976;visibility:visible;mso-wrap-style:square;mso-wrap-distance-left:0;mso-wrap-distance-top:0;mso-wrap-distance-right:0;mso-wrap-distance-bottom:0;mso-position-horizontal:absolute;mso-position-horizontal-relative:page;mso-position-vertical:absolute;mso-position-vertical-relative:page;v-text-anchor:top" coordsize="635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" path="m,l6350673,e" filled="f" strokecolor="#10273e" strokeweight=".53456mm">
              <v:path arrowok="t"/>
              <w10:wrap anchorx="page" anchory="page"/>
            </v:shape>
          </w:pict>
        </mc:Fallback>
      </mc:AlternateContent>
    </w:r>
    <w:r>
      <w:rPr>
        <w:noProof/>
        <w:sz w:val="20"/>
      </w:rPr>
      <mc:AlternateContent>
        <mc:Choice Requires="wps">
          <w:drawing>
            <wp:anchor distT="0" distB="0" distL="0" distR="0" simplePos="0" relativeHeight="485910016" behindDoc="1" locked="0" layoutInCell="1" allowOverlap="1" wp14:anchorId="0A290A40" wp14:editId="637AEE86">
              <wp:simplePos x="0" y="0"/>
              <wp:positionH relativeFrom="page">
                <wp:posOffset>591779</wp:posOffset>
              </wp:positionH>
              <wp:positionV relativeFrom="page">
                <wp:posOffset>475917</wp:posOffset>
              </wp:positionV>
              <wp:extent cx="1223010" cy="2197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19710"/>
                      </a:xfrm>
                      <a:prstGeom prst="rect">
                        <a:avLst/>
                      </a:prstGeom>
                    </wps:spPr>
                    <wps:txbx>
                      <w:txbxContent>
                        <w:p w14:paraId="7DA2E9E5" w14:textId="77777777" w:rsidR="000346FA" w:rsidRDefault="00723A98">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wps:txbx>
                    <wps:bodyPr wrap="square" lIns="0" tIns="0" rIns="0" bIns="0" rtlCol="0">
                      <a:noAutofit/>
                    </wps:bodyPr>
                  </wps:wsp>
                </a:graphicData>
              </a:graphic>
            </wp:anchor>
          </w:drawing>
        </mc:Choice>
        <mc:Fallback>
          <w:pict>
            <v:shapetype w14:anchorId="0A290A40" id="_x0000_t202" coordsize="21600,21600" o:spt="202" path="m,l,21600r21600,l21600,xe">
              <v:stroke joinstyle="miter"/>
              <v:path gradientshapeok="t" o:connecttype="rect"/>
            </v:shapetype>
            <v:shape id="Textbox 7" o:spid="_x0000_s1158" type="#_x0000_t202" style="position:absolute;margin-left:46.6pt;margin-top:37.45pt;width:96.3pt;height:17.3pt;z-index:-1740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" filled="f" stroked="f">
              <v:textbox inset="0,0,0,0">
                <w:txbxContent>
                  <w:p w14:paraId="7DA2E9E5" w14:textId="77777777" w:rsidR="000346FA" w:rsidRDefault="00723A98">
                    <w:pPr>
                      <w:spacing w:before="24"/>
                      <w:ind w:left="20"/>
                      <w:rPr>
                        <w:rFonts w:ascii="Trebuchet MS"/>
                        <w:b/>
                        <w:sz w:val="25"/>
                      </w:rPr>
                    </w:pPr>
                    <w:r>
                      <w:rPr>
                        <w:rFonts w:ascii="Trebuchet MS"/>
                        <w:b/>
                        <w:color w:val="10273E"/>
                        <w:sz w:val="25"/>
                      </w:rPr>
                      <w:t>Bank</w:t>
                    </w:r>
                    <w:r>
                      <w:rPr>
                        <w:rFonts w:ascii="Trebuchet MS"/>
                        <w:b/>
                        <w:color w:val="10273E"/>
                        <w:spacing w:val="-29"/>
                        <w:sz w:val="25"/>
                      </w:rPr>
                      <w:t xml:space="preserve"> </w:t>
                    </w:r>
                    <w:r>
                      <w:rPr>
                        <w:rFonts w:ascii="Trebuchet MS"/>
                        <w:b/>
                        <w:color w:val="10273E"/>
                        <w:sz w:val="25"/>
                      </w:rPr>
                      <w:t>of</w:t>
                    </w:r>
                    <w:r>
                      <w:rPr>
                        <w:rFonts w:ascii="Trebuchet MS"/>
                        <w:b/>
                        <w:color w:val="10273E"/>
                        <w:spacing w:val="-5"/>
                        <w:sz w:val="25"/>
                      </w:rPr>
                      <w:t xml:space="preserve"> </w:t>
                    </w:r>
                    <w:r>
                      <w:rPr>
                        <w:rFonts w:ascii="Trebuchet MS"/>
                        <w:b/>
                        <w:color w:val="10273E"/>
                        <w:spacing w:val="-2"/>
                        <w:sz w:val="25"/>
                      </w:rPr>
                      <w:t>England</w:t>
                    </w:r>
                  </w:p>
                </w:txbxContent>
              </v:textbox>
              <w10:wrap anchorx="page" anchory="page"/>
            </v:shape>
          </w:pict>
        </mc:Fallback>
      </mc:AlternateContent>
    </w:r>
    <w:r>
      <w:rPr>
        <w:noProof/>
        <w:sz w:val="20"/>
      </w:rPr>
      <mc:AlternateContent>
        <mc:Choice Requires="wps">
          <w:drawing>
            <wp:anchor distT="0" distB="0" distL="0" distR="0" simplePos="0" relativeHeight="485910528" behindDoc="1" locked="0" layoutInCell="1" allowOverlap="1" wp14:anchorId="7E1D6A23" wp14:editId="497DAA4A">
              <wp:simplePos x="0" y="0"/>
              <wp:positionH relativeFrom="page">
                <wp:posOffset>6260548</wp:posOffset>
              </wp:positionH>
              <wp:positionV relativeFrom="page">
                <wp:posOffset>482614</wp:posOffset>
              </wp:positionV>
              <wp:extent cx="709295" cy="2025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02565"/>
                      </a:xfrm>
                      <a:prstGeom prst="rect">
                        <a:avLst/>
                      </a:prstGeom>
                    </wps:spPr>
                    <wps:txbx>
                      <w:txbxContent>
                        <w:p w14:paraId="3FD9598D" w14:textId="77777777" w:rsidR="000346FA" w:rsidRDefault="00723A98">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100</w:t>
                          </w:r>
                          <w:r>
                            <w:rPr>
                              <w:rFonts w:ascii="Trebuchet MS"/>
                              <w:color w:val="11263F"/>
                              <w:spacing w:val="-5"/>
                              <w:w w:val="110"/>
                            </w:rPr>
                            <w:fldChar w:fldCharType="end"/>
                          </w:r>
                        </w:p>
                      </w:txbxContent>
                    </wps:txbx>
                    <wps:bodyPr wrap="square" lIns="0" tIns="0" rIns="0" bIns="0" rtlCol="0">
                      <a:noAutofit/>
                    </wps:bodyPr>
                  </wps:wsp>
                </a:graphicData>
              </a:graphic>
            </wp:anchor>
          </w:drawing>
        </mc:Choice>
        <mc:Fallback>
          <w:pict>
            <v:shape w14:anchorId="7E1D6A23" id="Textbox 8" o:spid="_x0000_s1159" type="#_x0000_t202" style="position:absolute;margin-left:492.95pt;margin-top:38pt;width:55.85pt;height:15.95pt;z-index:-1740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" filled="f" stroked="f">
              <v:textbox inset="0,0,0,0">
                <w:txbxContent>
                  <w:p w14:paraId="3FD9598D" w14:textId="77777777" w:rsidR="000346FA" w:rsidRDefault="00723A98">
                    <w:pPr>
                      <w:pStyle w:val="BodyText"/>
                      <w:spacing w:before="15"/>
                      <w:ind w:left="20"/>
                      <w:rPr>
                        <w:rFonts w:ascii="Trebuchet MS"/>
                      </w:rPr>
                    </w:pPr>
                    <w:r>
                      <w:rPr>
                        <w:rFonts w:ascii="Trebuchet MS"/>
                        <w:color w:val="11263F"/>
                        <w:w w:val="110"/>
                      </w:rPr>
                      <w:t>Page</w:t>
                    </w:r>
                    <w:r>
                      <w:rPr>
                        <w:rFonts w:ascii="Trebuchet MS"/>
                        <w:color w:val="11263F"/>
                        <w:spacing w:val="-16"/>
                        <w:w w:val="110"/>
                      </w:rPr>
                      <w:t xml:space="preserve"> </w:t>
                    </w:r>
                    <w:r>
                      <w:rPr>
                        <w:rFonts w:ascii="Trebuchet MS"/>
                        <w:color w:val="11263F"/>
                        <w:spacing w:val="-5"/>
                        <w:w w:val="110"/>
                      </w:rPr>
                      <w:fldChar w:fldCharType="begin"/>
                    </w:r>
                    <w:r>
                      <w:rPr>
                        <w:rFonts w:ascii="Trebuchet MS"/>
                        <w:color w:val="11263F"/>
                        <w:spacing w:val="-5"/>
                        <w:w w:val="110"/>
                      </w:rPr>
                      <w:instrText xml:space="preserve"> PAGE </w:instrText>
                    </w:r>
                    <w:r>
                      <w:rPr>
                        <w:rFonts w:ascii="Trebuchet MS"/>
                        <w:color w:val="11263F"/>
                        <w:spacing w:val="-5"/>
                        <w:w w:val="110"/>
                      </w:rPr>
                      <w:fldChar w:fldCharType="separate"/>
                    </w:r>
                    <w:r>
                      <w:rPr>
                        <w:rFonts w:ascii="Trebuchet MS"/>
                        <w:color w:val="11263F"/>
                        <w:spacing w:val="-5"/>
                        <w:w w:val="110"/>
                      </w:rPr>
                      <w:t>100</w:t>
                    </w:r>
                    <w:r>
                      <w:rPr>
                        <w:rFonts w:ascii="Trebuchet MS"/>
                        <w:color w:val="11263F"/>
                        <w:spacing w:val="-5"/>
                        <w:w w:val="11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42B"/>
    <w:multiLevelType w:val="multilevel"/>
    <w:tmpl w:val="C17C38E4"/>
    <w:lvl w:ilvl="0">
      <w:start w:val="3"/>
      <w:numFmt w:val="decimal"/>
      <w:lvlText w:val="%1"/>
      <w:lvlJc w:val="left"/>
      <w:pPr>
        <w:ind w:left="495" w:hanging="373"/>
        <w:jc w:val="left"/>
      </w:pPr>
      <w:rPr>
        <w:rFonts w:hint="default"/>
        <w:lang w:val="en-US" w:eastAsia="en-US" w:bidi="ar-SA"/>
      </w:rPr>
    </w:lvl>
    <w:lvl w:ilvl="1">
      <w:start w:val="1"/>
      <w:numFmt w:val="decimal"/>
      <w:lvlText w:val="%1.%2"/>
      <w:lvlJc w:val="left"/>
      <w:pPr>
        <w:ind w:left="495" w:hanging="373"/>
        <w:jc w:val="left"/>
      </w:pPr>
      <w:rPr>
        <w:rFonts w:ascii="Arial" w:eastAsia="Arial" w:hAnsi="Arial" w:cs="Arial" w:hint="default"/>
        <w:b/>
        <w:bCs/>
        <w:i w:val="0"/>
        <w:iCs w:val="0"/>
        <w:color w:val="12273E"/>
        <w:spacing w:val="-7"/>
        <w:w w:val="74"/>
        <w:sz w:val="29"/>
        <w:szCs w:val="29"/>
        <w:lang w:val="en-US" w:eastAsia="en-US" w:bidi="ar-SA"/>
      </w:rPr>
    </w:lvl>
    <w:lvl w:ilvl="2">
      <w:numFmt w:val="bullet"/>
      <w:lvlText w:val="•"/>
      <w:lvlJc w:val="left"/>
      <w:pPr>
        <w:ind w:left="2439" w:hanging="373"/>
      </w:pPr>
      <w:rPr>
        <w:rFonts w:hint="default"/>
        <w:lang w:val="en-US" w:eastAsia="en-US" w:bidi="ar-SA"/>
      </w:rPr>
    </w:lvl>
    <w:lvl w:ilvl="3">
      <w:numFmt w:val="bullet"/>
      <w:lvlText w:val="•"/>
      <w:lvlJc w:val="left"/>
      <w:pPr>
        <w:ind w:left="3409" w:hanging="373"/>
      </w:pPr>
      <w:rPr>
        <w:rFonts w:hint="default"/>
        <w:lang w:val="en-US" w:eastAsia="en-US" w:bidi="ar-SA"/>
      </w:rPr>
    </w:lvl>
    <w:lvl w:ilvl="4">
      <w:numFmt w:val="bullet"/>
      <w:lvlText w:val="•"/>
      <w:lvlJc w:val="left"/>
      <w:pPr>
        <w:ind w:left="4379" w:hanging="373"/>
      </w:pPr>
      <w:rPr>
        <w:rFonts w:hint="default"/>
        <w:lang w:val="en-US" w:eastAsia="en-US" w:bidi="ar-SA"/>
      </w:rPr>
    </w:lvl>
    <w:lvl w:ilvl="5">
      <w:numFmt w:val="bullet"/>
      <w:lvlText w:val="•"/>
      <w:lvlJc w:val="left"/>
      <w:pPr>
        <w:ind w:left="5349" w:hanging="373"/>
      </w:pPr>
      <w:rPr>
        <w:rFonts w:hint="default"/>
        <w:lang w:val="en-US" w:eastAsia="en-US" w:bidi="ar-SA"/>
      </w:rPr>
    </w:lvl>
    <w:lvl w:ilvl="6">
      <w:numFmt w:val="bullet"/>
      <w:lvlText w:val="•"/>
      <w:lvlJc w:val="left"/>
      <w:pPr>
        <w:ind w:left="6319" w:hanging="373"/>
      </w:pPr>
      <w:rPr>
        <w:rFonts w:hint="default"/>
        <w:lang w:val="en-US" w:eastAsia="en-US" w:bidi="ar-SA"/>
      </w:rPr>
    </w:lvl>
    <w:lvl w:ilvl="7">
      <w:numFmt w:val="bullet"/>
      <w:lvlText w:val="•"/>
      <w:lvlJc w:val="left"/>
      <w:pPr>
        <w:ind w:left="7289" w:hanging="373"/>
      </w:pPr>
      <w:rPr>
        <w:rFonts w:hint="default"/>
        <w:lang w:val="en-US" w:eastAsia="en-US" w:bidi="ar-SA"/>
      </w:rPr>
    </w:lvl>
    <w:lvl w:ilvl="8">
      <w:numFmt w:val="bullet"/>
      <w:lvlText w:val="•"/>
      <w:lvlJc w:val="left"/>
      <w:pPr>
        <w:ind w:left="8259" w:hanging="373"/>
      </w:pPr>
      <w:rPr>
        <w:rFonts w:hint="default"/>
        <w:lang w:val="en-US" w:eastAsia="en-US" w:bidi="ar-SA"/>
      </w:rPr>
    </w:lvl>
  </w:abstractNum>
  <w:abstractNum w:abstractNumId="1" w15:restartNumberingAfterBreak="0">
    <w:nsid w:val="17097575"/>
    <w:multiLevelType w:val="hybridMultilevel"/>
    <w:tmpl w:val="D4FEC31A"/>
    <w:lvl w:ilvl="0" w:tplc="6B7CD726">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6804D92A">
      <w:numFmt w:val="bullet"/>
      <w:lvlText w:val="•"/>
      <w:lvlJc w:val="left"/>
      <w:pPr>
        <w:ind w:left="1127" w:hanging="270"/>
      </w:pPr>
      <w:rPr>
        <w:rFonts w:hint="default"/>
        <w:lang w:val="en-US" w:eastAsia="en-US" w:bidi="ar-SA"/>
      </w:rPr>
    </w:lvl>
    <w:lvl w:ilvl="2" w:tplc="B0EAB6FE">
      <w:numFmt w:val="bullet"/>
      <w:lvlText w:val="•"/>
      <w:lvlJc w:val="left"/>
      <w:pPr>
        <w:ind w:left="2135" w:hanging="270"/>
      </w:pPr>
      <w:rPr>
        <w:rFonts w:hint="default"/>
        <w:lang w:val="en-US" w:eastAsia="en-US" w:bidi="ar-SA"/>
      </w:rPr>
    </w:lvl>
    <w:lvl w:ilvl="3" w:tplc="CBEEE9AA">
      <w:numFmt w:val="bullet"/>
      <w:lvlText w:val="•"/>
      <w:lvlJc w:val="left"/>
      <w:pPr>
        <w:ind w:left="3143" w:hanging="270"/>
      </w:pPr>
      <w:rPr>
        <w:rFonts w:hint="default"/>
        <w:lang w:val="en-US" w:eastAsia="en-US" w:bidi="ar-SA"/>
      </w:rPr>
    </w:lvl>
    <w:lvl w:ilvl="4" w:tplc="A1CC9706">
      <w:numFmt w:val="bullet"/>
      <w:lvlText w:val="•"/>
      <w:lvlJc w:val="left"/>
      <w:pPr>
        <w:ind w:left="4151" w:hanging="270"/>
      </w:pPr>
      <w:rPr>
        <w:rFonts w:hint="default"/>
        <w:lang w:val="en-US" w:eastAsia="en-US" w:bidi="ar-SA"/>
      </w:rPr>
    </w:lvl>
    <w:lvl w:ilvl="5" w:tplc="477CF11A">
      <w:numFmt w:val="bullet"/>
      <w:lvlText w:val="•"/>
      <w:lvlJc w:val="left"/>
      <w:pPr>
        <w:ind w:left="5159" w:hanging="270"/>
      </w:pPr>
      <w:rPr>
        <w:rFonts w:hint="default"/>
        <w:lang w:val="en-US" w:eastAsia="en-US" w:bidi="ar-SA"/>
      </w:rPr>
    </w:lvl>
    <w:lvl w:ilvl="6" w:tplc="FEC2F8E6">
      <w:numFmt w:val="bullet"/>
      <w:lvlText w:val="•"/>
      <w:lvlJc w:val="left"/>
      <w:pPr>
        <w:ind w:left="6167" w:hanging="270"/>
      </w:pPr>
      <w:rPr>
        <w:rFonts w:hint="default"/>
        <w:lang w:val="en-US" w:eastAsia="en-US" w:bidi="ar-SA"/>
      </w:rPr>
    </w:lvl>
    <w:lvl w:ilvl="7" w:tplc="249CF056">
      <w:numFmt w:val="bullet"/>
      <w:lvlText w:val="•"/>
      <w:lvlJc w:val="left"/>
      <w:pPr>
        <w:ind w:left="7175" w:hanging="270"/>
      </w:pPr>
      <w:rPr>
        <w:rFonts w:hint="default"/>
        <w:lang w:val="en-US" w:eastAsia="en-US" w:bidi="ar-SA"/>
      </w:rPr>
    </w:lvl>
    <w:lvl w:ilvl="8" w:tplc="AD2888C6">
      <w:numFmt w:val="bullet"/>
      <w:lvlText w:val="•"/>
      <w:lvlJc w:val="left"/>
      <w:pPr>
        <w:ind w:left="8183" w:hanging="270"/>
      </w:pPr>
      <w:rPr>
        <w:rFonts w:hint="default"/>
        <w:lang w:val="en-US" w:eastAsia="en-US" w:bidi="ar-SA"/>
      </w:rPr>
    </w:lvl>
  </w:abstractNum>
  <w:abstractNum w:abstractNumId="2" w15:restartNumberingAfterBreak="0">
    <w:nsid w:val="21AA2D32"/>
    <w:multiLevelType w:val="hybridMultilevel"/>
    <w:tmpl w:val="44D2B806"/>
    <w:lvl w:ilvl="0" w:tplc="49268EF8">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38209FEC">
      <w:numFmt w:val="bullet"/>
      <w:lvlText w:val="•"/>
      <w:lvlJc w:val="left"/>
      <w:pPr>
        <w:ind w:left="1127" w:hanging="270"/>
      </w:pPr>
      <w:rPr>
        <w:rFonts w:hint="default"/>
        <w:lang w:val="en-US" w:eastAsia="en-US" w:bidi="ar-SA"/>
      </w:rPr>
    </w:lvl>
    <w:lvl w:ilvl="2" w:tplc="D248C84A">
      <w:numFmt w:val="bullet"/>
      <w:lvlText w:val="•"/>
      <w:lvlJc w:val="left"/>
      <w:pPr>
        <w:ind w:left="2135" w:hanging="270"/>
      </w:pPr>
      <w:rPr>
        <w:rFonts w:hint="default"/>
        <w:lang w:val="en-US" w:eastAsia="en-US" w:bidi="ar-SA"/>
      </w:rPr>
    </w:lvl>
    <w:lvl w:ilvl="3" w:tplc="5AAE56E2">
      <w:numFmt w:val="bullet"/>
      <w:lvlText w:val="•"/>
      <w:lvlJc w:val="left"/>
      <w:pPr>
        <w:ind w:left="3143" w:hanging="270"/>
      </w:pPr>
      <w:rPr>
        <w:rFonts w:hint="default"/>
        <w:lang w:val="en-US" w:eastAsia="en-US" w:bidi="ar-SA"/>
      </w:rPr>
    </w:lvl>
    <w:lvl w:ilvl="4" w:tplc="A0985D3E">
      <w:numFmt w:val="bullet"/>
      <w:lvlText w:val="•"/>
      <w:lvlJc w:val="left"/>
      <w:pPr>
        <w:ind w:left="4151" w:hanging="270"/>
      </w:pPr>
      <w:rPr>
        <w:rFonts w:hint="default"/>
        <w:lang w:val="en-US" w:eastAsia="en-US" w:bidi="ar-SA"/>
      </w:rPr>
    </w:lvl>
    <w:lvl w:ilvl="5" w:tplc="993E5712">
      <w:numFmt w:val="bullet"/>
      <w:lvlText w:val="•"/>
      <w:lvlJc w:val="left"/>
      <w:pPr>
        <w:ind w:left="5159" w:hanging="270"/>
      </w:pPr>
      <w:rPr>
        <w:rFonts w:hint="default"/>
        <w:lang w:val="en-US" w:eastAsia="en-US" w:bidi="ar-SA"/>
      </w:rPr>
    </w:lvl>
    <w:lvl w:ilvl="6" w:tplc="BEE28CB0">
      <w:numFmt w:val="bullet"/>
      <w:lvlText w:val="•"/>
      <w:lvlJc w:val="left"/>
      <w:pPr>
        <w:ind w:left="6167" w:hanging="270"/>
      </w:pPr>
      <w:rPr>
        <w:rFonts w:hint="default"/>
        <w:lang w:val="en-US" w:eastAsia="en-US" w:bidi="ar-SA"/>
      </w:rPr>
    </w:lvl>
    <w:lvl w:ilvl="7" w:tplc="B08EC1C6">
      <w:numFmt w:val="bullet"/>
      <w:lvlText w:val="•"/>
      <w:lvlJc w:val="left"/>
      <w:pPr>
        <w:ind w:left="7175" w:hanging="270"/>
      </w:pPr>
      <w:rPr>
        <w:rFonts w:hint="default"/>
        <w:lang w:val="en-US" w:eastAsia="en-US" w:bidi="ar-SA"/>
      </w:rPr>
    </w:lvl>
    <w:lvl w:ilvl="8" w:tplc="501840C2">
      <w:numFmt w:val="bullet"/>
      <w:lvlText w:val="•"/>
      <w:lvlJc w:val="left"/>
      <w:pPr>
        <w:ind w:left="8183" w:hanging="270"/>
      </w:pPr>
      <w:rPr>
        <w:rFonts w:hint="default"/>
        <w:lang w:val="en-US" w:eastAsia="en-US" w:bidi="ar-SA"/>
      </w:rPr>
    </w:lvl>
  </w:abstractNum>
  <w:abstractNum w:abstractNumId="3" w15:restartNumberingAfterBreak="0">
    <w:nsid w:val="2AB8006D"/>
    <w:multiLevelType w:val="hybridMultilevel"/>
    <w:tmpl w:val="ED5ED2E0"/>
    <w:lvl w:ilvl="0" w:tplc="8CE82070">
      <w:start w:val="1"/>
      <w:numFmt w:val="lowerLetter"/>
      <w:lvlText w:val="(%1)"/>
      <w:lvlJc w:val="left"/>
      <w:pPr>
        <w:ind w:left="392" w:hanging="270"/>
        <w:jc w:val="left"/>
      </w:pPr>
      <w:rPr>
        <w:rFonts w:ascii="Arial MT" w:eastAsia="Arial MT" w:hAnsi="Arial MT" w:cs="Arial MT" w:hint="default"/>
        <w:b w:val="0"/>
        <w:bCs w:val="0"/>
        <w:i w:val="0"/>
        <w:iCs w:val="0"/>
        <w:spacing w:val="0"/>
        <w:w w:val="100"/>
        <w:sz w:val="18"/>
        <w:szCs w:val="18"/>
        <w:lang w:val="en-US" w:eastAsia="en-US" w:bidi="ar-SA"/>
      </w:rPr>
    </w:lvl>
    <w:lvl w:ilvl="1" w:tplc="C1126612">
      <w:numFmt w:val="bullet"/>
      <w:lvlText w:val="•"/>
      <w:lvlJc w:val="left"/>
      <w:pPr>
        <w:ind w:left="1379" w:hanging="270"/>
      </w:pPr>
      <w:rPr>
        <w:rFonts w:hint="default"/>
        <w:lang w:val="en-US" w:eastAsia="en-US" w:bidi="ar-SA"/>
      </w:rPr>
    </w:lvl>
    <w:lvl w:ilvl="2" w:tplc="455C4A94">
      <w:numFmt w:val="bullet"/>
      <w:lvlText w:val="•"/>
      <w:lvlJc w:val="left"/>
      <w:pPr>
        <w:ind w:left="2359" w:hanging="270"/>
      </w:pPr>
      <w:rPr>
        <w:rFonts w:hint="default"/>
        <w:lang w:val="en-US" w:eastAsia="en-US" w:bidi="ar-SA"/>
      </w:rPr>
    </w:lvl>
    <w:lvl w:ilvl="3" w:tplc="A03CBA36">
      <w:numFmt w:val="bullet"/>
      <w:lvlText w:val="•"/>
      <w:lvlJc w:val="left"/>
      <w:pPr>
        <w:ind w:left="3339" w:hanging="270"/>
      </w:pPr>
      <w:rPr>
        <w:rFonts w:hint="default"/>
        <w:lang w:val="en-US" w:eastAsia="en-US" w:bidi="ar-SA"/>
      </w:rPr>
    </w:lvl>
    <w:lvl w:ilvl="4" w:tplc="50C04A06">
      <w:numFmt w:val="bullet"/>
      <w:lvlText w:val="•"/>
      <w:lvlJc w:val="left"/>
      <w:pPr>
        <w:ind w:left="4319" w:hanging="270"/>
      </w:pPr>
      <w:rPr>
        <w:rFonts w:hint="default"/>
        <w:lang w:val="en-US" w:eastAsia="en-US" w:bidi="ar-SA"/>
      </w:rPr>
    </w:lvl>
    <w:lvl w:ilvl="5" w:tplc="4C12AC50">
      <w:numFmt w:val="bullet"/>
      <w:lvlText w:val="•"/>
      <w:lvlJc w:val="left"/>
      <w:pPr>
        <w:ind w:left="5299" w:hanging="270"/>
      </w:pPr>
      <w:rPr>
        <w:rFonts w:hint="default"/>
        <w:lang w:val="en-US" w:eastAsia="en-US" w:bidi="ar-SA"/>
      </w:rPr>
    </w:lvl>
    <w:lvl w:ilvl="6" w:tplc="0DE8ED18">
      <w:numFmt w:val="bullet"/>
      <w:lvlText w:val="•"/>
      <w:lvlJc w:val="left"/>
      <w:pPr>
        <w:ind w:left="6279" w:hanging="270"/>
      </w:pPr>
      <w:rPr>
        <w:rFonts w:hint="default"/>
        <w:lang w:val="en-US" w:eastAsia="en-US" w:bidi="ar-SA"/>
      </w:rPr>
    </w:lvl>
    <w:lvl w:ilvl="7" w:tplc="41884AEE">
      <w:numFmt w:val="bullet"/>
      <w:lvlText w:val="•"/>
      <w:lvlJc w:val="left"/>
      <w:pPr>
        <w:ind w:left="7259" w:hanging="270"/>
      </w:pPr>
      <w:rPr>
        <w:rFonts w:hint="default"/>
        <w:lang w:val="en-US" w:eastAsia="en-US" w:bidi="ar-SA"/>
      </w:rPr>
    </w:lvl>
    <w:lvl w:ilvl="8" w:tplc="22CC75F0">
      <w:numFmt w:val="bullet"/>
      <w:lvlText w:val="•"/>
      <w:lvlJc w:val="left"/>
      <w:pPr>
        <w:ind w:left="8239" w:hanging="270"/>
      </w:pPr>
      <w:rPr>
        <w:rFonts w:hint="default"/>
        <w:lang w:val="en-US" w:eastAsia="en-US" w:bidi="ar-SA"/>
      </w:rPr>
    </w:lvl>
  </w:abstractNum>
  <w:abstractNum w:abstractNumId="4" w15:restartNumberingAfterBreak="0">
    <w:nsid w:val="2EF1178B"/>
    <w:multiLevelType w:val="hybridMultilevel"/>
    <w:tmpl w:val="E3609200"/>
    <w:lvl w:ilvl="0" w:tplc="808624D6">
      <w:start w:val="1"/>
      <w:numFmt w:val="decimal"/>
      <w:lvlText w:val="%1."/>
      <w:lvlJc w:val="left"/>
      <w:pPr>
        <w:ind w:left="422" w:hanging="267"/>
        <w:jc w:val="left"/>
      </w:pPr>
      <w:rPr>
        <w:rFonts w:ascii="Arial MT" w:eastAsia="Arial MT" w:hAnsi="Arial MT" w:cs="Arial MT" w:hint="default"/>
        <w:b w:val="0"/>
        <w:bCs w:val="0"/>
        <w:i w:val="0"/>
        <w:iCs w:val="0"/>
        <w:spacing w:val="0"/>
        <w:w w:val="100"/>
        <w:sz w:val="24"/>
        <w:szCs w:val="24"/>
        <w:lang w:val="en-US" w:eastAsia="en-US" w:bidi="ar-SA"/>
      </w:rPr>
    </w:lvl>
    <w:lvl w:ilvl="1" w:tplc="714CC9C8">
      <w:numFmt w:val="bullet"/>
      <w:lvlText w:val="•"/>
      <w:lvlJc w:val="left"/>
      <w:pPr>
        <w:ind w:left="1397" w:hanging="267"/>
      </w:pPr>
      <w:rPr>
        <w:rFonts w:hint="default"/>
        <w:lang w:val="en-US" w:eastAsia="en-US" w:bidi="ar-SA"/>
      </w:rPr>
    </w:lvl>
    <w:lvl w:ilvl="2" w:tplc="92F08BF6">
      <w:numFmt w:val="bullet"/>
      <w:lvlText w:val="•"/>
      <w:lvlJc w:val="left"/>
      <w:pPr>
        <w:ind w:left="2375" w:hanging="267"/>
      </w:pPr>
      <w:rPr>
        <w:rFonts w:hint="default"/>
        <w:lang w:val="en-US" w:eastAsia="en-US" w:bidi="ar-SA"/>
      </w:rPr>
    </w:lvl>
    <w:lvl w:ilvl="3" w:tplc="C4E06FD2">
      <w:numFmt w:val="bullet"/>
      <w:lvlText w:val="•"/>
      <w:lvlJc w:val="left"/>
      <w:pPr>
        <w:ind w:left="3353" w:hanging="267"/>
      </w:pPr>
      <w:rPr>
        <w:rFonts w:hint="default"/>
        <w:lang w:val="en-US" w:eastAsia="en-US" w:bidi="ar-SA"/>
      </w:rPr>
    </w:lvl>
    <w:lvl w:ilvl="4" w:tplc="6AC8F18E">
      <w:numFmt w:val="bullet"/>
      <w:lvlText w:val="•"/>
      <w:lvlJc w:val="left"/>
      <w:pPr>
        <w:ind w:left="4331" w:hanging="267"/>
      </w:pPr>
      <w:rPr>
        <w:rFonts w:hint="default"/>
        <w:lang w:val="en-US" w:eastAsia="en-US" w:bidi="ar-SA"/>
      </w:rPr>
    </w:lvl>
    <w:lvl w:ilvl="5" w:tplc="8F46FAEA">
      <w:numFmt w:val="bullet"/>
      <w:lvlText w:val="•"/>
      <w:lvlJc w:val="left"/>
      <w:pPr>
        <w:ind w:left="5309" w:hanging="267"/>
      </w:pPr>
      <w:rPr>
        <w:rFonts w:hint="default"/>
        <w:lang w:val="en-US" w:eastAsia="en-US" w:bidi="ar-SA"/>
      </w:rPr>
    </w:lvl>
    <w:lvl w:ilvl="6" w:tplc="A6E66AB8">
      <w:numFmt w:val="bullet"/>
      <w:lvlText w:val="•"/>
      <w:lvlJc w:val="left"/>
      <w:pPr>
        <w:ind w:left="6287" w:hanging="267"/>
      </w:pPr>
      <w:rPr>
        <w:rFonts w:hint="default"/>
        <w:lang w:val="en-US" w:eastAsia="en-US" w:bidi="ar-SA"/>
      </w:rPr>
    </w:lvl>
    <w:lvl w:ilvl="7" w:tplc="A33EFAE8">
      <w:numFmt w:val="bullet"/>
      <w:lvlText w:val="•"/>
      <w:lvlJc w:val="left"/>
      <w:pPr>
        <w:ind w:left="7265" w:hanging="267"/>
      </w:pPr>
      <w:rPr>
        <w:rFonts w:hint="default"/>
        <w:lang w:val="en-US" w:eastAsia="en-US" w:bidi="ar-SA"/>
      </w:rPr>
    </w:lvl>
    <w:lvl w:ilvl="8" w:tplc="4164F2A4">
      <w:numFmt w:val="bullet"/>
      <w:lvlText w:val="•"/>
      <w:lvlJc w:val="left"/>
      <w:pPr>
        <w:ind w:left="8243" w:hanging="267"/>
      </w:pPr>
      <w:rPr>
        <w:rFonts w:hint="default"/>
        <w:lang w:val="en-US" w:eastAsia="en-US" w:bidi="ar-SA"/>
      </w:rPr>
    </w:lvl>
  </w:abstractNum>
  <w:abstractNum w:abstractNumId="5" w15:restartNumberingAfterBreak="0">
    <w:nsid w:val="302A7605"/>
    <w:multiLevelType w:val="hybridMultilevel"/>
    <w:tmpl w:val="CAFE0658"/>
    <w:lvl w:ilvl="0" w:tplc="D7604024">
      <w:start w:val="1"/>
      <w:numFmt w:val="lowerLetter"/>
      <w:lvlText w:val="(%1)"/>
      <w:lvlJc w:val="left"/>
      <w:pPr>
        <w:ind w:left="389" w:hanging="267"/>
        <w:jc w:val="left"/>
      </w:pPr>
      <w:rPr>
        <w:rFonts w:ascii="Arial MT" w:eastAsia="Arial MT" w:hAnsi="Arial MT" w:cs="Arial MT" w:hint="default"/>
        <w:b w:val="0"/>
        <w:bCs w:val="0"/>
        <w:i w:val="0"/>
        <w:iCs w:val="0"/>
        <w:spacing w:val="0"/>
        <w:w w:val="100"/>
        <w:sz w:val="18"/>
        <w:szCs w:val="18"/>
        <w:lang w:val="en-US" w:eastAsia="en-US" w:bidi="ar-SA"/>
      </w:rPr>
    </w:lvl>
    <w:lvl w:ilvl="1" w:tplc="0BE80E74">
      <w:numFmt w:val="bullet"/>
      <w:lvlText w:val="•"/>
      <w:lvlJc w:val="left"/>
      <w:pPr>
        <w:ind w:left="1361" w:hanging="267"/>
      </w:pPr>
      <w:rPr>
        <w:rFonts w:hint="default"/>
        <w:lang w:val="en-US" w:eastAsia="en-US" w:bidi="ar-SA"/>
      </w:rPr>
    </w:lvl>
    <w:lvl w:ilvl="2" w:tplc="B660072E">
      <w:numFmt w:val="bullet"/>
      <w:lvlText w:val="•"/>
      <w:lvlJc w:val="left"/>
      <w:pPr>
        <w:ind w:left="2343" w:hanging="267"/>
      </w:pPr>
      <w:rPr>
        <w:rFonts w:hint="default"/>
        <w:lang w:val="en-US" w:eastAsia="en-US" w:bidi="ar-SA"/>
      </w:rPr>
    </w:lvl>
    <w:lvl w:ilvl="3" w:tplc="E2FC8A14">
      <w:numFmt w:val="bullet"/>
      <w:lvlText w:val="•"/>
      <w:lvlJc w:val="left"/>
      <w:pPr>
        <w:ind w:left="3325" w:hanging="267"/>
      </w:pPr>
      <w:rPr>
        <w:rFonts w:hint="default"/>
        <w:lang w:val="en-US" w:eastAsia="en-US" w:bidi="ar-SA"/>
      </w:rPr>
    </w:lvl>
    <w:lvl w:ilvl="4" w:tplc="9CD298C2">
      <w:numFmt w:val="bullet"/>
      <w:lvlText w:val="•"/>
      <w:lvlJc w:val="left"/>
      <w:pPr>
        <w:ind w:left="4307" w:hanging="267"/>
      </w:pPr>
      <w:rPr>
        <w:rFonts w:hint="default"/>
        <w:lang w:val="en-US" w:eastAsia="en-US" w:bidi="ar-SA"/>
      </w:rPr>
    </w:lvl>
    <w:lvl w:ilvl="5" w:tplc="D5D62B34">
      <w:numFmt w:val="bullet"/>
      <w:lvlText w:val="•"/>
      <w:lvlJc w:val="left"/>
      <w:pPr>
        <w:ind w:left="5289" w:hanging="267"/>
      </w:pPr>
      <w:rPr>
        <w:rFonts w:hint="default"/>
        <w:lang w:val="en-US" w:eastAsia="en-US" w:bidi="ar-SA"/>
      </w:rPr>
    </w:lvl>
    <w:lvl w:ilvl="6" w:tplc="D15AE656">
      <w:numFmt w:val="bullet"/>
      <w:lvlText w:val="•"/>
      <w:lvlJc w:val="left"/>
      <w:pPr>
        <w:ind w:left="6271" w:hanging="267"/>
      </w:pPr>
      <w:rPr>
        <w:rFonts w:hint="default"/>
        <w:lang w:val="en-US" w:eastAsia="en-US" w:bidi="ar-SA"/>
      </w:rPr>
    </w:lvl>
    <w:lvl w:ilvl="7" w:tplc="28CEDB5E">
      <w:numFmt w:val="bullet"/>
      <w:lvlText w:val="•"/>
      <w:lvlJc w:val="left"/>
      <w:pPr>
        <w:ind w:left="7253" w:hanging="267"/>
      </w:pPr>
      <w:rPr>
        <w:rFonts w:hint="default"/>
        <w:lang w:val="en-US" w:eastAsia="en-US" w:bidi="ar-SA"/>
      </w:rPr>
    </w:lvl>
    <w:lvl w:ilvl="8" w:tplc="273A2372">
      <w:numFmt w:val="bullet"/>
      <w:lvlText w:val="•"/>
      <w:lvlJc w:val="left"/>
      <w:pPr>
        <w:ind w:left="8235" w:hanging="267"/>
      </w:pPr>
      <w:rPr>
        <w:rFonts w:hint="default"/>
        <w:lang w:val="en-US" w:eastAsia="en-US" w:bidi="ar-SA"/>
      </w:rPr>
    </w:lvl>
  </w:abstractNum>
  <w:abstractNum w:abstractNumId="6" w15:restartNumberingAfterBreak="0">
    <w:nsid w:val="307B14F8"/>
    <w:multiLevelType w:val="hybridMultilevel"/>
    <w:tmpl w:val="36CCB502"/>
    <w:lvl w:ilvl="0" w:tplc="A4CEDC24">
      <w:start w:val="1"/>
      <w:numFmt w:val="lowerLetter"/>
      <w:lvlText w:val="(%1)"/>
      <w:lvlJc w:val="left"/>
      <w:pPr>
        <w:ind w:left="392" w:hanging="270"/>
        <w:jc w:val="left"/>
      </w:pPr>
      <w:rPr>
        <w:rFonts w:ascii="Arial MT" w:eastAsia="Arial MT" w:hAnsi="Arial MT" w:cs="Arial MT" w:hint="default"/>
        <w:b w:val="0"/>
        <w:bCs w:val="0"/>
        <w:i w:val="0"/>
        <w:iCs w:val="0"/>
        <w:spacing w:val="0"/>
        <w:w w:val="100"/>
        <w:sz w:val="18"/>
        <w:szCs w:val="18"/>
        <w:lang w:val="en-US" w:eastAsia="en-US" w:bidi="ar-SA"/>
      </w:rPr>
    </w:lvl>
    <w:lvl w:ilvl="1" w:tplc="F4F61EA4">
      <w:numFmt w:val="bullet"/>
      <w:lvlText w:val="•"/>
      <w:lvlJc w:val="left"/>
      <w:pPr>
        <w:ind w:left="1379" w:hanging="270"/>
      </w:pPr>
      <w:rPr>
        <w:rFonts w:hint="default"/>
        <w:lang w:val="en-US" w:eastAsia="en-US" w:bidi="ar-SA"/>
      </w:rPr>
    </w:lvl>
    <w:lvl w:ilvl="2" w:tplc="04881BA2">
      <w:numFmt w:val="bullet"/>
      <w:lvlText w:val="•"/>
      <w:lvlJc w:val="left"/>
      <w:pPr>
        <w:ind w:left="2359" w:hanging="270"/>
      </w:pPr>
      <w:rPr>
        <w:rFonts w:hint="default"/>
        <w:lang w:val="en-US" w:eastAsia="en-US" w:bidi="ar-SA"/>
      </w:rPr>
    </w:lvl>
    <w:lvl w:ilvl="3" w:tplc="82CC52BE">
      <w:numFmt w:val="bullet"/>
      <w:lvlText w:val="•"/>
      <w:lvlJc w:val="left"/>
      <w:pPr>
        <w:ind w:left="3339" w:hanging="270"/>
      </w:pPr>
      <w:rPr>
        <w:rFonts w:hint="default"/>
        <w:lang w:val="en-US" w:eastAsia="en-US" w:bidi="ar-SA"/>
      </w:rPr>
    </w:lvl>
    <w:lvl w:ilvl="4" w:tplc="AB4AD944">
      <w:numFmt w:val="bullet"/>
      <w:lvlText w:val="•"/>
      <w:lvlJc w:val="left"/>
      <w:pPr>
        <w:ind w:left="4319" w:hanging="270"/>
      </w:pPr>
      <w:rPr>
        <w:rFonts w:hint="default"/>
        <w:lang w:val="en-US" w:eastAsia="en-US" w:bidi="ar-SA"/>
      </w:rPr>
    </w:lvl>
    <w:lvl w:ilvl="5" w:tplc="BB6C8F5E">
      <w:numFmt w:val="bullet"/>
      <w:lvlText w:val="•"/>
      <w:lvlJc w:val="left"/>
      <w:pPr>
        <w:ind w:left="5299" w:hanging="270"/>
      </w:pPr>
      <w:rPr>
        <w:rFonts w:hint="default"/>
        <w:lang w:val="en-US" w:eastAsia="en-US" w:bidi="ar-SA"/>
      </w:rPr>
    </w:lvl>
    <w:lvl w:ilvl="6" w:tplc="8DFC9050">
      <w:numFmt w:val="bullet"/>
      <w:lvlText w:val="•"/>
      <w:lvlJc w:val="left"/>
      <w:pPr>
        <w:ind w:left="6279" w:hanging="270"/>
      </w:pPr>
      <w:rPr>
        <w:rFonts w:hint="default"/>
        <w:lang w:val="en-US" w:eastAsia="en-US" w:bidi="ar-SA"/>
      </w:rPr>
    </w:lvl>
    <w:lvl w:ilvl="7" w:tplc="FA10F2A6">
      <w:numFmt w:val="bullet"/>
      <w:lvlText w:val="•"/>
      <w:lvlJc w:val="left"/>
      <w:pPr>
        <w:ind w:left="7259" w:hanging="270"/>
      </w:pPr>
      <w:rPr>
        <w:rFonts w:hint="default"/>
        <w:lang w:val="en-US" w:eastAsia="en-US" w:bidi="ar-SA"/>
      </w:rPr>
    </w:lvl>
    <w:lvl w:ilvl="8" w:tplc="5332088E">
      <w:numFmt w:val="bullet"/>
      <w:lvlText w:val="•"/>
      <w:lvlJc w:val="left"/>
      <w:pPr>
        <w:ind w:left="8239" w:hanging="270"/>
      </w:pPr>
      <w:rPr>
        <w:rFonts w:hint="default"/>
        <w:lang w:val="en-US" w:eastAsia="en-US" w:bidi="ar-SA"/>
      </w:rPr>
    </w:lvl>
  </w:abstractNum>
  <w:abstractNum w:abstractNumId="7" w15:restartNumberingAfterBreak="0">
    <w:nsid w:val="32E824E5"/>
    <w:multiLevelType w:val="multilevel"/>
    <w:tmpl w:val="375A0488"/>
    <w:lvl w:ilvl="0">
      <w:start w:val="4"/>
      <w:numFmt w:val="decimal"/>
      <w:lvlText w:val="%1"/>
      <w:lvlJc w:val="left"/>
      <w:pPr>
        <w:ind w:left="512" w:hanging="391"/>
        <w:jc w:val="left"/>
      </w:pPr>
      <w:rPr>
        <w:rFonts w:hint="default"/>
        <w:lang w:val="en-US" w:eastAsia="en-US" w:bidi="ar-SA"/>
      </w:rPr>
    </w:lvl>
    <w:lvl w:ilvl="1">
      <w:start w:val="1"/>
      <w:numFmt w:val="decimal"/>
      <w:lvlText w:val="%1.%2"/>
      <w:lvlJc w:val="left"/>
      <w:pPr>
        <w:ind w:left="512" w:hanging="391"/>
        <w:jc w:val="left"/>
      </w:pPr>
      <w:rPr>
        <w:rFonts w:ascii="Arial" w:eastAsia="Arial" w:hAnsi="Arial" w:cs="Arial" w:hint="default"/>
        <w:b/>
        <w:bCs/>
        <w:i w:val="0"/>
        <w:iCs w:val="0"/>
        <w:color w:val="12273E"/>
        <w:spacing w:val="0"/>
        <w:w w:val="84"/>
        <w:sz w:val="29"/>
        <w:szCs w:val="29"/>
        <w:lang w:val="en-US" w:eastAsia="en-US" w:bidi="ar-SA"/>
      </w:rPr>
    </w:lvl>
    <w:lvl w:ilvl="2">
      <w:numFmt w:val="bullet"/>
      <w:lvlText w:val="•"/>
      <w:lvlJc w:val="left"/>
      <w:pPr>
        <w:ind w:left="2455" w:hanging="391"/>
      </w:pPr>
      <w:rPr>
        <w:rFonts w:hint="default"/>
        <w:lang w:val="en-US" w:eastAsia="en-US" w:bidi="ar-SA"/>
      </w:rPr>
    </w:lvl>
    <w:lvl w:ilvl="3">
      <w:numFmt w:val="bullet"/>
      <w:lvlText w:val="•"/>
      <w:lvlJc w:val="left"/>
      <w:pPr>
        <w:ind w:left="3423" w:hanging="391"/>
      </w:pPr>
      <w:rPr>
        <w:rFonts w:hint="default"/>
        <w:lang w:val="en-US" w:eastAsia="en-US" w:bidi="ar-SA"/>
      </w:rPr>
    </w:lvl>
    <w:lvl w:ilvl="4">
      <w:numFmt w:val="bullet"/>
      <w:lvlText w:val="•"/>
      <w:lvlJc w:val="left"/>
      <w:pPr>
        <w:ind w:left="4391" w:hanging="391"/>
      </w:pPr>
      <w:rPr>
        <w:rFonts w:hint="default"/>
        <w:lang w:val="en-US" w:eastAsia="en-US" w:bidi="ar-SA"/>
      </w:rPr>
    </w:lvl>
    <w:lvl w:ilvl="5">
      <w:numFmt w:val="bullet"/>
      <w:lvlText w:val="•"/>
      <w:lvlJc w:val="left"/>
      <w:pPr>
        <w:ind w:left="5359" w:hanging="391"/>
      </w:pPr>
      <w:rPr>
        <w:rFonts w:hint="default"/>
        <w:lang w:val="en-US" w:eastAsia="en-US" w:bidi="ar-SA"/>
      </w:rPr>
    </w:lvl>
    <w:lvl w:ilvl="6">
      <w:numFmt w:val="bullet"/>
      <w:lvlText w:val="•"/>
      <w:lvlJc w:val="left"/>
      <w:pPr>
        <w:ind w:left="6327" w:hanging="391"/>
      </w:pPr>
      <w:rPr>
        <w:rFonts w:hint="default"/>
        <w:lang w:val="en-US" w:eastAsia="en-US" w:bidi="ar-SA"/>
      </w:rPr>
    </w:lvl>
    <w:lvl w:ilvl="7">
      <w:numFmt w:val="bullet"/>
      <w:lvlText w:val="•"/>
      <w:lvlJc w:val="left"/>
      <w:pPr>
        <w:ind w:left="7295" w:hanging="391"/>
      </w:pPr>
      <w:rPr>
        <w:rFonts w:hint="default"/>
        <w:lang w:val="en-US" w:eastAsia="en-US" w:bidi="ar-SA"/>
      </w:rPr>
    </w:lvl>
    <w:lvl w:ilvl="8">
      <w:numFmt w:val="bullet"/>
      <w:lvlText w:val="•"/>
      <w:lvlJc w:val="left"/>
      <w:pPr>
        <w:ind w:left="8263" w:hanging="391"/>
      </w:pPr>
      <w:rPr>
        <w:rFonts w:hint="default"/>
        <w:lang w:val="en-US" w:eastAsia="en-US" w:bidi="ar-SA"/>
      </w:rPr>
    </w:lvl>
  </w:abstractNum>
  <w:abstractNum w:abstractNumId="8" w15:restartNumberingAfterBreak="0">
    <w:nsid w:val="33E401A0"/>
    <w:multiLevelType w:val="hybridMultilevel"/>
    <w:tmpl w:val="E9723DE2"/>
    <w:lvl w:ilvl="0" w:tplc="522E33C8">
      <w:start w:val="1"/>
      <w:numFmt w:val="lowerLetter"/>
      <w:lvlText w:val="(%1)"/>
      <w:lvlJc w:val="left"/>
      <w:pPr>
        <w:ind w:left="122" w:hanging="267"/>
        <w:jc w:val="left"/>
      </w:pPr>
      <w:rPr>
        <w:rFonts w:ascii="Arial MT" w:eastAsia="Arial MT" w:hAnsi="Arial MT" w:cs="Arial MT" w:hint="default"/>
        <w:b w:val="0"/>
        <w:bCs w:val="0"/>
        <w:i w:val="0"/>
        <w:iCs w:val="0"/>
        <w:spacing w:val="0"/>
        <w:w w:val="100"/>
        <w:sz w:val="18"/>
        <w:szCs w:val="18"/>
        <w:lang w:val="en-US" w:eastAsia="en-US" w:bidi="ar-SA"/>
      </w:rPr>
    </w:lvl>
    <w:lvl w:ilvl="1" w:tplc="F24624FE">
      <w:numFmt w:val="bullet"/>
      <w:lvlText w:val="•"/>
      <w:lvlJc w:val="left"/>
      <w:pPr>
        <w:ind w:left="1127" w:hanging="267"/>
      </w:pPr>
      <w:rPr>
        <w:rFonts w:hint="default"/>
        <w:lang w:val="en-US" w:eastAsia="en-US" w:bidi="ar-SA"/>
      </w:rPr>
    </w:lvl>
    <w:lvl w:ilvl="2" w:tplc="A788B344">
      <w:numFmt w:val="bullet"/>
      <w:lvlText w:val="•"/>
      <w:lvlJc w:val="left"/>
      <w:pPr>
        <w:ind w:left="2135" w:hanging="267"/>
      </w:pPr>
      <w:rPr>
        <w:rFonts w:hint="default"/>
        <w:lang w:val="en-US" w:eastAsia="en-US" w:bidi="ar-SA"/>
      </w:rPr>
    </w:lvl>
    <w:lvl w:ilvl="3" w:tplc="EC1C9F7C">
      <w:numFmt w:val="bullet"/>
      <w:lvlText w:val="•"/>
      <w:lvlJc w:val="left"/>
      <w:pPr>
        <w:ind w:left="3143" w:hanging="267"/>
      </w:pPr>
      <w:rPr>
        <w:rFonts w:hint="default"/>
        <w:lang w:val="en-US" w:eastAsia="en-US" w:bidi="ar-SA"/>
      </w:rPr>
    </w:lvl>
    <w:lvl w:ilvl="4" w:tplc="D5188D64">
      <w:numFmt w:val="bullet"/>
      <w:lvlText w:val="•"/>
      <w:lvlJc w:val="left"/>
      <w:pPr>
        <w:ind w:left="4151" w:hanging="267"/>
      </w:pPr>
      <w:rPr>
        <w:rFonts w:hint="default"/>
        <w:lang w:val="en-US" w:eastAsia="en-US" w:bidi="ar-SA"/>
      </w:rPr>
    </w:lvl>
    <w:lvl w:ilvl="5" w:tplc="A48AAE7C">
      <w:numFmt w:val="bullet"/>
      <w:lvlText w:val="•"/>
      <w:lvlJc w:val="left"/>
      <w:pPr>
        <w:ind w:left="5159" w:hanging="267"/>
      </w:pPr>
      <w:rPr>
        <w:rFonts w:hint="default"/>
        <w:lang w:val="en-US" w:eastAsia="en-US" w:bidi="ar-SA"/>
      </w:rPr>
    </w:lvl>
    <w:lvl w:ilvl="6" w:tplc="56D0D924">
      <w:numFmt w:val="bullet"/>
      <w:lvlText w:val="•"/>
      <w:lvlJc w:val="left"/>
      <w:pPr>
        <w:ind w:left="6167" w:hanging="267"/>
      </w:pPr>
      <w:rPr>
        <w:rFonts w:hint="default"/>
        <w:lang w:val="en-US" w:eastAsia="en-US" w:bidi="ar-SA"/>
      </w:rPr>
    </w:lvl>
    <w:lvl w:ilvl="7" w:tplc="D27698C8">
      <w:numFmt w:val="bullet"/>
      <w:lvlText w:val="•"/>
      <w:lvlJc w:val="left"/>
      <w:pPr>
        <w:ind w:left="7175" w:hanging="267"/>
      </w:pPr>
      <w:rPr>
        <w:rFonts w:hint="default"/>
        <w:lang w:val="en-US" w:eastAsia="en-US" w:bidi="ar-SA"/>
      </w:rPr>
    </w:lvl>
    <w:lvl w:ilvl="8" w:tplc="D6E4688E">
      <w:numFmt w:val="bullet"/>
      <w:lvlText w:val="•"/>
      <w:lvlJc w:val="left"/>
      <w:pPr>
        <w:ind w:left="8183" w:hanging="267"/>
      </w:pPr>
      <w:rPr>
        <w:rFonts w:hint="default"/>
        <w:lang w:val="en-US" w:eastAsia="en-US" w:bidi="ar-SA"/>
      </w:rPr>
    </w:lvl>
  </w:abstractNum>
  <w:abstractNum w:abstractNumId="9" w15:restartNumberingAfterBreak="0">
    <w:nsid w:val="36800F93"/>
    <w:multiLevelType w:val="hybridMultilevel"/>
    <w:tmpl w:val="4A761BBC"/>
    <w:lvl w:ilvl="0" w:tplc="6DB0654E">
      <w:start w:val="1"/>
      <w:numFmt w:val="lowerLetter"/>
      <w:lvlText w:val="(%1)"/>
      <w:lvlJc w:val="left"/>
      <w:pPr>
        <w:ind w:left="389" w:hanging="267"/>
        <w:jc w:val="left"/>
      </w:pPr>
      <w:rPr>
        <w:rFonts w:ascii="Arial MT" w:eastAsia="Arial MT" w:hAnsi="Arial MT" w:cs="Arial MT" w:hint="default"/>
        <w:b w:val="0"/>
        <w:bCs w:val="0"/>
        <w:i w:val="0"/>
        <w:iCs w:val="0"/>
        <w:spacing w:val="0"/>
        <w:w w:val="100"/>
        <w:sz w:val="18"/>
        <w:szCs w:val="18"/>
        <w:lang w:val="en-US" w:eastAsia="en-US" w:bidi="ar-SA"/>
      </w:rPr>
    </w:lvl>
    <w:lvl w:ilvl="1" w:tplc="E5021BBA">
      <w:numFmt w:val="bullet"/>
      <w:lvlText w:val="•"/>
      <w:lvlJc w:val="left"/>
      <w:pPr>
        <w:ind w:left="1361" w:hanging="267"/>
      </w:pPr>
      <w:rPr>
        <w:rFonts w:hint="default"/>
        <w:lang w:val="en-US" w:eastAsia="en-US" w:bidi="ar-SA"/>
      </w:rPr>
    </w:lvl>
    <w:lvl w:ilvl="2" w:tplc="1DAEEAC8">
      <w:numFmt w:val="bullet"/>
      <w:lvlText w:val="•"/>
      <w:lvlJc w:val="left"/>
      <w:pPr>
        <w:ind w:left="2343" w:hanging="267"/>
      </w:pPr>
      <w:rPr>
        <w:rFonts w:hint="default"/>
        <w:lang w:val="en-US" w:eastAsia="en-US" w:bidi="ar-SA"/>
      </w:rPr>
    </w:lvl>
    <w:lvl w:ilvl="3" w:tplc="7B840C16">
      <w:numFmt w:val="bullet"/>
      <w:lvlText w:val="•"/>
      <w:lvlJc w:val="left"/>
      <w:pPr>
        <w:ind w:left="3325" w:hanging="267"/>
      </w:pPr>
      <w:rPr>
        <w:rFonts w:hint="default"/>
        <w:lang w:val="en-US" w:eastAsia="en-US" w:bidi="ar-SA"/>
      </w:rPr>
    </w:lvl>
    <w:lvl w:ilvl="4" w:tplc="11F89BAE">
      <w:numFmt w:val="bullet"/>
      <w:lvlText w:val="•"/>
      <w:lvlJc w:val="left"/>
      <w:pPr>
        <w:ind w:left="4307" w:hanging="267"/>
      </w:pPr>
      <w:rPr>
        <w:rFonts w:hint="default"/>
        <w:lang w:val="en-US" w:eastAsia="en-US" w:bidi="ar-SA"/>
      </w:rPr>
    </w:lvl>
    <w:lvl w:ilvl="5" w:tplc="E918D790">
      <w:numFmt w:val="bullet"/>
      <w:lvlText w:val="•"/>
      <w:lvlJc w:val="left"/>
      <w:pPr>
        <w:ind w:left="5289" w:hanging="267"/>
      </w:pPr>
      <w:rPr>
        <w:rFonts w:hint="default"/>
        <w:lang w:val="en-US" w:eastAsia="en-US" w:bidi="ar-SA"/>
      </w:rPr>
    </w:lvl>
    <w:lvl w:ilvl="6" w:tplc="6804EF3A">
      <w:numFmt w:val="bullet"/>
      <w:lvlText w:val="•"/>
      <w:lvlJc w:val="left"/>
      <w:pPr>
        <w:ind w:left="6271" w:hanging="267"/>
      </w:pPr>
      <w:rPr>
        <w:rFonts w:hint="default"/>
        <w:lang w:val="en-US" w:eastAsia="en-US" w:bidi="ar-SA"/>
      </w:rPr>
    </w:lvl>
    <w:lvl w:ilvl="7" w:tplc="4E044596">
      <w:numFmt w:val="bullet"/>
      <w:lvlText w:val="•"/>
      <w:lvlJc w:val="left"/>
      <w:pPr>
        <w:ind w:left="7253" w:hanging="267"/>
      </w:pPr>
      <w:rPr>
        <w:rFonts w:hint="default"/>
        <w:lang w:val="en-US" w:eastAsia="en-US" w:bidi="ar-SA"/>
      </w:rPr>
    </w:lvl>
    <w:lvl w:ilvl="8" w:tplc="10C22BDA">
      <w:numFmt w:val="bullet"/>
      <w:lvlText w:val="•"/>
      <w:lvlJc w:val="left"/>
      <w:pPr>
        <w:ind w:left="8235" w:hanging="267"/>
      </w:pPr>
      <w:rPr>
        <w:rFonts w:hint="default"/>
        <w:lang w:val="en-US" w:eastAsia="en-US" w:bidi="ar-SA"/>
      </w:rPr>
    </w:lvl>
  </w:abstractNum>
  <w:abstractNum w:abstractNumId="10" w15:restartNumberingAfterBreak="0">
    <w:nsid w:val="3788272A"/>
    <w:multiLevelType w:val="hybridMultilevel"/>
    <w:tmpl w:val="70420FEC"/>
    <w:lvl w:ilvl="0" w:tplc="480ECD4C">
      <w:start w:val="1"/>
      <w:numFmt w:val="decimal"/>
      <w:lvlText w:val="%1."/>
      <w:lvlJc w:val="left"/>
      <w:pPr>
        <w:ind w:left="467" w:hanging="201"/>
        <w:jc w:val="right"/>
      </w:pPr>
      <w:rPr>
        <w:rFonts w:ascii="Arial MT" w:eastAsia="Arial MT" w:hAnsi="Arial MT" w:cs="Arial MT" w:hint="default"/>
        <w:b w:val="0"/>
        <w:bCs w:val="0"/>
        <w:i w:val="0"/>
        <w:iCs w:val="0"/>
        <w:spacing w:val="0"/>
        <w:w w:val="100"/>
        <w:sz w:val="18"/>
        <w:szCs w:val="18"/>
        <w:lang w:val="en-US" w:eastAsia="en-US" w:bidi="ar-SA"/>
      </w:rPr>
    </w:lvl>
    <w:lvl w:ilvl="1" w:tplc="8AE871D0">
      <w:numFmt w:val="bullet"/>
      <w:lvlText w:val="•"/>
      <w:lvlJc w:val="left"/>
      <w:pPr>
        <w:ind w:left="1433" w:hanging="201"/>
      </w:pPr>
      <w:rPr>
        <w:rFonts w:hint="default"/>
        <w:lang w:val="en-US" w:eastAsia="en-US" w:bidi="ar-SA"/>
      </w:rPr>
    </w:lvl>
    <w:lvl w:ilvl="2" w:tplc="95427D1E">
      <w:numFmt w:val="bullet"/>
      <w:lvlText w:val="•"/>
      <w:lvlJc w:val="left"/>
      <w:pPr>
        <w:ind w:left="2407" w:hanging="201"/>
      </w:pPr>
      <w:rPr>
        <w:rFonts w:hint="default"/>
        <w:lang w:val="en-US" w:eastAsia="en-US" w:bidi="ar-SA"/>
      </w:rPr>
    </w:lvl>
    <w:lvl w:ilvl="3" w:tplc="547EF5E6">
      <w:numFmt w:val="bullet"/>
      <w:lvlText w:val="•"/>
      <w:lvlJc w:val="left"/>
      <w:pPr>
        <w:ind w:left="3381" w:hanging="201"/>
      </w:pPr>
      <w:rPr>
        <w:rFonts w:hint="default"/>
        <w:lang w:val="en-US" w:eastAsia="en-US" w:bidi="ar-SA"/>
      </w:rPr>
    </w:lvl>
    <w:lvl w:ilvl="4" w:tplc="234A3B3A">
      <w:numFmt w:val="bullet"/>
      <w:lvlText w:val="•"/>
      <w:lvlJc w:val="left"/>
      <w:pPr>
        <w:ind w:left="4355" w:hanging="201"/>
      </w:pPr>
      <w:rPr>
        <w:rFonts w:hint="default"/>
        <w:lang w:val="en-US" w:eastAsia="en-US" w:bidi="ar-SA"/>
      </w:rPr>
    </w:lvl>
    <w:lvl w:ilvl="5" w:tplc="7B7A8E22">
      <w:numFmt w:val="bullet"/>
      <w:lvlText w:val="•"/>
      <w:lvlJc w:val="left"/>
      <w:pPr>
        <w:ind w:left="5329" w:hanging="201"/>
      </w:pPr>
      <w:rPr>
        <w:rFonts w:hint="default"/>
        <w:lang w:val="en-US" w:eastAsia="en-US" w:bidi="ar-SA"/>
      </w:rPr>
    </w:lvl>
    <w:lvl w:ilvl="6" w:tplc="5282B802">
      <w:numFmt w:val="bullet"/>
      <w:lvlText w:val="•"/>
      <w:lvlJc w:val="left"/>
      <w:pPr>
        <w:ind w:left="6303" w:hanging="201"/>
      </w:pPr>
      <w:rPr>
        <w:rFonts w:hint="default"/>
        <w:lang w:val="en-US" w:eastAsia="en-US" w:bidi="ar-SA"/>
      </w:rPr>
    </w:lvl>
    <w:lvl w:ilvl="7" w:tplc="CFF22D54">
      <w:numFmt w:val="bullet"/>
      <w:lvlText w:val="•"/>
      <w:lvlJc w:val="left"/>
      <w:pPr>
        <w:ind w:left="7277" w:hanging="201"/>
      </w:pPr>
      <w:rPr>
        <w:rFonts w:hint="default"/>
        <w:lang w:val="en-US" w:eastAsia="en-US" w:bidi="ar-SA"/>
      </w:rPr>
    </w:lvl>
    <w:lvl w:ilvl="8" w:tplc="4892586A">
      <w:numFmt w:val="bullet"/>
      <w:lvlText w:val="•"/>
      <w:lvlJc w:val="left"/>
      <w:pPr>
        <w:ind w:left="8251" w:hanging="201"/>
      </w:pPr>
      <w:rPr>
        <w:rFonts w:hint="default"/>
        <w:lang w:val="en-US" w:eastAsia="en-US" w:bidi="ar-SA"/>
      </w:rPr>
    </w:lvl>
  </w:abstractNum>
  <w:abstractNum w:abstractNumId="11" w15:restartNumberingAfterBreak="0">
    <w:nsid w:val="433A507E"/>
    <w:multiLevelType w:val="hybridMultilevel"/>
    <w:tmpl w:val="8B50E1BE"/>
    <w:lvl w:ilvl="0" w:tplc="EB98B722">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449C6764">
      <w:numFmt w:val="bullet"/>
      <w:lvlText w:val="•"/>
      <w:lvlJc w:val="left"/>
      <w:pPr>
        <w:ind w:left="1127" w:hanging="270"/>
      </w:pPr>
      <w:rPr>
        <w:rFonts w:hint="default"/>
        <w:lang w:val="en-US" w:eastAsia="en-US" w:bidi="ar-SA"/>
      </w:rPr>
    </w:lvl>
    <w:lvl w:ilvl="2" w:tplc="073601F2">
      <w:numFmt w:val="bullet"/>
      <w:lvlText w:val="•"/>
      <w:lvlJc w:val="left"/>
      <w:pPr>
        <w:ind w:left="2135" w:hanging="270"/>
      </w:pPr>
      <w:rPr>
        <w:rFonts w:hint="default"/>
        <w:lang w:val="en-US" w:eastAsia="en-US" w:bidi="ar-SA"/>
      </w:rPr>
    </w:lvl>
    <w:lvl w:ilvl="3" w:tplc="FA36758C">
      <w:numFmt w:val="bullet"/>
      <w:lvlText w:val="•"/>
      <w:lvlJc w:val="left"/>
      <w:pPr>
        <w:ind w:left="3143" w:hanging="270"/>
      </w:pPr>
      <w:rPr>
        <w:rFonts w:hint="default"/>
        <w:lang w:val="en-US" w:eastAsia="en-US" w:bidi="ar-SA"/>
      </w:rPr>
    </w:lvl>
    <w:lvl w:ilvl="4" w:tplc="DDEE76FC">
      <w:numFmt w:val="bullet"/>
      <w:lvlText w:val="•"/>
      <w:lvlJc w:val="left"/>
      <w:pPr>
        <w:ind w:left="4151" w:hanging="270"/>
      </w:pPr>
      <w:rPr>
        <w:rFonts w:hint="default"/>
        <w:lang w:val="en-US" w:eastAsia="en-US" w:bidi="ar-SA"/>
      </w:rPr>
    </w:lvl>
    <w:lvl w:ilvl="5" w:tplc="2206BF4A">
      <w:numFmt w:val="bullet"/>
      <w:lvlText w:val="•"/>
      <w:lvlJc w:val="left"/>
      <w:pPr>
        <w:ind w:left="5159" w:hanging="270"/>
      </w:pPr>
      <w:rPr>
        <w:rFonts w:hint="default"/>
        <w:lang w:val="en-US" w:eastAsia="en-US" w:bidi="ar-SA"/>
      </w:rPr>
    </w:lvl>
    <w:lvl w:ilvl="6" w:tplc="FC50397C">
      <w:numFmt w:val="bullet"/>
      <w:lvlText w:val="•"/>
      <w:lvlJc w:val="left"/>
      <w:pPr>
        <w:ind w:left="6167" w:hanging="270"/>
      </w:pPr>
      <w:rPr>
        <w:rFonts w:hint="default"/>
        <w:lang w:val="en-US" w:eastAsia="en-US" w:bidi="ar-SA"/>
      </w:rPr>
    </w:lvl>
    <w:lvl w:ilvl="7" w:tplc="D75C9696">
      <w:numFmt w:val="bullet"/>
      <w:lvlText w:val="•"/>
      <w:lvlJc w:val="left"/>
      <w:pPr>
        <w:ind w:left="7175" w:hanging="270"/>
      </w:pPr>
      <w:rPr>
        <w:rFonts w:hint="default"/>
        <w:lang w:val="en-US" w:eastAsia="en-US" w:bidi="ar-SA"/>
      </w:rPr>
    </w:lvl>
    <w:lvl w:ilvl="8" w:tplc="A4721B7C">
      <w:numFmt w:val="bullet"/>
      <w:lvlText w:val="•"/>
      <w:lvlJc w:val="left"/>
      <w:pPr>
        <w:ind w:left="8183" w:hanging="270"/>
      </w:pPr>
      <w:rPr>
        <w:rFonts w:hint="default"/>
        <w:lang w:val="en-US" w:eastAsia="en-US" w:bidi="ar-SA"/>
      </w:rPr>
    </w:lvl>
  </w:abstractNum>
  <w:abstractNum w:abstractNumId="12" w15:restartNumberingAfterBreak="0">
    <w:nsid w:val="435D15FC"/>
    <w:multiLevelType w:val="hybridMultilevel"/>
    <w:tmpl w:val="3BBC0822"/>
    <w:lvl w:ilvl="0" w:tplc="716E1C1C">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D5F003C6">
      <w:numFmt w:val="bullet"/>
      <w:lvlText w:val="•"/>
      <w:lvlJc w:val="left"/>
      <w:pPr>
        <w:ind w:left="1127" w:hanging="270"/>
      </w:pPr>
      <w:rPr>
        <w:rFonts w:hint="default"/>
        <w:lang w:val="en-US" w:eastAsia="en-US" w:bidi="ar-SA"/>
      </w:rPr>
    </w:lvl>
    <w:lvl w:ilvl="2" w:tplc="27649B00">
      <w:numFmt w:val="bullet"/>
      <w:lvlText w:val="•"/>
      <w:lvlJc w:val="left"/>
      <w:pPr>
        <w:ind w:left="2135" w:hanging="270"/>
      </w:pPr>
      <w:rPr>
        <w:rFonts w:hint="default"/>
        <w:lang w:val="en-US" w:eastAsia="en-US" w:bidi="ar-SA"/>
      </w:rPr>
    </w:lvl>
    <w:lvl w:ilvl="3" w:tplc="F226493C">
      <w:numFmt w:val="bullet"/>
      <w:lvlText w:val="•"/>
      <w:lvlJc w:val="left"/>
      <w:pPr>
        <w:ind w:left="3143" w:hanging="270"/>
      </w:pPr>
      <w:rPr>
        <w:rFonts w:hint="default"/>
        <w:lang w:val="en-US" w:eastAsia="en-US" w:bidi="ar-SA"/>
      </w:rPr>
    </w:lvl>
    <w:lvl w:ilvl="4" w:tplc="0E1EF888">
      <w:numFmt w:val="bullet"/>
      <w:lvlText w:val="•"/>
      <w:lvlJc w:val="left"/>
      <w:pPr>
        <w:ind w:left="4151" w:hanging="270"/>
      </w:pPr>
      <w:rPr>
        <w:rFonts w:hint="default"/>
        <w:lang w:val="en-US" w:eastAsia="en-US" w:bidi="ar-SA"/>
      </w:rPr>
    </w:lvl>
    <w:lvl w:ilvl="5" w:tplc="30849342">
      <w:numFmt w:val="bullet"/>
      <w:lvlText w:val="•"/>
      <w:lvlJc w:val="left"/>
      <w:pPr>
        <w:ind w:left="5159" w:hanging="270"/>
      </w:pPr>
      <w:rPr>
        <w:rFonts w:hint="default"/>
        <w:lang w:val="en-US" w:eastAsia="en-US" w:bidi="ar-SA"/>
      </w:rPr>
    </w:lvl>
    <w:lvl w:ilvl="6" w:tplc="EDAA3A6E">
      <w:numFmt w:val="bullet"/>
      <w:lvlText w:val="•"/>
      <w:lvlJc w:val="left"/>
      <w:pPr>
        <w:ind w:left="6167" w:hanging="270"/>
      </w:pPr>
      <w:rPr>
        <w:rFonts w:hint="default"/>
        <w:lang w:val="en-US" w:eastAsia="en-US" w:bidi="ar-SA"/>
      </w:rPr>
    </w:lvl>
    <w:lvl w:ilvl="7" w:tplc="F01A9E48">
      <w:numFmt w:val="bullet"/>
      <w:lvlText w:val="•"/>
      <w:lvlJc w:val="left"/>
      <w:pPr>
        <w:ind w:left="7175" w:hanging="270"/>
      </w:pPr>
      <w:rPr>
        <w:rFonts w:hint="default"/>
        <w:lang w:val="en-US" w:eastAsia="en-US" w:bidi="ar-SA"/>
      </w:rPr>
    </w:lvl>
    <w:lvl w:ilvl="8" w:tplc="B80ACF88">
      <w:numFmt w:val="bullet"/>
      <w:lvlText w:val="•"/>
      <w:lvlJc w:val="left"/>
      <w:pPr>
        <w:ind w:left="8183" w:hanging="270"/>
      </w:pPr>
      <w:rPr>
        <w:rFonts w:hint="default"/>
        <w:lang w:val="en-US" w:eastAsia="en-US" w:bidi="ar-SA"/>
      </w:rPr>
    </w:lvl>
  </w:abstractNum>
  <w:abstractNum w:abstractNumId="13" w15:restartNumberingAfterBreak="0">
    <w:nsid w:val="45837D15"/>
    <w:multiLevelType w:val="multilevel"/>
    <w:tmpl w:val="E520AF0C"/>
    <w:lvl w:ilvl="0">
      <w:start w:val="6"/>
      <w:numFmt w:val="decimal"/>
      <w:lvlText w:val="%1"/>
      <w:lvlJc w:val="left"/>
      <w:pPr>
        <w:ind w:left="498" w:hanging="376"/>
        <w:jc w:val="left"/>
      </w:pPr>
      <w:rPr>
        <w:rFonts w:hint="default"/>
        <w:lang w:val="en-US" w:eastAsia="en-US" w:bidi="ar-SA"/>
      </w:rPr>
    </w:lvl>
    <w:lvl w:ilvl="1">
      <w:start w:val="1"/>
      <w:numFmt w:val="decimal"/>
      <w:lvlText w:val="%1.%2"/>
      <w:lvlJc w:val="left"/>
      <w:pPr>
        <w:ind w:left="498" w:hanging="376"/>
        <w:jc w:val="left"/>
      </w:pPr>
      <w:rPr>
        <w:rFonts w:ascii="Arial" w:eastAsia="Arial" w:hAnsi="Arial" w:cs="Arial" w:hint="default"/>
        <w:b/>
        <w:bCs/>
        <w:i w:val="0"/>
        <w:iCs w:val="0"/>
        <w:color w:val="12273E"/>
        <w:spacing w:val="-7"/>
        <w:w w:val="74"/>
        <w:sz w:val="29"/>
        <w:szCs w:val="29"/>
        <w:lang w:val="en-US" w:eastAsia="en-US" w:bidi="ar-SA"/>
      </w:rPr>
    </w:lvl>
    <w:lvl w:ilvl="2">
      <w:numFmt w:val="bullet"/>
      <w:lvlText w:val="•"/>
      <w:lvlJc w:val="left"/>
      <w:pPr>
        <w:ind w:left="2439" w:hanging="376"/>
      </w:pPr>
      <w:rPr>
        <w:rFonts w:hint="default"/>
        <w:lang w:val="en-US" w:eastAsia="en-US" w:bidi="ar-SA"/>
      </w:rPr>
    </w:lvl>
    <w:lvl w:ilvl="3">
      <w:numFmt w:val="bullet"/>
      <w:lvlText w:val="•"/>
      <w:lvlJc w:val="left"/>
      <w:pPr>
        <w:ind w:left="3409" w:hanging="376"/>
      </w:pPr>
      <w:rPr>
        <w:rFonts w:hint="default"/>
        <w:lang w:val="en-US" w:eastAsia="en-US" w:bidi="ar-SA"/>
      </w:rPr>
    </w:lvl>
    <w:lvl w:ilvl="4">
      <w:numFmt w:val="bullet"/>
      <w:lvlText w:val="•"/>
      <w:lvlJc w:val="left"/>
      <w:pPr>
        <w:ind w:left="4379" w:hanging="376"/>
      </w:pPr>
      <w:rPr>
        <w:rFonts w:hint="default"/>
        <w:lang w:val="en-US" w:eastAsia="en-US" w:bidi="ar-SA"/>
      </w:rPr>
    </w:lvl>
    <w:lvl w:ilvl="5">
      <w:numFmt w:val="bullet"/>
      <w:lvlText w:val="•"/>
      <w:lvlJc w:val="left"/>
      <w:pPr>
        <w:ind w:left="5349" w:hanging="376"/>
      </w:pPr>
      <w:rPr>
        <w:rFonts w:hint="default"/>
        <w:lang w:val="en-US" w:eastAsia="en-US" w:bidi="ar-SA"/>
      </w:rPr>
    </w:lvl>
    <w:lvl w:ilvl="6">
      <w:numFmt w:val="bullet"/>
      <w:lvlText w:val="•"/>
      <w:lvlJc w:val="left"/>
      <w:pPr>
        <w:ind w:left="6319" w:hanging="376"/>
      </w:pPr>
      <w:rPr>
        <w:rFonts w:hint="default"/>
        <w:lang w:val="en-US" w:eastAsia="en-US" w:bidi="ar-SA"/>
      </w:rPr>
    </w:lvl>
    <w:lvl w:ilvl="7">
      <w:numFmt w:val="bullet"/>
      <w:lvlText w:val="•"/>
      <w:lvlJc w:val="left"/>
      <w:pPr>
        <w:ind w:left="7289" w:hanging="376"/>
      </w:pPr>
      <w:rPr>
        <w:rFonts w:hint="default"/>
        <w:lang w:val="en-US" w:eastAsia="en-US" w:bidi="ar-SA"/>
      </w:rPr>
    </w:lvl>
    <w:lvl w:ilvl="8">
      <w:numFmt w:val="bullet"/>
      <w:lvlText w:val="•"/>
      <w:lvlJc w:val="left"/>
      <w:pPr>
        <w:ind w:left="8259" w:hanging="376"/>
      </w:pPr>
      <w:rPr>
        <w:rFonts w:hint="default"/>
        <w:lang w:val="en-US" w:eastAsia="en-US" w:bidi="ar-SA"/>
      </w:rPr>
    </w:lvl>
  </w:abstractNum>
  <w:abstractNum w:abstractNumId="14" w15:restartNumberingAfterBreak="0">
    <w:nsid w:val="46090A34"/>
    <w:multiLevelType w:val="hybridMultilevel"/>
    <w:tmpl w:val="2FAE8B22"/>
    <w:lvl w:ilvl="0" w:tplc="1AD4AEE2">
      <w:start w:val="1"/>
      <w:numFmt w:val="lowerLetter"/>
      <w:lvlText w:val="(%1)"/>
      <w:lvlJc w:val="left"/>
      <w:pPr>
        <w:ind w:left="392" w:hanging="270"/>
        <w:jc w:val="left"/>
      </w:pPr>
      <w:rPr>
        <w:rFonts w:ascii="Arial MT" w:eastAsia="Arial MT" w:hAnsi="Arial MT" w:cs="Arial MT" w:hint="default"/>
        <w:b w:val="0"/>
        <w:bCs w:val="0"/>
        <w:i w:val="0"/>
        <w:iCs w:val="0"/>
        <w:spacing w:val="0"/>
        <w:w w:val="100"/>
        <w:sz w:val="18"/>
        <w:szCs w:val="18"/>
        <w:lang w:val="en-US" w:eastAsia="en-US" w:bidi="ar-SA"/>
      </w:rPr>
    </w:lvl>
    <w:lvl w:ilvl="1" w:tplc="8D628246">
      <w:numFmt w:val="bullet"/>
      <w:lvlText w:val="•"/>
      <w:lvlJc w:val="left"/>
      <w:pPr>
        <w:ind w:left="1379" w:hanging="270"/>
      </w:pPr>
      <w:rPr>
        <w:rFonts w:hint="default"/>
        <w:lang w:val="en-US" w:eastAsia="en-US" w:bidi="ar-SA"/>
      </w:rPr>
    </w:lvl>
    <w:lvl w:ilvl="2" w:tplc="506E0B28">
      <w:numFmt w:val="bullet"/>
      <w:lvlText w:val="•"/>
      <w:lvlJc w:val="left"/>
      <w:pPr>
        <w:ind w:left="2359" w:hanging="270"/>
      </w:pPr>
      <w:rPr>
        <w:rFonts w:hint="default"/>
        <w:lang w:val="en-US" w:eastAsia="en-US" w:bidi="ar-SA"/>
      </w:rPr>
    </w:lvl>
    <w:lvl w:ilvl="3" w:tplc="3AD46664">
      <w:numFmt w:val="bullet"/>
      <w:lvlText w:val="•"/>
      <w:lvlJc w:val="left"/>
      <w:pPr>
        <w:ind w:left="3339" w:hanging="270"/>
      </w:pPr>
      <w:rPr>
        <w:rFonts w:hint="default"/>
        <w:lang w:val="en-US" w:eastAsia="en-US" w:bidi="ar-SA"/>
      </w:rPr>
    </w:lvl>
    <w:lvl w:ilvl="4" w:tplc="9D78A9A6">
      <w:numFmt w:val="bullet"/>
      <w:lvlText w:val="•"/>
      <w:lvlJc w:val="left"/>
      <w:pPr>
        <w:ind w:left="4319" w:hanging="270"/>
      </w:pPr>
      <w:rPr>
        <w:rFonts w:hint="default"/>
        <w:lang w:val="en-US" w:eastAsia="en-US" w:bidi="ar-SA"/>
      </w:rPr>
    </w:lvl>
    <w:lvl w:ilvl="5" w:tplc="DA6C0B8E">
      <w:numFmt w:val="bullet"/>
      <w:lvlText w:val="•"/>
      <w:lvlJc w:val="left"/>
      <w:pPr>
        <w:ind w:left="5299" w:hanging="270"/>
      </w:pPr>
      <w:rPr>
        <w:rFonts w:hint="default"/>
        <w:lang w:val="en-US" w:eastAsia="en-US" w:bidi="ar-SA"/>
      </w:rPr>
    </w:lvl>
    <w:lvl w:ilvl="6" w:tplc="8B860326">
      <w:numFmt w:val="bullet"/>
      <w:lvlText w:val="•"/>
      <w:lvlJc w:val="left"/>
      <w:pPr>
        <w:ind w:left="6279" w:hanging="270"/>
      </w:pPr>
      <w:rPr>
        <w:rFonts w:hint="default"/>
        <w:lang w:val="en-US" w:eastAsia="en-US" w:bidi="ar-SA"/>
      </w:rPr>
    </w:lvl>
    <w:lvl w:ilvl="7" w:tplc="0AF8273C">
      <w:numFmt w:val="bullet"/>
      <w:lvlText w:val="•"/>
      <w:lvlJc w:val="left"/>
      <w:pPr>
        <w:ind w:left="7259" w:hanging="270"/>
      </w:pPr>
      <w:rPr>
        <w:rFonts w:hint="default"/>
        <w:lang w:val="en-US" w:eastAsia="en-US" w:bidi="ar-SA"/>
      </w:rPr>
    </w:lvl>
    <w:lvl w:ilvl="8" w:tplc="B2BC4254">
      <w:numFmt w:val="bullet"/>
      <w:lvlText w:val="•"/>
      <w:lvlJc w:val="left"/>
      <w:pPr>
        <w:ind w:left="8239" w:hanging="270"/>
      </w:pPr>
      <w:rPr>
        <w:rFonts w:hint="default"/>
        <w:lang w:val="en-US" w:eastAsia="en-US" w:bidi="ar-SA"/>
      </w:rPr>
    </w:lvl>
  </w:abstractNum>
  <w:abstractNum w:abstractNumId="15" w15:restartNumberingAfterBreak="0">
    <w:nsid w:val="4C6E618A"/>
    <w:multiLevelType w:val="multilevel"/>
    <w:tmpl w:val="892037F8"/>
    <w:lvl w:ilvl="0">
      <w:start w:val="2"/>
      <w:numFmt w:val="decimal"/>
      <w:lvlText w:val="%1"/>
      <w:lvlJc w:val="left"/>
      <w:pPr>
        <w:ind w:left="497" w:hanging="375"/>
        <w:jc w:val="left"/>
      </w:pPr>
      <w:rPr>
        <w:rFonts w:hint="default"/>
        <w:lang w:val="en-US" w:eastAsia="en-US" w:bidi="ar-SA"/>
      </w:rPr>
    </w:lvl>
    <w:lvl w:ilvl="1">
      <w:start w:val="1"/>
      <w:numFmt w:val="decimal"/>
      <w:lvlText w:val="%1.%2"/>
      <w:lvlJc w:val="left"/>
      <w:pPr>
        <w:ind w:left="497" w:hanging="375"/>
        <w:jc w:val="left"/>
      </w:pPr>
      <w:rPr>
        <w:rFonts w:ascii="Arial" w:eastAsia="Arial" w:hAnsi="Arial" w:cs="Arial" w:hint="default"/>
        <w:b/>
        <w:bCs/>
        <w:i w:val="0"/>
        <w:iCs w:val="0"/>
        <w:color w:val="12273E"/>
        <w:spacing w:val="0"/>
        <w:w w:val="81"/>
        <w:sz w:val="29"/>
        <w:szCs w:val="29"/>
        <w:lang w:val="en-US" w:eastAsia="en-US" w:bidi="ar-SA"/>
      </w:rPr>
    </w:lvl>
    <w:lvl w:ilvl="2">
      <w:numFmt w:val="bullet"/>
      <w:lvlText w:val="•"/>
      <w:lvlJc w:val="left"/>
      <w:pPr>
        <w:ind w:left="2439" w:hanging="375"/>
      </w:pPr>
      <w:rPr>
        <w:rFonts w:hint="default"/>
        <w:lang w:val="en-US" w:eastAsia="en-US" w:bidi="ar-SA"/>
      </w:rPr>
    </w:lvl>
    <w:lvl w:ilvl="3">
      <w:numFmt w:val="bullet"/>
      <w:lvlText w:val="•"/>
      <w:lvlJc w:val="left"/>
      <w:pPr>
        <w:ind w:left="3409" w:hanging="375"/>
      </w:pPr>
      <w:rPr>
        <w:rFonts w:hint="default"/>
        <w:lang w:val="en-US" w:eastAsia="en-US" w:bidi="ar-SA"/>
      </w:rPr>
    </w:lvl>
    <w:lvl w:ilvl="4">
      <w:numFmt w:val="bullet"/>
      <w:lvlText w:val="•"/>
      <w:lvlJc w:val="left"/>
      <w:pPr>
        <w:ind w:left="4379" w:hanging="375"/>
      </w:pPr>
      <w:rPr>
        <w:rFonts w:hint="default"/>
        <w:lang w:val="en-US" w:eastAsia="en-US" w:bidi="ar-SA"/>
      </w:rPr>
    </w:lvl>
    <w:lvl w:ilvl="5">
      <w:numFmt w:val="bullet"/>
      <w:lvlText w:val="•"/>
      <w:lvlJc w:val="left"/>
      <w:pPr>
        <w:ind w:left="5349" w:hanging="375"/>
      </w:pPr>
      <w:rPr>
        <w:rFonts w:hint="default"/>
        <w:lang w:val="en-US" w:eastAsia="en-US" w:bidi="ar-SA"/>
      </w:rPr>
    </w:lvl>
    <w:lvl w:ilvl="6">
      <w:numFmt w:val="bullet"/>
      <w:lvlText w:val="•"/>
      <w:lvlJc w:val="left"/>
      <w:pPr>
        <w:ind w:left="6319" w:hanging="375"/>
      </w:pPr>
      <w:rPr>
        <w:rFonts w:hint="default"/>
        <w:lang w:val="en-US" w:eastAsia="en-US" w:bidi="ar-SA"/>
      </w:rPr>
    </w:lvl>
    <w:lvl w:ilvl="7">
      <w:numFmt w:val="bullet"/>
      <w:lvlText w:val="•"/>
      <w:lvlJc w:val="left"/>
      <w:pPr>
        <w:ind w:left="7289" w:hanging="375"/>
      </w:pPr>
      <w:rPr>
        <w:rFonts w:hint="default"/>
        <w:lang w:val="en-US" w:eastAsia="en-US" w:bidi="ar-SA"/>
      </w:rPr>
    </w:lvl>
    <w:lvl w:ilvl="8">
      <w:numFmt w:val="bullet"/>
      <w:lvlText w:val="•"/>
      <w:lvlJc w:val="left"/>
      <w:pPr>
        <w:ind w:left="8259" w:hanging="375"/>
      </w:pPr>
      <w:rPr>
        <w:rFonts w:hint="default"/>
        <w:lang w:val="en-US" w:eastAsia="en-US" w:bidi="ar-SA"/>
      </w:rPr>
    </w:lvl>
  </w:abstractNum>
  <w:abstractNum w:abstractNumId="16" w15:restartNumberingAfterBreak="0">
    <w:nsid w:val="4E0845AF"/>
    <w:multiLevelType w:val="hybridMultilevel"/>
    <w:tmpl w:val="408A82A6"/>
    <w:lvl w:ilvl="0" w:tplc="B002C40C">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B58089EC">
      <w:numFmt w:val="bullet"/>
      <w:lvlText w:val="•"/>
      <w:lvlJc w:val="left"/>
      <w:pPr>
        <w:ind w:left="1127" w:hanging="270"/>
      </w:pPr>
      <w:rPr>
        <w:rFonts w:hint="default"/>
        <w:lang w:val="en-US" w:eastAsia="en-US" w:bidi="ar-SA"/>
      </w:rPr>
    </w:lvl>
    <w:lvl w:ilvl="2" w:tplc="84A899F6">
      <w:numFmt w:val="bullet"/>
      <w:lvlText w:val="•"/>
      <w:lvlJc w:val="left"/>
      <w:pPr>
        <w:ind w:left="2135" w:hanging="270"/>
      </w:pPr>
      <w:rPr>
        <w:rFonts w:hint="default"/>
        <w:lang w:val="en-US" w:eastAsia="en-US" w:bidi="ar-SA"/>
      </w:rPr>
    </w:lvl>
    <w:lvl w:ilvl="3" w:tplc="1216380C">
      <w:numFmt w:val="bullet"/>
      <w:lvlText w:val="•"/>
      <w:lvlJc w:val="left"/>
      <w:pPr>
        <w:ind w:left="3143" w:hanging="270"/>
      </w:pPr>
      <w:rPr>
        <w:rFonts w:hint="default"/>
        <w:lang w:val="en-US" w:eastAsia="en-US" w:bidi="ar-SA"/>
      </w:rPr>
    </w:lvl>
    <w:lvl w:ilvl="4" w:tplc="A894EAE4">
      <w:numFmt w:val="bullet"/>
      <w:lvlText w:val="•"/>
      <w:lvlJc w:val="left"/>
      <w:pPr>
        <w:ind w:left="4151" w:hanging="270"/>
      </w:pPr>
      <w:rPr>
        <w:rFonts w:hint="default"/>
        <w:lang w:val="en-US" w:eastAsia="en-US" w:bidi="ar-SA"/>
      </w:rPr>
    </w:lvl>
    <w:lvl w:ilvl="5" w:tplc="CE924BC6">
      <w:numFmt w:val="bullet"/>
      <w:lvlText w:val="•"/>
      <w:lvlJc w:val="left"/>
      <w:pPr>
        <w:ind w:left="5159" w:hanging="270"/>
      </w:pPr>
      <w:rPr>
        <w:rFonts w:hint="default"/>
        <w:lang w:val="en-US" w:eastAsia="en-US" w:bidi="ar-SA"/>
      </w:rPr>
    </w:lvl>
    <w:lvl w:ilvl="6" w:tplc="3B964892">
      <w:numFmt w:val="bullet"/>
      <w:lvlText w:val="•"/>
      <w:lvlJc w:val="left"/>
      <w:pPr>
        <w:ind w:left="6167" w:hanging="270"/>
      </w:pPr>
      <w:rPr>
        <w:rFonts w:hint="default"/>
        <w:lang w:val="en-US" w:eastAsia="en-US" w:bidi="ar-SA"/>
      </w:rPr>
    </w:lvl>
    <w:lvl w:ilvl="7" w:tplc="97F88960">
      <w:numFmt w:val="bullet"/>
      <w:lvlText w:val="•"/>
      <w:lvlJc w:val="left"/>
      <w:pPr>
        <w:ind w:left="7175" w:hanging="270"/>
      </w:pPr>
      <w:rPr>
        <w:rFonts w:hint="default"/>
        <w:lang w:val="en-US" w:eastAsia="en-US" w:bidi="ar-SA"/>
      </w:rPr>
    </w:lvl>
    <w:lvl w:ilvl="8" w:tplc="B7248EC4">
      <w:numFmt w:val="bullet"/>
      <w:lvlText w:val="•"/>
      <w:lvlJc w:val="left"/>
      <w:pPr>
        <w:ind w:left="8183" w:hanging="270"/>
      </w:pPr>
      <w:rPr>
        <w:rFonts w:hint="default"/>
        <w:lang w:val="en-US" w:eastAsia="en-US" w:bidi="ar-SA"/>
      </w:rPr>
    </w:lvl>
  </w:abstractNum>
  <w:abstractNum w:abstractNumId="17" w15:restartNumberingAfterBreak="0">
    <w:nsid w:val="4FC91FB6"/>
    <w:multiLevelType w:val="hybridMultilevel"/>
    <w:tmpl w:val="6E9815C2"/>
    <w:lvl w:ilvl="0" w:tplc="2432E3A2">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789C9F50">
      <w:numFmt w:val="bullet"/>
      <w:lvlText w:val="•"/>
      <w:lvlJc w:val="left"/>
      <w:pPr>
        <w:ind w:left="1127" w:hanging="270"/>
      </w:pPr>
      <w:rPr>
        <w:rFonts w:hint="default"/>
        <w:lang w:val="en-US" w:eastAsia="en-US" w:bidi="ar-SA"/>
      </w:rPr>
    </w:lvl>
    <w:lvl w:ilvl="2" w:tplc="5A608FB6">
      <w:numFmt w:val="bullet"/>
      <w:lvlText w:val="•"/>
      <w:lvlJc w:val="left"/>
      <w:pPr>
        <w:ind w:left="2135" w:hanging="270"/>
      </w:pPr>
      <w:rPr>
        <w:rFonts w:hint="default"/>
        <w:lang w:val="en-US" w:eastAsia="en-US" w:bidi="ar-SA"/>
      </w:rPr>
    </w:lvl>
    <w:lvl w:ilvl="3" w:tplc="B066C2C0">
      <w:numFmt w:val="bullet"/>
      <w:lvlText w:val="•"/>
      <w:lvlJc w:val="left"/>
      <w:pPr>
        <w:ind w:left="3143" w:hanging="270"/>
      </w:pPr>
      <w:rPr>
        <w:rFonts w:hint="default"/>
        <w:lang w:val="en-US" w:eastAsia="en-US" w:bidi="ar-SA"/>
      </w:rPr>
    </w:lvl>
    <w:lvl w:ilvl="4" w:tplc="F2C4FE1A">
      <w:numFmt w:val="bullet"/>
      <w:lvlText w:val="•"/>
      <w:lvlJc w:val="left"/>
      <w:pPr>
        <w:ind w:left="4151" w:hanging="270"/>
      </w:pPr>
      <w:rPr>
        <w:rFonts w:hint="default"/>
        <w:lang w:val="en-US" w:eastAsia="en-US" w:bidi="ar-SA"/>
      </w:rPr>
    </w:lvl>
    <w:lvl w:ilvl="5" w:tplc="D0803E7E">
      <w:numFmt w:val="bullet"/>
      <w:lvlText w:val="•"/>
      <w:lvlJc w:val="left"/>
      <w:pPr>
        <w:ind w:left="5159" w:hanging="270"/>
      </w:pPr>
      <w:rPr>
        <w:rFonts w:hint="default"/>
        <w:lang w:val="en-US" w:eastAsia="en-US" w:bidi="ar-SA"/>
      </w:rPr>
    </w:lvl>
    <w:lvl w:ilvl="6" w:tplc="CD163B50">
      <w:numFmt w:val="bullet"/>
      <w:lvlText w:val="•"/>
      <w:lvlJc w:val="left"/>
      <w:pPr>
        <w:ind w:left="6167" w:hanging="270"/>
      </w:pPr>
      <w:rPr>
        <w:rFonts w:hint="default"/>
        <w:lang w:val="en-US" w:eastAsia="en-US" w:bidi="ar-SA"/>
      </w:rPr>
    </w:lvl>
    <w:lvl w:ilvl="7" w:tplc="BD48E842">
      <w:numFmt w:val="bullet"/>
      <w:lvlText w:val="•"/>
      <w:lvlJc w:val="left"/>
      <w:pPr>
        <w:ind w:left="7175" w:hanging="270"/>
      </w:pPr>
      <w:rPr>
        <w:rFonts w:hint="default"/>
        <w:lang w:val="en-US" w:eastAsia="en-US" w:bidi="ar-SA"/>
      </w:rPr>
    </w:lvl>
    <w:lvl w:ilvl="8" w:tplc="CCC64D8A">
      <w:numFmt w:val="bullet"/>
      <w:lvlText w:val="•"/>
      <w:lvlJc w:val="left"/>
      <w:pPr>
        <w:ind w:left="8183" w:hanging="270"/>
      </w:pPr>
      <w:rPr>
        <w:rFonts w:hint="default"/>
        <w:lang w:val="en-US" w:eastAsia="en-US" w:bidi="ar-SA"/>
      </w:rPr>
    </w:lvl>
  </w:abstractNum>
  <w:abstractNum w:abstractNumId="18" w15:restartNumberingAfterBreak="0">
    <w:nsid w:val="54E6530F"/>
    <w:multiLevelType w:val="hybridMultilevel"/>
    <w:tmpl w:val="7E5E3F10"/>
    <w:lvl w:ilvl="0" w:tplc="94FCFB90">
      <w:start w:val="1"/>
      <w:numFmt w:val="lowerLetter"/>
      <w:lvlText w:val="(%1)"/>
      <w:lvlJc w:val="left"/>
      <w:pPr>
        <w:ind w:left="389" w:hanging="267"/>
        <w:jc w:val="left"/>
      </w:pPr>
      <w:rPr>
        <w:rFonts w:ascii="Arial MT" w:eastAsia="Arial MT" w:hAnsi="Arial MT" w:cs="Arial MT" w:hint="default"/>
        <w:b w:val="0"/>
        <w:bCs w:val="0"/>
        <w:i w:val="0"/>
        <w:iCs w:val="0"/>
        <w:spacing w:val="0"/>
        <w:w w:val="100"/>
        <w:sz w:val="18"/>
        <w:szCs w:val="18"/>
        <w:lang w:val="en-US" w:eastAsia="en-US" w:bidi="ar-SA"/>
      </w:rPr>
    </w:lvl>
    <w:lvl w:ilvl="1" w:tplc="8BCEBEA6">
      <w:numFmt w:val="bullet"/>
      <w:lvlText w:val="•"/>
      <w:lvlJc w:val="left"/>
      <w:pPr>
        <w:ind w:left="1361" w:hanging="267"/>
      </w:pPr>
      <w:rPr>
        <w:rFonts w:hint="default"/>
        <w:lang w:val="en-US" w:eastAsia="en-US" w:bidi="ar-SA"/>
      </w:rPr>
    </w:lvl>
    <w:lvl w:ilvl="2" w:tplc="8230DF6E">
      <w:numFmt w:val="bullet"/>
      <w:lvlText w:val="•"/>
      <w:lvlJc w:val="left"/>
      <w:pPr>
        <w:ind w:left="2343" w:hanging="267"/>
      </w:pPr>
      <w:rPr>
        <w:rFonts w:hint="default"/>
        <w:lang w:val="en-US" w:eastAsia="en-US" w:bidi="ar-SA"/>
      </w:rPr>
    </w:lvl>
    <w:lvl w:ilvl="3" w:tplc="07CED312">
      <w:numFmt w:val="bullet"/>
      <w:lvlText w:val="•"/>
      <w:lvlJc w:val="left"/>
      <w:pPr>
        <w:ind w:left="3325" w:hanging="267"/>
      </w:pPr>
      <w:rPr>
        <w:rFonts w:hint="default"/>
        <w:lang w:val="en-US" w:eastAsia="en-US" w:bidi="ar-SA"/>
      </w:rPr>
    </w:lvl>
    <w:lvl w:ilvl="4" w:tplc="F4FC1F94">
      <w:numFmt w:val="bullet"/>
      <w:lvlText w:val="•"/>
      <w:lvlJc w:val="left"/>
      <w:pPr>
        <w:ind w:left="4307" w:hanging="267"/>
      </w:pPr>
      <w:rPr>
        <w:rFonts w:hint="default"/>
        <w:lang w:val="en-US" w:eastAsia="en-US" w:bidi="ar-SA"/>
      </w:rPr>
    </w:lvl>
    <w:lvl w:ilvl="5" w:tplc="DCDA2344">
      <w:numFmt w:val="bullet"/>
      <w:lvlText w:val="•"/>
      <w:lvlJc w:val="left"/>
      <w:pPr>
        <w:ind w:left="5289" w:hanging="267"/>
      </w:pPr>
      <w:rPr>
        <w:rFonts w:hint="default"/>
        <w:lang w:val="en-US" w:eastAsia="en-US" w:bidi="ar-SA"/>
      </w:rPr>
    </w:lvl>
    <w:lvl w:ilvl="6" w:tplc="34EA80AE">
      <w:numFmt w:val="bullet"/>
      <w:lvlText w:val="•"/>
      <w:lvlJc w:val="left"/>
      <w:pPr>
        <w:ind w:left="6271" w:hanging="267"/>
      </w:pPr>
      <w:rPr>
        <w:rFonts w:hint="default"/>
        <w:lang w:val="en-US" w:eastAsia="en-US" w:bidi="ar-SA"/>
      </w:rPr>
    </w:lvl>
    <w:lvl w:ilvl="7" w:tplc="24E48FDC">
      <w:numFmt w:val="bullet"/>
      <w:lvlText w:val="•"/>
      <w:lvlJc w:val="left"/>
      <w:pPr>
        <w:ind w:left="7253" w:hanging="267"/>
      </w:pPr>
      <w:rPr>
        <w:rFonts w:hint="default"/>
        <w:lang w:val="en-US" w:eastAsia="en-US" w:bidi="ar-SA"/>
      </w:rPr>
    </w:lvl>
    <w:lvl w:ilvl="8" w:tplc="521E9BF6">
      <w:numFmt w:val="bullet"/>
      <w:lvlText w:val="•"/>
      <w:lvlJc w:val="left"/>
      <w:pPr>
        <w:ind w:left="8235" w:hanging="267"/>
      </w:pPr>
      <w:rPr>
        <w:rFonts w:hint="default"/>
        <w:lang w:val="en-US" w:eastAsia="en-US" w:bidi="ar-SA"/>
      </w:rPr>
    </w:lvl>
  </w:abstractNum>
  <w:abstractNum w:abstractNumId="19" w15:restartNumberingAfterBreak="0">
    <w:nsid w:val="5ED97957"/>
    <w:multiLevelType w:val="hybridMultilevel"/>
    <w:tmpl w:val="7E40E144"/>
    <w:lvl w:ilvl="0" w:tplc="B2BEBC8C">
      <w:start w:val="1"/>
      <w:numFmt w:val="lowerLetter"/>
      <w:lvlText w:val="(%1)"/>
      <w:lvlJc w:val="left"/>
      <w:pPr>
        <w:ind w:left="122" w:hanging="267"/>
        <w:jc w:val="left"/>
      </w:pPr>
      <w:rPr>
        <w:rFonts w:ascii="Arial MT" w:eastAsia="Arial MT" w:hAnsi="Arial MT" w:cs="Arial MT" w:hint="default"/>
        <w:b w:val="0"/>
        <w:bCs w:val="0"/>
        <w:i w:val="0"/>
        <w:iCs w:val="0"/>
        <w:spacing w:val="0"/>
        <w:w w:val="100"/>
        <w:sz w:val="18"/>
        <w:szCs w:val="18"/>
        <w:lang w:val="en-US" w:eastAsia="en-US" w:bidi="ar-SA"/>
      </w:rPr>
    </w:lvl>
    <w:lvl w:ilvl="1" w:tplc="EB8018BE">
      <w:numFmt w:val="bullet"/>
      <w:lvlText w:val="•"/>
      <w:lvlJc w:val="left"/>
      <w:pPr>
        <w:ind w:left="1127" w:hanging="267"/>
      </w:pPr>
      <w:rPr>
        <w:rFonts w:hint="default"/>
        <w:lang w:val="en-US" w:eastAsia="en-US" w:bidi="ar-SA"/>
      </w:rPr>
    </w:lvl>
    <w:lvl w:ilvl="2" w:tplc="779AD916">
      <w:numFmt w:val="bullet"/>
      <w:lvlText w:val="•"/>
      <w:lvlJc w:val="left"/>
      <w:pPr>
        <w:ind w:left="2135" w:hanging="267"/>
      </w:pPr>
      <w:rPr>
        <w:rFonts w:hint="default"/>
        <w:lang w:val="en-US" w:eastAsia="en-US" w:bidi="ar-SA"/>
      </w:rPr>
    </w:lvl>
    <w:lvl w:ilvl="3" w:tplc="9828DF22">
      <w:numFmt w:val="bullet"/>
      <w:lvlText w:val="•"/>
      <w:lvlJc w:val="left"/>
      <w:pPr>
        <w:ind w:left="3143" w:hanging="267"/>
      </w:pPr>
      <w:rPr>
        <w:rFonts w:hint="default"/>
        <w:lang w:val="en-US" w:eastAsia="en-US" w:bidi="ar-SA"/>
      </w:rPr>
    </w:lvl>
    <w:lvl w:ilvl="4" w:tplc="9A3455DE">
      <w:numFmt w:val="bullet"/>
      <w:lvlText w:val="•"/>
      <w:lvlJc w:val="left"/>
      <w:pPr>
        <w:ind w:left="4151" w:hanging="267"/>
      </w:pPr>
      <w:rPr>
        <w:rFonts w:hint="default"/>
        <w:lang w:val="en-US" w:eastAsia="en-US" w:bidi="ar-SA"/>
      </w:rPr>
    </w:lvl>
    <w:lvl w:ilvl="5" w:tplc="ABF8FAD0">
      <w:numFmt w:val="bullet"/>
      <w:lvlText w:val="•"/>
      <w:lvlJc w:val="left"/>
      <w:pPr>
        <w:ind w:left="5159" w:hanging="267"/>
      </w:pPr>
      <w:rPr>
        <w:rFonts w:hint="default"/>
        <w:lang w:val="en-US" w:eastAsia="en-US" w:bidi="ar-SA"/>
      </w:rPr>
    </w:lvl>
    <w:lvl w:ilvl="6" w:tplc="C8423C88">
      <w:numFmt w:val="bullet"/>
      <w:lvlText w:val="•"/>
      <w:lvlJc w:val="left"/>
      <w:pPr>
        <w:ind w:left="6167" w:hanging="267"/>
      </w:pPr>
      <w:rPr>
        <w:rFonts w:hint="default"/>
        <w:lang w:val="en-US" w:eastAsia="en-US" w:bidi="ar-SA"/>
      </w:rPr>
    </w:lvl>
    <w:lvl w:ilvl="7" w:tplc="A10CF0D4">
      <w:numFmt w:val="bullet"/>
      <w:lvlText w:val="•"/>
      <w:lvlJc w:val="left"/>
      <w:pPr>
        <w:ind w:left="7175" w:hanging="267"/>
      </w:pPr>
      <w:rPr>
        <w:rFonts w:hint="default"/>
        <w:lang w:val="en-US" w:eastAsia="en-US" w:bidi="ar-SA"/>
      </w:rPr>
    </w:lvl>
    <w:lvl w:ilvl="8" w:tplc="9FE82276">
      <w:numFmt w:val="bullet"/>
      <w:lvlText w:val="•"/>
      <w:lvlJc w:val="left"/>
      <w:pPr>
        <w:ind w:left="8183" w:hanging="267"/>
      </w:pPr>
      <w:rPr>
        <w:rFonts w:hint="default"/>
        <w:lang w:val="en-US" w:eastAsia="en-US" w:bidi="ar-SA"/>
      </w:rPr>
    </w:lvl>
  </w:abstractNum>
  <w:abstractNum w:abstractNumId="20" w15:restartNumberingAfterBreak="0">
    <w:nsid w:val="6299548F"/>
    <w:multiLevelType w:val="hybridMultilevel"/>
    <w:tmpl w:val="8280DD30"/>
    <w:lvl w:ilvl="0" w:tplc="1D36FAC0">
      <w:start w:val="1"/>
      <w:numFmt w:val="lowerLetter"/>
      <w:lvlText w:val="(%1)"/>
      <w:lvlJc w:val="left"/>
      <w:pPr>
        <w:ind w:left="122" w:hanging="267"/>
        <w:jc w:val="left"/>
      </w:pPr>
      <w:rPr>
        <w:rFonts w:ascii="Arial MT" w:eastAsia="Arial MT" w:hAnsi="Arial MT" w:cs="Arial MT" w:hint="default"/>
        <w:b w:val="0"/>
        <w:bCs w:val="0"/>
        <w:i w:val="0"/>
        <w:iCs w:val="0"/>
        <w:spacing w:val="0"/>
        <w:w w:val="100"/>
        <w:sz w:val="18"/>
        <w:szCs w:val="18"/>
        <w:lang w:val="en-US" w:eastAsia="en-US" w:bidi="ar-SA"/>
      </w:rPr>
    </w:lvl>
    <w:lvl w:ilvl="1" w:tplc="20E423CA">
      <w:numFmt w:val="bullet"/>
      <w:lvlText w:val="•"/>
      <w:lvlJc w:val="left"/>
      <w:pPr>
        <w:ind w:left="1127" w:hanging="267"/>
      </w:pPr>
      <w:rPr>
        <w:rFonts w:hint="default"/>
        <w:lang w:val="en-US" w:eastAsia="en-US" w:bidi="ar-SA"/>
      </w:rPr>
    </w:lvl>
    <w:lvl w:ilvl="2" w:tplc="73B0BD4E">
      <w:numFmt w:val="bullet"/>
      <w:lvlText w:val="•"/>
      <w:lvlJc w:val="left"/>
      <w:pPr>
        <w:ind w:left="2135" w:hanging="267"/>
      </w:pPr>
      <w:rPr>
        <w:rFonts w:hint="default"/>
        <w:lang w:val="en-US" w:eastAsia="en-US" w:bidi="ar-SA"/>
      </w:rPr>
    </w:lvl>
    <w:lvl w:ilvl="3" w:tplc="FC0291B6">
      <w:numFmt w:val="bullet"/>
      <w:lvlText w:val="•"/>
      <w:lvlJc w:val="left"/>
      <w:pPr>
        <w:ind w:left="3143" w:hanging="267"/>
      </w:pPr>
      <w:rPr>
        <w:rFonts w:hint="default"/>
        <w:lang w:val="en-US" w:eastAsia="en-US" w:bidi="ar-SA"/>
      </w:rPr>
    </w:lvl>
    <w:lvl w:ilvl="4" w:tplc="939893EE">
      <w:numFmt w:val="bullet"/>
      <w:lvlText w:val="•"/>
      <w:lvlJc w:val="left"/>
      <w:pPr>
        <w:ind w:left="4151" w:hanging="267"/>
      </w:pPr>
      <w:rPr>
        <w:rFonts w:hint="default"/>
        <w:lang w:val="en-US" w:eastAsia="en-US" w:bidi="ar-SA"/>
      </w:rPr>
    </w:lvl>
    <w:lvl w:ilvl="5" w:tplc="8BCEDFAA">
      <w:numFmt w:val="bullet"/>
      <w:lvlText w:val="•"/>
      <w:lvlJc w:val="left"/>
      <w:pPr>
        <w:ind w:left="5159" w:hanging="267"/>
      </w:pPr>
      <w:rPr>
        <w:rFonts w:hint="default"/>
        <w:lang w:val="en-US" w:eastAsia="en-US" w:bidi="ar-SA"/>
      </w:rPr>
    </w:lvl>
    <w:lvl w:ilvl="6" w:tplc="2CDA10C4">
      <w:numFmt w:val="bullet"/>
      <w:lvlText w:val="•"/>
      <w:lvlJc w:val="left"/>
      <w:pPr>
        <w:ind w:left="6167" w:hanging="267"/>
      </w:pPr>
      <w:rPr>
        <w:rFonts w:hint="default"/>
        <w:lang w:val="en-US" w:eastAsia="en-US" w:bidi="ar-SA"/>
      </w:rPr>
    </w:lvl>
    <w:lvl w:ilvl="7" w:tplc="B4F6E7C2">
      <w:numFmt w:val="bullet"/>
      <w:lvlText w:val="•"/>
      <w:lvlJc w:val="left"/>
      <w:pPr>
        <w:ind w:left="7175" w:hanging="267"/>
      </w:pPr>
      <w:rPr>
        <w:rFonts w:hint="default"/>
        <w:lang w:val="en-US" w:eastAsia="en-US" w:bidi="ar-SA"/>
      </w:rPr>
    </w:lvl>
    <w:lvl w:ilvl="8" w:tplc="7D7EF198">
      <w:numFmt w:val="bullet"/>
      <w:lvlText w:val="•"/>
      <w:lvlJc w:val="left"/>
      <w:pPr>
        <w:ind w:left="8183" w:hanging="267"/>
      </w:pPr>
      <w:rPr>
        <w:rFonts w:hint="default"/>
        <w:lang w:val="en-US" w:eastAsia="en-US" w:bidi="ar-SA"/>
      </w:rPr>
    </w:lvl>
  </w:abstractNum>
  <w:abstractNum w:abstractNumId="21" w15:restartNumberingAfterBreak="0">
    <w:nsid w:val="6CF551EA"/>
    <w:multiLevelType w:val="multilevel"/>
    <w:tmpl w:val="AF6E8C50"/>
    <w:lvl w:ilvl="0">
      <w:start w:val="7"/>
      <w:numFmt w:val="decimal"/>
      <w:lvlText w:val="%1"/>
      <w:lvlJc w:val="left"/>
      <w:pPr>
        <w:ind w:left="122" w:hanging="315"/>
        <w:jc w:val="left"/>
      </w:pPr>
      <w:rPr>
        <w:rFonts w:hint="default"/>
        <w:lang w:val="en-US" w:eastAsia="en-US" w:bidi="ar-SA"/>
      </w:rPr>
    </w:lvl>
    <w:lvl w:ilvl="1">
      <w:start w:val="1"/>
      <w:numFmt w:val="decimal"/>
      <w:lvlText w:val="%1.%2"/>
      <w:lvlJc w:val="left"/>
      <w:pPr>
        <w:ind w:left="122" w:hanging="315"/>
        <w:jc w:val="left"/>
      </w:pPr>
      <w:rPr>
        <w:rFonts w:ascii="Arial" w:eastAsia="Arial" w:hAnsi="Arial" w:cs="Arial" w:hint="default"/>
        <w:b/>
        <w:bCs/>
        <w:i w:val="0"/>
        <w:iCs w:val="0"/>
        <w:color w:val="12273E"/>
        <w:spacing w:val="-48"/>
        <w:w w:val="66"/>
        <w:sz w:val="29"/>
        <w:szCs w:val="29"/>
        <w:lang w:val="en-US" w:eastAsia="en-US" w:bidi="ar-SA"/>
      </w:rPr>
    </w:lvl>
    <w:lvl w:ilvl="2">
      <w:numFmt w:val="bullet"/>
      <w:lvlText w:val="•"/>
      <w:lvlJc w:val="left"/>
      <w:pPr>
        <w:ind w:left="2135" w:hanging="315"/>
      </w:pPr>
      <w:rPr>
        <w:rFonts w:hint="default"/>
        <w:lang w:val="en-US" w:eastAsia="en-US" w:bidi="ar-SA"/>
      </w:rPr>
    </w:lvl>
    <w:lvl w:ilvl="3">
      <w:numFmt w:val="bullet"/>
      <w:lvlText w:val="•"/>
      <w:lvlJc w:val="left"/>
      <w:pPr>
        <w:ind w:left="3143" w:hanging="315"/>
      </w:pPr>
      <w:rPr>
        <w:rFonts w:hint="default"/>
        <w:lang w:val="en-US" w:eastAsia="en-US" w:bidi="ar-SA"/>
      </w:rPr>
    </w:lvl>
    <w:lvl w:ilvl="4">
      <w:numFmt w:val="bullet"/>
      <w:lvlText w:val="•"/>
      <w:lvlJc w:val="left"/>
      <w:pPr>
        <w:ind w:left="4151" w:hanging="315"/>
      </w:pPr>
      <w:rPr>
        <w:rFonts w:hint="default"/>
        <w:lang w:val="en-US" w:eastAsia="en-US" w:bidi="ar-SA"/>
      </w:rPr>
    </w:lvl>
    <w:lvl w:ilvl="5">
      <w:numFmt w:val="bullet"/>
      <w:lvlText w:val="•"/>
      <w:lvlJc w:val="left"/>
      <w:pPr>
        <w:ind w:left="5159" w:hanging="315"/>
      </w:pPr>
      <w:rPr>
        <w:rFonts w:hint="default"/>
        <w:lang w:val="en-US" w:eastAsia="en-US" w:bidi="ar-SA"/>
      </w:rPr>
    </w:lvl>
    <w:lvl w:ilvl="6">
      <w:numFmt w:val="bullet"/>
      <w:lvlText w:val="•"/>
      <w:lvlJc w:val="left"/>
      <w:pPr>
        <w:ind w:left="6167" w:hanging="315"/>
      </w:pPr>
      <w:rPr>
        <w:rFonts w:hint="default"/>
        <w:lang w:val="en-US" w:eastAsia="en-US" w:bidi="ar-SA"/>
      </w:rPr>
    </w:lvl>
    <w:lvl w:ilvl="7">
      <w:numFmt w:val="bullet"/>
      <w:lvlText w:val="•"/>
      <w:lvlJc w:val="left"/>
      <w:pPr>
        <w:ind w:left="7175" w:hanging="315"/>
      </w:pPr>
      <w:rPr>
        <w:rFonts w:hint="default"/>
        <w:lang w:val="en-US" w:eastAsia="en-US" w:bidi="ar-SA"/>
      </w:rPr>
    </w:lvl>
    <w:lvl w:ilvl="8">
      <w:numFmt w:val="bullet"/>
      <w:lvlText w:val="•"/>
      <w:lvlJc w:val="left"/>
      <w:pPr>
        <w:ind w:left="8183" w:hanging="315"/>
      </w:pPr>
      <w:rPr>
        <w:rFonts w:hint="default"/>
        <w:lang w:val="en-US" w:eastAsia="en-US" w:bidi="ar-SA"/>
      </w:rPr>
    </w:lvl>
  </w:abstractNum>
  <w:abstractNum w:abstractNumId="22" w15:restartNumberingAfterBreak="0">
    <w:nsid w:val="6D08151F"/>
    <w:multiLevelType w:val="hybridMultilevel"/>
    <w:tmpl w:val="FFC83F0E"/>
    <w:lvl w:ilvl="0" w:tplc="5D5C1C5A">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22127F9A">
      <w:numFmt w:val="bullet"/>
      <w:lvlText w:val="•"/>
      <w:lvlJc w:val="left"/>
      <w:pPr>
        <w:ind w:left="1127" w:hanging="270"/>
      </w:pPr>
      <w:rPr>
        <w:rFonts w:hint="default"/>
        <w:lang w:val="en-US" w:eastAsia="en-US" w:bidi="ar-SA"/>
      </w:rPr>
    </w:lvl>
    <w:lvl w:ilvl="2" w:tplc="DBF4CCC2">
      <w:numFmt w:val="bullet"/>
      <w:lvlText w:val="•"/>
      <w:lvlJc w:val="left"/>
      <w:pPr>
        <w:ind w:left="2135" w:hanging="270"/>
      </w:pPr>
      <w:rPr>
        <w:rFonts w:hint="default"/>
        <w:lang w:val="en-US" w:eastAsia="en-US" w:bidi="ar-SA"/>
      </w:rPr>
    </w:lvl>
    <w:lvl w:ilvl="3" w:tplc="C1182C9C">
      <w:numFmt w:val="bullet"/>
      <w:lvlText w:val="•"/>
      <w:lvlJc w:val="left"/>
      <w:pPr>
        <w:ind w:left="3143" w:hanging="270"/>
      </w:pPr>
      <w:rPr>
        <w:rFonts w:hint="default"/>
        <w:lang w:val="en-US" w:eastAsia="en-US" w:bidi="ar-SA"/>
      </w:rPr>
    </w:lvl>
    <w:lvl w:ilvl="4" w:tplc="D94239BA">
      <w:numFmt w:val="bullet"/>
      <w:lvlText w:val="•"/>
      <w:lvlJc w:val="left"/>
      <w:pPr>
        <w:ind w:left="4151" w:hanging="270"/>
      </w:pPr>
      <w:rPr>
        <w:rFonts w:hint="default"/>
        <w:lang w:val="en-US" w:eastAsia="en-US" w:bidi="ar-SA"/>
      </w:rPr>
    </w:lvl>
    <w:lvl w:ilvl="5" w:tplc="0480161A">
      <w:numFmt w:val="bullet"/>
      <w:lvlText w:val="•"/>
      <w:lvlJc w:val="left"/>
      <w:pPr>
        <w:ind w:left="5159" w:hanging="270"/>
      </w:pPr>
      <w:rPr>
        <w:rFonts w:hint="default"/>
        <w:lang w:val="en-US" w:eastAsia="en-US" w:bidi="ar-SA"/>
      </w:rPr>
    </w:lvl>
    <w:lvl w:ilvl="6" w:tplc="5F828AEE">
      <w:numFmt w:val="bullet"/>
      <w:lvlText w:val="•"/>
      <w:lvlJc w:val="left"/>
      <w:pPr>
        <w:ind w:left="6167" w:hanging="270"/>
      </w:pPr>
      <w:rPr>
        <w:rFonts w:hint="default"/>
        <w:lang w:val="en-US" w:eastAsia="en-US" w:bidi="ar-SA"/>
      </w:rPr>
    </w:lvl>
    <w:lvl w:ilvl="7" w:tplc="398641AE">
      <w:numFmt w:val="bullet"/>
      <w:lvlText w:val="•"/>
      <w:lvlJc w:val="left"/>
      <w:pPr>
        <w:ind w:left="7175" w:hanging="270"/>
      </w:pPr>
      <w:rPr>
        <w:rFonts w:hint="default"/>
        <w:lang w:val="en-US" w:eastAsia="en-US" w:bidi="ar-SA"/>
      </w:rPr>
    </w:lvl>
    <w:lvl w:ilvl="8" w:tplc="24EA72D2">
      <w:numFmt w:val="bullet"/>
      <w:lvlText w:val="•"/>
      <w:lvlJc w:val="left"/>
      <w:pPr>
        <w:ind w:left="8183" w:hanging="270"/>
      </w:pPr>
      <w:rPr>
        <w:rFonts w:hint="default"/>
        <w:lang w:val="en-US" w:eastAsia="en-US" w:bidi="ar-SA"/>
      </w:rPr>
    </w:lvl>
  </w:abstractNum>
  <w:abstractNum w:abstractNumId="23" w15:restartNumberingAfterBreak="0">
    <w:nsid w:val="6E5452E8"/>
    <w:multiLevelType w:val="multilevel"/>
    <w:tmpl w:val="C2F6CA64"/>
    <w:lvl w:ilvl="0">
      <w:start w:val="5"/>
      <w:numFmt w:val="decimal"/>
      <w:lvlText w:val="%1"/>
      <w:lvlJc w:val="left"/>
      <w:pPr>
        <w:ind w:left="496" w:hanging="374"/>
        <w:jc w:val="left"/>
      </w:pPr>
      <w:rPr>
        <w:rFonts w:hint="default"/>
        <w:lang w:val="en-US" w:eastAsia="en-US" w:bidi="ar-SA"/>
      </w:rPr>
    </w:lvl>
    <w:lvl w:ilvl="1">
      <w:start w:val="1"/>
      <w:numFmt w:val="decimal"/>
      <w:lvlText w:val="%1.%2"/>
      <w:lvlJc w:val="left"/>
      <w:pPr>
        <w:ind w:left="496" w:hanging="374"/>
        <w:jc w:val="left"/>
      </w:pPr>
      <w:rPr>
        <w:rFonts w:ascii="Arial" w:eastAsia="Arial" w:hAnsi="Arial" w:cs="Arial" w:hint="default"/>
        <w:b/>
        <w:bCs/>
        <w:i w:val="0"/>
        <w:iCs w:val="0"/>
        <w:color w:val="12273E"/>
        <w:spacing w:val="-7"/>
        <w:w w:val="74"/>
        <w:sz w:val="29"/>
        <w:szCs w:val="29"/>
        <w:lang w:val="en-US" w:eastAsia="en-US" w:bidi="ar-SA"/>
      </w:rPr>
    </w:lvl>
    <w:lvl w:ilvl="2">
      <w:numFmt w:val="bullet"/>
      <w:lvlText w:val="•"/>
      <w:lvlJc w:val="left"/>
      <w:pPr>
        <w:ind w:left="2439" w:hanging="374"/>
      </w:pPr>
      <w:rPr>
        <w:rFonts w:hint="default"/>
        <w:lang w:val="en-US" w:eastAsia="en-US" w:bidi="ar-SA"/>
      </w:rPr>
    </w:lvl>
    <w:lvl w:ilvl="3">
      <w:numFmt w:val="bullet"/>
      <w:lvlText w:val="•"/>
      <w:lvlJc w:val="left"/>
      <w:pPr>
        <w:ind w:left="3409" w:hanging="374"/>
      </w:pPr>
      <w:rPr>
        <w:rFonts w:hint="default"/>
        <w:lang w:val="en-US" w:eastAsia="en-US" w:bidi="ar-SA"/>
      </w:rPr>
    </w:lvl>
    <w:lvl w:ilvl="4">
      <w:numFmt w:val="bullet"/>
      <w:lvlText w:val="•"/>
      <w:lvlJc w:val="left"/>
      <w:pPr>
        <w:ind w:left="4379" w:hanging="374"/>
      </w:pPr>
      <w:rPr>
        <w:rFonts w:hint="default"/>
        <w:lang w:val="en-US" w:eastAsia="en-US" w:bidi="ar-SA"/>
      </w:rPr>
    </w:lvl>
    <w:lvl w:ilvl="5">
      <w:numFmt w:val="bullet"/>
      <w:lvlText w:val="•"/>
      <w:lvlJc w:val="left"/>
      <w:pPr>
        <w:ind w:left="5349" w:hanging="374"/>
      </w:pPr>
      <w:rPr>
        <w:rFonts w:hint="default"/>
        <w:lang w:val="en-US" w:eastAsia="en-US" w:bidi="ar-SA"/>
      </w:rPr>
    </w:lvl>
    <w:lvl w:ilvl="6">
      <w:numFmt w:val="bullet"/>
      <w:lvlText w:val="•"/>
      <w:lvlJc w:val="left"/>
      <w:pPr>
        <w:ind w:left="6319" w:hanging="374"/>
      </w:pPr>
      <w:rPr>
        <w:rFonts w:hint="default"/>
        <w:lang w:val="en-US" w:eastAsia="en-US" w:bidi="ar-SA"/>
      </w:rPr>
    </w:lvl>
    <w:lvl w:ilvl="7">
      <w:numFmt w:val="bullet"/>
      <w:lvlText w:val="•"/>
      <w:lvlJc w:val="left"/>
      <w:pPr>
        <w:ind w:left="7289" w:hanging="374"/>
      </w:pPr>
      <w:rPr>
        <w:rFonts w:hint="default"/>
        <w:lang w:val="en-US" w:eastAsia="en-US" w:bidi="ar-SA"/>
      </w:rPr>
    </w:lvl>
    <w:lvl w:ilvl="8">
      <w:numFmt w:val="bullet"/>
      <w:lvlText w:val="•"/>
      <w:lvlJc w:val="left"/>
      <w:pPr>
        <w:ind w:left="8259" w:hanging="374"/>
      </w:pPr>
      <w:rPr>
        <w:rFonts w:hint="default"/>
        <w:lang w:val="en-US" w:eastAsia="en-US" w:bidi="ar-SA"/>
      </w:rPr>
    </w:lvl>
  </w:abstractNum>
  <w:abstractNum w:abstractNumId="24" w15:restartNumberingAfterBreak="0">
    <w:nsid w:val="79B60DF7"/>
    <w:multiLevelType w:val="hybridMultilevel"/>
    <w:tmpl w:val="D8A25A60"/>
    <w:lvl w:ilvl="0" w:tplc="998620F6">
      <w:start w:val="1"/>
      <w:numFmt w:val="lowerLetter"/>
      <w:lvlText w:val="(%1)"/>
      <w:lvlJc w:val="left"/>
      <w:pPr>
        <w:ind w:left="122" w:hanging="270"/>
        <w:jc w:val="left"/>
      </w:pPr>
      <w:rPr>
        <w:rFonts w:ascii="Arial MT" w:eastAsia="Arial MT" w:hAnsi="Arial MT" w:cs="Arial MT" w:hint="default"/>
        <w:b w:val="0"/>
        <w:bCs w:val="0"/>
        <w:i w:val="0"/>
        <w:iCs w:val="0"/>
        <w:spacing w:val="0"/>
        <w:w w:val="100"/>
        <w:sz w:val="18"/>
        <w:szCs w:val="18"/>
        <w:lang w:val="en-US" w:eastAsia="en-US" w:bidi="ar-SA"/>
      </w:rPr>
    </w:lvl>
    <w:lvl w:ilvl="1" w:tplc="FF62FFB2">
      <w:numFmt w:val="bullet"/>
      <w:lvlText w:val="•"/>
      <w:lvlJc w:val="left"/>
      <w:pPr>
        <w:ind w:left="1127" w:hanging="270"/>
      </w:pPr>
      <w:rPr>
        <w:rFonts w:hint="default"/>
        <w:lang w:val="en-US" w:eastAsia="en-US" w:bidi="ar-SA"/>
      </w:rPr>
    </w:lvl>
    <w:lvl w:ilvl="2" w:tplc="E104F050">
      <w:numFmt w:val="bullet"/>
      <w:lvlText w:val="•"/>
      <w:lvlJc w:val="left"/>
      <w:pPr>
        <w:ind w:left="2135" w:hanging="270"/>
      </w:pPr>
      <w:rPr>
        <w:rFonts w:hint="default"/>
        <w:lang w:val="en-US" w:eastAsia="en-US" w:bidi="ar-SA"/>
      </w:rPr>
    </w:lvl>
    <w:lvl w:ilvl="3" w:tplc="C292EFB4">
      <w:numFmt w:val="bullet"/>
      <w:lvlText w:val="•"/>
      <w:lvlJc w:val="left"/>
      <w:pPr>
        <w:ind w:left="3143" w:hanging="270"/>
      </w:pPr>
      <w:rPr>
        <w:rFonts w:hint="default"/>
        <w:lang w:val="en-US" w:eastAsia="en-US" w:bidi="ar-SA"/>
      </w:rPr>
    </w:lvl>
    <w:lvl w:ilvl="4" w:tplc="5942CC2E">
      <w:numFmt w:val="bullet"/>
      <w:lvlText w:val="•"/>
      <w:lvlJc w:val="left"/>
      <w:pPr>
        <w:ind w:left="4151" w:hanging="270"/>
      </w:pPr>
      <w:rPr>
        <w:rFonts w:hint="default"/>
        <w:lang w:val="en-US" w:eastAsia="en-US" w:bidi="ar-SA"/>
      </w:rPr>
    </w:lvl>
    <w:lvl w:ilvl="5" w:tplc="95F0B100">
      <w:numFmt w:val="bullet"/>
      <w:lvlText w:val="•"/>
      <w:lvlJc w:val="left"/>
      <w:pPr>
        <w:ind w:left="5159" w:hanging="270"/>
      </w:pPr>
      <w:rPr>
        <w:rFonts w:hint="default"/>
        <w:lang w:val="en-US" w:eastAsia="en-US" w:bidi="ar-SA"/>
      </w:rPr>
    </w:lvl>
    <w:lvl w:ilvl="6" w:tplc="C0564F10">
      <w:numFmt w:val="bullet"/>
      <w:lvlText w:val="•"/>
      <w:lvlJc w:val="left"/>
      <w:pPr>
        <w:ind w:left="6167" w:hanging="270"/>
      </w:pPr>
      <w:rPr>
        <w:rFonts w:hint="default"/>
        <w:lang w:val="en-US" w:eastAsia="en-US" w:bidi="ar-SA"/>
      </w:rPr>
    </w:lvl>
    <w:lvl w:ilvl="7" w:tplc="74622DF4">
      <w:numFmt w:val="bullet"/>
      <w:lvlText w:val="•"/>
      <w:lvlJc w:val="left"/>
      <w:pPr>
        <w:ind w:left="7175" w:hanging="270"/>
      </w:pPr>
      <w:rPr>
        <w:rFonts w:hint="default"/>
        <w:lang w:val="en-US" w:eastAsia="en-US" w:bidi="ar-SA"/>
      </w:rPr>
    </w:lvl>
    <w:lvl w:ilvl="8" w:tplc="49D856BE">
      <w:numFmt w:val="bullet"/>
      <w:lvlText w:val="•"/>
      <w:lvlJc w:val="left"/>
      <w:pPr>
        <w:ind w:left="8183" w:hanging="270"/>
      </w:pPr>
      <w:rPr>
        <w:rFonts w:hint="default"/>
        <w:lang w:val="en-US" w:eastAsia="en-US" w:bidi="ar-SA"/>
      </w:rPr>
    </w:lvl>
  </w:abstractNum>
  <w:num w:numId="1" w16cid:durableId="330060400">
    <w:abstractNumId w:val="18"/>
  </w:num>
  <w:num w:numId="2" w16cid:durableId="1884827056">
    <w:abstractNumId w:val="10"/>
  </w:num>
  <w:num w:numId="3" w16cid:durableId="642735854">
    <w:abstractNumId w:val="3"/>
  </w:num>
  <w:num w:numId="4" w16cid:durableId="1989358210">
    <w:abstractNumId w:val="6"/>
  </w:num>
  <w:num w:numId="5" w16cid:durableId="596793308">
    <w:abstractNumId w:val="22"/>
  </w:num>
  <w:num w:numId="6" w16cid:durableId="694960460">
    <w:abstractNumId w:val="21"/>
  </w:num>
  <w:num w:numId="7" w16cid:durableId="830603313">
    <w:abstractNumId w:val="24"/>
  </w:num>
  <w:num w:numId="8" w16cid:durableId="880018759">
    <w:abstractNumId w:val="1"/>
  </w:num>
  <w:num w:numId="9" w16cid:durableId="399255254">
    <w:abstractNumId w:val="20"/>
  </w:num>
  <w:num w:numId="10" w16cid:durableId="740828855">
    <w:abstractNumId w:val="19"/>
  </w:num>
  <w:num w:numId="11" w16cid:durableId="490411594">
    <w:abstractNumId w:val="13"/>
  </w:num>
  <w:num w:numId="12" w16cid:durableId="473648431">
    <w:abstractNumId w:val="17"/>
  </w:num>
  <w:num w:numId="13" w16cid:durableId="726998193">
    <w:abstractNumId w:val="12"/>
  </w:num>
  <w:num w:numId="14" w16cid:durableId="1423450166">
    <w:abstractNumId w:val="23"/>
  </w:num>
  <w:num w:numId="15" w16cid:durableId="1349024653">
    <w:abstractNumId w:val="9"/>
  </w:num>
  <w:num w:numId="16" w16cid:durableId="983657448">
    <w:abstractNumId w:val="5"/>
  </w:num>
  <w:num w:numId="17" w16cid:durableId="134417754">
    <w:abstractNumId w:val="11"/>
  </w:num>
  <w:num w:numId="18" w16cid:durableId="1138184269">
    <w:abstractNumId w:val="2"/>
  </w:num>
  <w:num w:numId="19" w16cid:durableId="156072076">
    <w:abstractNumId w:val="8"/>
  </w:num>
  <w:num w:numId="20" w16cid:durableId="894659425">
    <w:abstractNumId w:val="7"/>
  </w:num>
  <w:num w:numId="21" w16cid:durableId="895970941">
    <w:abstractNumId w:val="4"/>
  </w:num>
  <w:num w:numId="22" w16cid:durableId="940991096">
    <w:abstractNumId w:val="14"/>
  </w:num>
  <w:num w:numId="23" w16cid:durableId="631441290">
    <w:abstractNumId w:val="0"/>
  </w:num>
  <w:num w:numId="24" w16cid:durableId="674115978">
    <w:abstractNumId w:val="15"/>
  </w:num>
  <w:num w:numId="25" w16cid:durableId="15681484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6FA"/>
    <w:rsid w:val="000346FA"/>
    <w:rsid w:val="00723A98"/>
    <w:rsid w:val="008D77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25C23"/>
  <w15:docId w15:val="{26B4BC53-EA08-40BC-82A9-CB631BEF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331"/>
      <w:ind w:left="122"/>
      <w:outlineLvl w:val="0"/>
    </w:pPr>
    <w:rPr>
      <w:rFonts w:ascii="Trebuchet MS" w:eastAsia="Trebuchet MS" w:hAnsi="Trebuchet MS" w:cs="Trebuchet MS"/>
      <w:b/>
      <w:bCs/>
      <w:sz w:val="46"/>
      <w:szCs w:val="46"/>
    </w:rPr>
  </w:style>
  <w:style w:type="paragraph" w:styleId="Heading2">
    <w:name w:val="heading 2"/>
    <w:basedOn w:val="Normal"/>
    <w:uiPriority w:val="9"/>
    <w:unhideWhenUsed/>
    <w:qFormat/>
    <w:pPr>
      <w:ind w:left="122"/>
      <w:outlineLvl w:val="1"/>
    </w:pPr>
    <w:rPr>
      <w:rFonts w:ascii="Trebuchet MS" w:eastAsia="Trebuchet MS" w:hAnsi="Trebuchet MS" w:cs="Trebuchet MS"/>
      <w:b/>
      <w:bCs/>
      <w:sz w:val="34"/>
      <w:szCs w:val="34"/>
    </w:rPr>
  </w:style>
  <w:style w:type="paragraph" w:styleId="Heading3">
    <w:name w:val="heading 3"/>
    <w:basedOn w:val="Normal"/>
    <w:uiPriority w:val="9"/>
    <w:unhideWhenUsed/>
    <w:qFormat/>
    <w:pPr>
      <w:ind w:left="122"/>
      <w:outlineLvl w:val="2"/>
    </w:pPr>
    <w:rPr>
      <w:rFonts w:ascii="Trebuchet MS" w:eastAsia="Trebuchet MS" w:hAnsi="Trebuchet MS" w:cs="Trebuchet MS"/>
      <w:b/>
      <w:bCs/>
      <w:sz w:val="29"/>
      <w:szCs w:val="29"/>
    </w:rPr>
  </w:style>
  <w:style w:type="paragraph" w:styleId="Heading4">
    <w:name w:val="heading 4"/>
    <w:basedOn w:val="Normal"/>
    <w:uiPriority w:val="9"/>
    <w:unhideWhenUsed/>
    <w:qFormat/>
    <w:pPr>
      <w:ind w:left="302"/>
      <w:outlineLvl w:val="3"/>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2"/>
    </w:pPr>
    <w:rPr>
      <w:sz w:val="24"/>
      <w:szCs w:val="24"/>
    </w:rPr>
  </w:style>
  <w:style w:type="paragraph" w:styleId="Title">
    <w:name w:val="Title"/>
    <w:basedOn w:val="Normal"/>
    <w:uiPriority w:val="10"/>
    <w:qFormat/>
    <w:pPr>
      <w:ind w:left="334"/>
    </w:pPr>
    <w:rPr>
      <w:rFonts w:ascii="Trebuchet MS" w:eastAsia="Trebuchet MS" w:hAnsi="Trebuchet MS" w:cs="Trebuchet MS"/>
      <w:sz w:val="80"/>
      <w:szCs w:val="80"/>
    </w:rPr>
  </w:style>
  <w:style w:type="paragraph" w:styleId="ListParagraph">
    <w:name w:val="List Paragraph"/>
    <w:basedOn w:val="Normal"/>
    <w:uiPriority w:val="1"/>
    <w:qFormat/>
    <w:pPr>
      <w:ind w:left="467"/>
    </w:pPr>
  </w:style>
  <w:style w:type="paragraph" w:customStyle="1" w:styleId="TableParagraph">
    <w:name w:val="Table Paragraph"/>
    <w:basedOn w:val="Normal"/>
    <w:uiPriority w:val="1"/>
    <w:qFormat/>
    <w:pPr>
      <w:spacing w:before="13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0.jpeg"/><Relationship Id="rId21" Type="http://schemas.openxmlformats.org/officeDocument/2006/relationships/image" Target="media/image4.jpeg"/><Relationship Id="rId42" Type="http://schemas.openxmlformats.org/officeDocument/2006/relationships/image" Target="media/image13.jpeg"/><Relationship Id="rId63" Type="http://schemas.openxmlformats.org/officeDocument/2006/relationships/hyperlink" Target="https://www.handbook.fca.org.uk/handbook/MCOB/11/?view=chapter" TargetMode="External"/><Relationship Id="rId84" Type="http://schemas.openxmlformats.org/officeDocument/2006/relationships/image" Target="media/image35.jpeg"/><Relationship Id="rId138" Type="http://schemas.openxmlformats.org/officeDocument/2006/relationships/hyperlink" Target="http://www.bankofengland.co.uk/financial-stability/boe-system-wide-exploratory-scenario-exercise/boe-swes-exercise-final-report" TargetMode="External"/><Relationship Id="rId159" Type="http://schemas.openxmlformats.org/officeDocument/2006/relationships/fontTable" Target="fontTable.xml"/><Relationship Id="rId107" Type="http://schemas.openxmlformats.org/officeDocument/2006/relationships/hyperlink" Target="https://www.bankofengland.co.uk/financial-policy-summary-and-record/2024/november-2024" TargetMode="External"/><Relationship Id="rId11" Type="http://schemas.openxmlformats.org/officeDocument/2006/relationships/hyperlink" Target="https://www.bankofengland.co.uk/financial-stability-report/2024/november-2024" TargetMode="External"/><Relationship Id="rId32" Type="http://schemas.openxmlformats.org/officeDocument/2006/relationships/image" Target="media/image12.jpeg"/><Relationship Id="rId53" Type="http://schemas.openxmlformats.org/officeDocument/2006/relationships/hyperlink" Target="https://www.ngfs.net/en/ngfs-climate-scenarios-phase-v-2024" TargetMode="External"/><Relationship Id="rId74" Type="http://schemas.openxmlformats.org/officeDocument/2006/relationships/image" Target="media/image30.jpeg"/><Relationship Id="rId128" Type="http://schemas.openxmlformats.org/officeDocument/2006/relationships/hyperlink" Target="https://www.fsb.org/uploads/P270224.pdf" TargetMode="External"/><Relationship Id="rId149" Type="http://schemas.openxmlformats.org/officeDocument/2006/relationships/hyperlink" Target="https://www.bankofengland.co.uk/financial-stability-report/2024/june-2024" TargetMode="External"/><Relationship Id="rId5" Type="http://schemas.openxmlformats.org/officeDocument/2006/relationships/footnotes" Target="footnotes.xml"/><Relationship Id="rId95" Type="http://schemas.openxmlformats.org/officeDocument/2006/relationships/image" Target="media/image36.jpeg"/><Relationship Id="rId160" Type="http://schemas.openxmlformats.org/officeDocument/2006/relationships/theme" Target="theme/theme1.xml"/><Relationship Id="rId22" Type="http://schemas.openxmlformats.org/officeDocument/2006/relationships/image" Target="media/image5.jpeg"/><Relationship Id="rId43" Type="http://schemas.openxmlformats.org/officeDocument/2006/relationships/image" Target="media/image14.jpeg"/><Relationship Id="rId64" Type="http://schemas.openxmlformats.org/officeDocument/2006/relationships/hyperlink" Target="https://www.handbook.fca.org.uk/handbook/MCOB/11/?view=chapter" TargetMode="External"/><Relationship Id="rId118" Type="http://schemas.openxmlformats.org/officeDocument/2006/relationships/image" Target="media/image51.jpeg"/><Relationship Id="rId139" Type="http://schemas.openxmlformats.org/officeDocument/2006/relationships/image" Target="media/image56.jpeg"/><Relationship Id="rId80" Type="http://schemas.openxmlformats.org/officeDocument/2006/relationships/hyperlink" Target="https://www.bankofengland.co.uk/speech/2024/july/victoria-saporta-speech-at-afme-seminar" TargetMode="External"/><Relationship Id="rId85" Type="http://schemas.openxmlformats.org/officeDocument/2006/relationships/hyperlink" Target="https://www.bankofengland.co.uk/credit-conditions-survey/2024/2024-q3" TargetMode="External"/><Relationship Id="rId150" Type="http://schemas.openxmlformats.org/officeDocument/2006/relationships/hyperlink" Target="https://www.bankofengland.co.uk/financial-stability-report/2024/june-2024" TargetMode="External"/><Relationship Id="rId155" Type="http://schemas.openxmlformats.org/officeDocument/2006/relationships/hyperlink" Target="https://www.bankofengland.co.uk/prudential-regulation/publication/2021/june/changes-to-the-uk-leverage-ratio-framework" TargetMode="External"/><Relationship Id="rId12" Type="http://schemas.openxmlformats.org/officeDocument/2006/relationships/hyperlink" Target="https://www.bankofengland.co.uk/financial-stability-report/2024/november-2024" TargetMode="External"/><Relationship Id="rId17" Type="http://schemas.openxmlformats.org/officeDocument/2006/relationships/hyperlink" Target="https://www.bankofengland.co.uk/financial-stability-report/2024/november-2024" TargetMode="External"/><Relationship Id="rId33" Type="http://schemas.openxmlformats.org/officeDocument/2006/relationships/hyperlink" Target="https://www.bankofengland.co.uk/stress-testing/2022/results-of-the-2021-climate-biennial-exploratory-scenario" TargetMode="External"/><Relationship Id="rId38" Type="http://schemas.openxmlformats.org/officeDocument/2006/relationships/hyperlink" Target="https://www.unep.org/resources/emissions-gap-report-2024" TargetMode="External"/><Relationship Id="rId59" Type="http://schemas.openxmlformats.org/officeDocument/2006/relationships/image" Target="media/image21.jpeg"/><Relationship Id="rId103" Type="http://schemas.openxmlformats.org/officeDocument/2006/relationships/image" Target="media/image43.jpeg"/><Relationship Id="rId108" Type="http://schemas.openxmlformats.org/officeDocument/2006/relationships/hyperlink" Target="https://www.bankofengland.co.uk/stress-testing/2024/boes-approach-to-stress-testing-the-uk-banking-system" TargetMode="External"/><Relationship Id="rId124" Type="http://schemas.openxmlformats.org/officeDocument/2006/relationships/image" Target="media/image53.png"/><Relationship Id="rId129" Type="http://schemas.openxmlformats.org/officeDocument/2006/relationships/hyperlink" Target="https://www.fsb.org/2024/05/enhancing-the-functioning-and-resilience-of-commercial-paper-and-negotiable-certificates-of-deposit-markets/" TargetMode="External"/><Relationship Id="rId54" Type="http://schemas.openxmlformats.org/officeDocument/2006/relationships/hyperlink" Target="https://www.bankofengland.co.uk/financial-stability-report/2024/june-2024" TargetMode="External"/><Relationship Id="rId70" Type="http://schemas.openxmlformats.org/officeDocument/2006/relationships/hyperlink" Target="https://bankunderground.co.uk/2024/02/21/stressed-or-in-distress-how-best-to-measure-corporate-vulnerability/" TargetMode="External"/><Relationship Id="rId75" Type="http://schemas.openxmlformats.org/officeDocument/2006/relationships/image" Target="media/image31.jpeg"/><Relationship Id="rId91" Type="http://schemas.openxmlformats.org/officeDocument/2006/relationships/hyperlink" Target="https://www.bankofengland.co.uk/prudential-regulation/letter/2023/fixed-income-financing-thematic-review" TargetMode="External"/><Relationship Id="rId96" Type="http://schemas.openxmlformats.org/officeDocument/2006/relationships/image" Target="media/image37.jpeg"/><Relationship Id="rId140" Type="http://schemas.openxmlformats.org/officeDocument/2006/relationships/image" Target="media/image57.jpeg"/><Relationship Id="rId145" Type="http://schemas.openxmlformats.org/officeDocument/2006/relationships/hyperlink" Target="https://www.bankofengland.co.uk/prudential-regulation/publication/2024/july/funded-reinsurance-implementation-approac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hyperlink" Target="https://www.bankofengland.co.uk/financial-stability-in-focus/2024/march-2024" TargetMode="External"/><Relationship Id="rId49" Type="http://schemas.openxmlformats.org/officeDocument/2006/relationships/hyperlink" Target="https://www.handbook.fca.org.uk/handbook/ESG.pdf" TargetMode="External"/><Relationship Id="rId114" Type="http://schemas.openxmlformats.org/officeDocument/2006/relationships/hyperlink" Target="https://www.bankofengland.co.uk/speech/2023/june/jonathan-hall-speech-at-niesr" TargetMode="External"/><Relationship Id="rId119" Type="http://schemas.openxmlformats.org/officeDocument/2006/relationships/hyperlink" Target="https://www.bankofengland.co.uk/-/media/boe/files/financial-stability-report/2024/financial-stability-report-june-2024.pdf" TargetMode="External"/><Relationship Id="rId44" Type="http://schemas.openxmlformats.org/officeDocument/2006/relationships/image" Target="media/image15.jpeg"/><Relationship Id="rId60" Type="http://schemas.openxmlformats.org/officeDocument/2006/relationships/hyperlink" Target="https://www.bankofengland.co.uk/-/media/boe/files/financial-stability-report/2021/december-2021.pdf" TargetMode="External"/><Relationship Id="rId65" Type="http://schemas.openxmlformats.org/officeDocument/2006/relationships/image" Target="media/image24.jpeg"/><Relationship Id="rId81" Type="http://schemas.openxmlformats.org/officeDocument/2006/relationships/image" Target="media/image32.jpeg"/><Relationship Id="rId86" Type="http://schemas.openxmlformats.org/officeDocument/2006/relationships/hyperlink" Target="https://www.bankofengland.co.uk/credit-conditions-survey/2024/2024-q3" TargetMode="External"/><Relationship Id="rId130" Type="http://schemas.openxmlformats.org/officeDocument/2006/relationships/hyperlink" Target="https://www.bankofengland.co.uk/report/2021/assessing-the-resilience-of-market-based-finance" TargetMode="External"/><Relationship Id="rId135" Type="http://schemas.openxmlformats.org/officeDocument/2006/relationships/hyperlink" Target="https://www.fca.org.uk/publications/policy-statements/ps24-14-improving-transparency-bond-and-derivatives-markets" TargetMode="External"/><Relationship Id="rId151" Type="http://schemas.openxmlformats.org/officeDocument/2006/relationships/hyperlink" Target="https://www.bankofengland.co.uk/financial-stability/the-countercyclical-capital-buffer" TargetMode="External"/><Relationship Id="rId156" Type="http://schemas.openxmlformats.org/officeDocument/2006/relationships/hyperlink" Target="https://www.bankofengland.co.uk/financial-policy-summary-and-record/2024/october-2024" TargetMode="External"/><Relationship Id="rId13" Type="http://schemas.openxmlformats.org/officeDocument/2006/relationships/hyperlink" Target="https://www.bankofengland.co.uk/financial-stability-report/2024/november-2024" TargetMode="External"/><Relationship Id="rId18" Type="http://schemas.openxmlformats.org/officeDocument/2006/relationships/image" Target="media/image1.jpeg"/><Relationship Id="rId39" Type="http://schemas.openxmlformats.org/officeDocument/2006/relationships/hyperlink" Target="https://spiral.imperial.ac.uk/handle/10044/1/111577" TargetMode="External"/><Relationship Id="rId109" Type="http://schemas.openxmlformats.org/officeDocument/2006/relationships/hyperlink" Target="https://www.bankofengland.co.uk/stress-testing/2024/boes-approach-to-stress-testing-the-uk-banking-system" TargetMode="External"/><Relationship Id="rId34" Type="http://schemas.openxmlformats.org/officeDocument/2006/relationships/hyperlink" Target="https://www.bankofengland.co.uk/stress-testing/2022/results-of-the-2021-climate-biennial-exploratory-scenario" TargetMode="External"/><Relationship Id="rId50" Type="http://schemas.openxmlformats.org/officeDocument/2006/relationships/hyperlink" Target="https://www.bankofengland.co.uk/quarterly-bulletin/2024/2024/measuring-climate-related-financial-risks-using-scenario-analysis" TargetMode="External"/><Relationship Id="rId55" Type="http://schemas.openxmlformats.org/officeDocument/2006/relationships/image" Target="media/image18.jpeg"/><Relationship Id="rId76" Type="http://schemas.openxmlformats.org/officeDocument/2006/relationships/hyperlink" Target="https://www.fca.org.uk/news/statements/fca-undertake-work-motor-finance-market" TargetMode="External"/><Relationship Id="rId97" Type="http://schemas.openxmlformats.org/officeDocument/2006/relationships/image" Target="media/image38.jpeg"/><Relationship Id="rId104" Type="http://schemas.openxmlformats.org/officeDocument/2006/relationships/image" Target="media/image44.jpeg"/><Relationship Id="rId120" Type="http://schemas.openxmlformats.org/officeDocument/2006/relationships/hyperlink" Target="https://www.fsb.org/uploads/P170424.pdf" TargetMode="External"/><Relationship Id="rId125" Type="http://schemas.openxmlformats.org/officeDocument/2006/relationships/image" Target="media/image54.jpeg"/><Relationship Id="rId141" Type="http://schemas.openxmlformats.org/officeDocument/2006/relationships/image" Target="media/image58.jpeg"/><Relationship Id="rId146" Type="http://schemas.openxmlformats.org/officeDocument/2006/relationships/hyperlink" Target="https://www.bankofengland.co.uk/prudential-regulation/publication/2024/july/list-2025" TargetMode="External"/><Relationship Id="rId7" Type="http://schemas.openxmlformats.org/officeDocument/2006/relationships/header" Target="header1.xml"/><Relationship Id="rId71" Type="http://schemas.openxmlformats.org/officeDocument/2006/relationships/hyperlink" Target="https://www.bankofengland.co.uk/financial-stability-report/2024/june-2024" TargetMode="External"/><Relationship Id="rId92" Type="http://schemas.openxmlformats.org/officeDocument/2006/relationships/hyperlink" Target="https://www.bankofengland.co.uk/prudential-regulation/letter/2024/private-equity-related-financing-activities" TargetMode="External"/><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https://www.bankofengland.co.uk/systemic-risk-survey/2024/2024-h2" TargetMode="External"/><Relationship Id="rId40" Type="http://schemas.openxmlformats.org/officeDocument/2006/relationships/hyperlink" Target="https://www.swissre.com/dam/jcr%3A3a23765e-8aab-460a-a975-fb8bc1f30f9b/2024-03-sr-sigma-1-facts-sheet.pdf" TargetMode="External"/><Relationship Id="rId45" Type="http://schemas.openxmlformats.org/officeDocument/2006/relationships/image" Target="media/image16.jpeg"/><Relationship Id="rId66" Type="http://schemas.openxmlformats.org/officeDocument/2006/relationships/image" Target="media/image25.jpeg"/><Relationship Id="rId87" Type="http://schemas.openxmlformats.org/officeDocument/2006/relationships/hyperlink" Target="https://www.bankofengland.co.uk/paper/2023/ps/the-financial-policy-committees-approach-to-setting-the-countercyclical-capital-buffer" TargetMode="External"/><Relationship Id="rId110" Type="http://schemas.openxmlformats.org/officeDocument/2006/relationships/image" Target="media/image46.jpeg"/><Relationship Id="rId115" Type="http://schemas.openxmlformats.org/officeDocument/2006/relationships/image" Target="media/image48.jpeg"/><Relationship Id="rId131" Type="http://schemas.openxmlformats.org/officeDocument/2006/relationships/hyperlink" Target="https://www.bankofengland.co.uk/report/2021/assessing-the-resilience-of-market-based-finance" TargetMode="External"/><Relationship Id="rId136" Type="http://schemas.openxmlformats.org/officeDocument/2006/relationships/hyperlink" Target="https://www.bankofengland.co.uk/markets/market-notices/2024/july/contingent-nbfi-repo-facility-provisional-market-notice" TargetMode="External"/><Relationship Id="rId157" Type="http://schemas.openxmlformats.org/officeDocument/2006/relationships/hyperlink" Target="https://www.bankofengland.co.uk/financial-policy-summary-and-record/2024/november-2024" TargetMode="External"/><Relationship Id="rId61" Type="http://schemas.openxmlformats.org/officeDocument/2006/relationships/image" Target="media/image22.jpeg"/><Relationship Id="rId82" Type="http://schemas.openxmlformats.org/officeDocument/2006/relationships/image" Target="media/image33.jpeg"/><Relationship Id="rId152" Type="http://schemas.openxmlformats.org/officeDocument/2006/relationships/hyperlink" Target="https://www.bankofengland.co.uk/financial-stability/the-countercyclical-capital-buffer" TargetMode="External"/><Relationship Id="rId19" Type="http://schemas.openxmlformats.org/officeDocument/2006/relationships/image" Target="media/image2.jpeg"/><Relationship Id="rId14" Type="http://schemas.openxmlformats.org/officeDocument/2006/relationships/hyperlink" Target="https://www.bankofengland.co.uk/financial-stability-report/2024/november-2024" TargetMode="External"/><Relationship Id="rId30" Type="http://schemas.openxmlformats.org/officeDocument/2006/relationships/image" Target="media/image10.jpeg"/><Relationship Id="rId35" Type="http://schemas.openxmlformats.org/officeDocument/2006/relationships/hyperlink" Target="https://unfccc.int/topics/global-stocktake/components-of-the-gst/consideration-of-outputs-or-political-component-of-the-global-stocktake" TargetMode="External"/><Relationship Id="rId56" Type="http://schemas.openxmlformats.org/officeDocument/2006/relationships/image" Target="media/image19.jpeg"/><Relationship Id="rId77" Type="http://schemas.openxmlformats.org/officeDocument/2006/relationships/hyperlink" Target="https://www.fca.org.uk/news/statements/extension-motor-finance-complaint-handling-pause-confirmed" TargetMode="External"/><Relationship Id="rId100" Type="http://schemas.openxmlformats.org/officeDocument/2006/relationships/image" Target="media/image40.jpeg"/><Relationship Id="rId105" Type="http://schemas.openxmlformats.org/officeDocument/2006/relationships/image" Target="media/image45.jpeg"/><Relationship Id="rId126" Type="http://schemas.openxmlformats.org/officeDocument/2006/relationships/image" Target="media/image55.png"/><Relationship Id="rId147" Type="http://schemas.openxmlformats.org/officeDocument/2006/relationships/hyperlink" Target="https://www.occ.gov/news-issuances/speeches/2024/pub-speech-2024-17.pdf" TargetMode="External"/><Relationship Id="rId8" Type="http://schemas.openxmlformats.org/officeDocument/2006/relationships/hyperlink" Target="https://www.bankofengland.co.uk/financial-stability-report/2024/november-2024" TargetMode="External"/><Relationship Id="rId51" Type="http://schemas.openxmlformats.org/officeDocument/2006/relationships/hyperlink" Target="https://www.bankofengland.co.uk/quarterly-bulletin/2024/2024/measuring-climate-related-financial-risks-using-scenario-analysis" TargetMode="External"/><Relationship Id="rId72" Type="http://schemas.openxmlformats.org/officeDocument/2006/relationships/image" Target="media/image28.jpeg"/><Relationship Id="rId93" Type="http://schemas.openxmlformats.org/officeDocument/2006/relationships/hyperlink" Target="https://www.bankofengland.co.uk/prudential-regulation/letter/2024/private-equity-related-financing-activities" TargetMode="External"/><Relationship Id="rId98" Type="http://schemas.openxmlformats.org/officeDocument/2006/relationships/image" Target="media/image39.jpeg"/><Relationship Id="rId121" Type="http://schemas.openxmlformats.org/officeDocument/2006/relationships/hyperlink" Target="https://www.gov.br/fazenda/pt-br/assuntos/g20/declaracoes/2-3rd-fmcbg-communique.pdf" TargetMode="External"/><Relationship Id="rId142" Type="http://schemas.openxmlformats.org/officeDocument/2006/relationships/image" Target="media/image59.jpe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17.jpeg"/><Relationship Id="rId67" Type="http://schemas.openxmlformats.org/officeDocument/2006/relationships/image" Target="media/image26.jpeg"/><Relationship Id="rId116" Type="http://schemas.openxmlformats.org/officeDocument/2006/relationships/image" Target="media/image49.jpeg"/><Relationship Id="rId137" Type="http://schemas.openxmlformats.org/officeDocument/2006/relationships/hyperlink" Target="https://www.bankofengland.co.uk/markets/market-notices/2024/july/contingent-nbfi-repo-facility-provisional-market-notice" TargetMode="External"/><Relationship Id="rId158" Type="http://schemas.openxmlformats.org/officeDocument/2006/relationships/hyperlink" Target="https://www.bankofengland.co.uk/financial-policy-summary-and-record/2024/november-2024" TargetMode="External"/><Relationship Id="rId20" Type="http://schemas.openxmlformats.org/officeDocument/2006/relationships/image" Target="media/image3.jpeg"/><Relationship Id="rId41" Type="http://schemas.openxmlformats.org/officeDocument/2006/relationships/hyperlink" Target="https://www.swissre.com/risk-knowledge/building-societal-resilience/growing-risk-insurance-industry-crucial-role.html" TargetMode="External"/><Relationship Id="rId62" Type="http://schemas.openxmlformats.org/officeDocument/2006/relationships/image" Target="media/image23.jpeg"/><Relationship Id="rId83" Type="http://schemas.openxmlformats.org/officeDocument/2006/relationships/image" Target="media/image34.jpeg"/><Relationship Id="rId88" Type="http://schemas.openxmlformats.org/officeDocument/2006/relationships/hyperlink" Target="https://www.bankofengland.co.uk/financial-stability-in-focus/2023/october-2023" TargetMode="External"/><Relationship Id="rId111" Type="http://schemas.openxmlformats.org/officeDocument/2006/relationships/image" Target="media/image47.jpeg"/><Relationship Id="rId132" Type="http://schemas.openxmlformats.org/officeDocument/2006/relationships/hyperlink" Target="https://www.bankofengland.co.uk/report/2021/assessing-the-resilience-of-market-based-finance" TargetMode="External"/><Relationship Id="rId153" Type="http://schemas.openxmlformats.org/officeDocument/2006/relationships/hyperlink" Target="https://www.bankofengland.co.uk/financial-policy-summary-and-record/2021/october-2021" TargetMode="External"/><Relationship Id="rId15" Type="http://schemas.openxmlformats.org/officeDocument/2006/relationships/hyperlink" Target="https://www.bankofengland.co.uk/financial-stability-report/2024/november-2024" TargetMode="External"/><Relationship Id="rId36" Type="http://schemas.openxmlformats.org/officeDocument/2006/relationships/hyperlink" Target="https://www.ipcc.ch/assessment-report/ar6/" TargetMode="External"/><Relationship Id="rId57" Type="http://schemas.openxmlformats.org/officeDocument/2006/relationships/hyperlink" Target="https://www.bankofengland.co.uk/-/media/boe/files/financial-stability-report/2020/august-2020.pdf" TargetMode="External"/><Relationship Id="rId106" Type="http://schemas.openxmlformats.org/officeDocument/2006/relationships/hyperlink" Target="https://www.bankofengland.co.uk/financial-policy-summary-and-record/2024/november-2024" TargetMode="External"/><Relationship Id="rId127" Type="http://schemas.openxmlformats.org/officeDocument/2006/relationships/hyperlink" Target="https://www.fsb.org/uploads/P270224.pdf" TargetMode="External"/><Relationship Id="rId10" Type="http://schemas.openxmlformats.org/officeDocument/2006/relationships/hyperlink" Target="https://www.bankofengland.co.uk/financial-stability-report/2024/november-2024" TargetMode="External"/><Relationship Id="rId31" Type="http://schemas.openxmlformats.org/officeDocument/2006/relationships/image" Target="media/image11.jpeg"/><Relationship Id="rId52" Type="http://schemas.openxmlformats.org/officeDocument/2006/relationships/hyperlink" Target="https://www.bankofengland.co.uk/climate-change/climate-financial-risk-forum" TargetMode="External"/><Relationship Id="rId73" Type="http://schemas.openxmlformats.org/officeDocument/2006/relationships/image" Target="media/image29.jpeg"/><Relationship Id="rId78" Type="http://schemas.openxmlformats.org/officeDocument/2006/relationships/hyperlink" Target="https://www.fca.org.uk/news/statements/fca-consult-extending-time-motor-finance-firms-handle-commission-complaints" TargetMode="External"/><Relationship Id="rId94" Type="http://schemas.openxmlformats.org/officeDocument/2006/relationships/hyperlink" Target="https://www.bankofengland.co.uk/stress-testing/2024/boes-approach-to-stress-testing-the-uk-banking-system" TargetMode="External"/><Relationship Id="rId99" Type="http://schemas.openxmlformats.org/officeDocument/2006/relationships/hyperlink" Target="https://www.bankofengland.co.uk/stress-testing/2023/bank-of-england-stress-testing-results" TargetMode="External"/><Relationship Id="rId101" Type="http://schemas.openxmlformats.org/officeDocument/2006/relationships/image" Target="media/image41.jpeg"/><Relationship Id="rId122" Type="http://schemas.openxmlformats.org/officeDocument/2006/relationships/hyperlink" Target="https://www.gov.br/fazenda/pt-br/assuntos/g20/declaracoes/2-3rd-fmcbg-communique.pdf" TargetMode="External"/><Relationship Id="rId143" Type="http://schemas.openxmlformats.org/officeDocument/2006/relationships/image" Target="media/image60.png"/><Relationship Id="rId148" Type="http://schemas.openxmlformats.org/officeDocument/2006/relationships/hyperlink" Target="https://www.occ.gov/news-issuances/speeches/2024/pub-speech-2024-17.pdf" TargetMode="External"/><Relationship Id="rId4" Type="http://schemas.openxmlformats.org/officeDocument/2006/relationships/webSettings" Target="webSettings.xml"/><Relationship Id="rId9" Type="http://schemas.openxmlformats.org/officeDocument/2006/relationships/hyperlink" Target="https://www.bankofengland.co.uk/financial-stability-report/2024/november-2024" TargetMode="External"/><Relationship Id="rId26" Type="http://schemas.openxmlformats.org/officeDocument/2006/relationships/image" Target="media/image8.png"/><Relationship Id="rId47" Type="http://schemas.openxmlformats.org/officeDocument/2006/relationships/hyperlink" Target="https://www.bankofengland.co.uk/-/media/boe/files/prudential-regulation/supervisory-statement/2019/ss319" TargetMode="External"/><Relationship Id="rId68" Type="http://schemas.openxmlformats.org/officeDocument/2006/relationships/image" Target="media/image27.jpeg"/><Relationship Id="rId89" Type="http://schemas.openxmlformats.org/officeDocument/2006/relationships/hyperlink" Target="https://www.bankofengland.co.uk/financial-stability-in-focus/2023/october-2023" TargetMode="External"/><Relationship Id="rId112" Type="http://schemas.openxmlformats.org/officeDocument/2006/relationships/hyperlink" Target="https://www.bankofengland.co.uk/financial-stability-in-focus/2023/october-2023" TargetMode="External"/><Relationship Id="rId133" Type="http://schemas.openxmlformats.org/officeDocument/2006/relationships/hyperlink" Target="https://www.bankofengland.co.uk/report/2021/assessing-the-resilience-of-market-based-finance" TargetMode="External"/><Relationship Id="rId154" Type="http://schemas.openxmlformats.org/officeDocument/2006/relationships/hyperlink" Target="https://www.bankofengland.co.uk/financial-policy-summary-and-record/2022/october-2022" TargetMode="External"/><Relationship Id="rId16" Type="http://schemas.openxmlformats.org/officeDocument/2006/relationships/hyperlink" Target="https://www.bankofengland.co.uk/financial-stability-report/2024/november-2024" TargetMode="External"/><Relationship Id="rId37" Type="http://schemas.openxmlformats.org/officeDocument/2006/relationships/hyperlink" Target="https://www.unep.org/resources/emissions-gap-report-2024" TargetMode="External"/><Relationship Id="rId58" Type="http://schemas.openxmlformats.org/officeDocument/2006/relationships/image" Target="media/image20.jpeg"/><Relationship Id="rId79" Type="http://schemas.openxmlformats.org/officeDocument/2006/relationships/hyperlink" Target="https://www.bankofengland.co.uk/markets/bank-of-england-market-operations-guide/our-tools" TargetMode="External"/><Relationship Id="rId102" Type="http://schemas.openxmlformats.org/officeDocument/2006/relationships/image" Target="media/image42.jpeg"/><Relationship Id="rId123" Type="http://schemas.openxmlformats.org/officeDocument/2006/relationships/image" Target="media/image52.jpeg"/><Relationship Id="rId144" Type="http://schemas.openxmlformats.org/officeDocument/2006/relationships/hyperlink" Target="https://www.bankofengland.co.uk/prudential-regulation/publication/2024/july/funded-reinsurance-implementation-approach" TargetMode="External"/><Relationship Id="rId90" Type="http://schemas.openxmlformats.org/officeDocument/2006/relationships/hyperlink" Target="https://www.bankofengland.co.uk/prudential-regulation/publication/2021/december/supervisory-review-global-equity-finance-businesses" TargetMode="External"/><Relationship Id="rId27" Type="http://schemas.openxmlformats.org/officeDocument/2006/relationships/hyperlink" Target="https://www.bankofengland.co.uk/financial-stability-in-focus/2024/march-2024" TargetMode="External"/><Relationship Id="rId48" Type="http://schemas.openxmlformats.org/officeDocument/2006/relationships/hyperlink" Target="https://www.bankofengland.co.uk/-/media/boe/files/prudential-regulation/supervisory-statement/2019/ss319" TargetMode="External"/><Relationship Id="rId69" Type="http://schemas.openxmlformats.org/officeDocument/2006/relationships/hyperlink" Target="https://bankunderground.co.uk/2024/02/21/stressed-or-in-distress-how-best-to-measure-corporate-vulnerability/" TargetMode="External"/><Relationship Id="rId113" Type="http://schemas.openxmlformats.org/officeDocument/2006/relationships/hyperlink" Target="https://www.bankofengland.co.uk/financial-stability-in-focus/2023/october-2023" TargetMode="External"/><Relationship Id="rId134" Type="http://schemas.openxmlformats.org/officeDocument/2006/relationships/hyperlink" Target="https://www.fca.org.uk/publications/policy-statements/ps24-14-improving-transparency-bond-and-derivatives-mark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111</Pages>
  <Words>34456</Words>
  <Characters>196401</Characters>
  <Application>Microsoft Office Word</Application>
  <DocSecurity>0</DocSecurity>
  <Lines>1636</Lines>
  <Paragraphs>460</Paragraphs>
  <ScaleCrop>false</ScaleCrop>
  <Company/>
  <LinksUpToDate>false</LinksUpToDate>
  <CharactersWithSpaces>230397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Stability Report November 2024</dc:title>
  <dc:subject>Financial Stability Report November 2024</dc:subject>
  <dc:creator>Bank of England</dc:creator>
  <cp:lastModifiedBy>Charlie warburton</cp:lastModifiedBy>
  <cp:revision>2</cp:revision>
  <dcterms:created xsi:type="dcterms:W3CDTF">2025-02-20T22:07:00Z</dcterms:created>
  <dcterms:modified xsi:type="dcterms:W3CDTF">2025-02-20T22:07:00Z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2024-11-25T00:00:00Z</vt:filetime>
  </property>
  <property fmtid="{D5CDD505-2E9C-101B-9397-08002B2CF9AE}" pid="3" name="Creator">
    <vt:lpwstr>Adobe InDesign 20.0 (Windows)</vt:lpwstr>
  </property>
  <property fmtid="{D5CDD505-2E9C-101B-9397-08002B2CF9AE}" pid="4" name="LastSaved">
    <vt:filetime>2025-02-20T00:00:00Z</vt:filetime>
  </property>
  <property fmtid="{D5CDD505-2E9C-101B-9397-08002B2CF9AE}" pid="5" name="Producer">
    <vt:lpwstr>Adobe PDF Library 17.0</vt:lpwstr>
  </property>
</Properties>
</file>